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73" w:rsidRDefault="00104573" w:rsidP="00104573">
      <w:pPr>
        <w:spacing w:after="0"/>
        <w:ind w:firstLine="567"/>
        <w:jc w:val="right"/>
        <w:rPr>
          <w:rFonts w:ascii="Times New Roman" w:hAnsi="Times New Roman"/>
          <w:b/>
          <w:sz w:val="28"/>
          <w:szCs w:val="28"/>
          <w:lang w:val="en-US"/>
        </w:rPr>
      </w:pPr>
    </w:p>
    <w:p w:rsidR="00104573" w:rsidRDefault="00C903E5" w:rsidP="00820885">
      <w:pPr>
        <w:spacing w:after="0" w:line="240" w:lineRule="auto"/>
        <w:ind w:firstLine="567"/>
        <w:jc w:val="right"/>
        <w:rPr>
          <w:rFonts w:ascii="Times New Roman" w:hAnsi="Times New Roman"/>
          <w:b/>
          <w:sz w:val="28"/>
          <w:szCs w:val="28"/>
          <w:lang w:val="uk-UA"/>
        </w:rPr>
      </w:pPr>
      <w:r>
        <w:rPr>
          <w:rFonts w:ascii="Times New Roman" w:hAnsi="Times New Roman"/>
          <w:b/>
          <w:sz w:val="28"/>
          <w:szCs w:val="28"/>
          <w:lang w:val="uk-UA"/>
        </w:rPr>
        <w:t>До звіту голови</w:t>
      </w:r>
    </w:p>
    <w:p w:rsidR="00C903E5" w:rsidRDefault="00C903E5" w:rsidP="00FA6DFD">
      <w:pPr>
        <w:spacing w:after="0"/>
        <w:ind w:firstLine="567"/>
        <w:jc w:val="center"/>
        <w:rPr>
          <w:rFonts w:ascii="Times New Roman" w:hAnsi="Times New Roman"/>
          <w:b/>
          <w:sz w:val="28"/>
          <w:szCs w:val="28"/>
          <w:lang w:val="uk-UA"/>
        </w:rPr>
      </w:pPr>
    </w:p>
    <w:p w:rsidR="00DA54A9" w:rsidRDefault="00DA54A9" w:rsidP="00FA6DFD">
      <w:pPr>
        <w:spacing w:after="0"/>
        <w:ind w:firstLine="567"/>
        <w:jc w:val="center"/>
        <w:rPr>
          <w:rFonts w:ascii="Times New Roman" w:hAnsi="Times New Roman"/>
          <w:sz w:val="20"/>
          <w:szCs w:val="20"/>
          <w:shd w:val="clear" w:color="auto" w:fill="CCCCCC"/>
          <w:lang w:val="uk-UA"/>
        </w:rPr>
      </w:pPr>
    </w:p>
    <w:p w:rsidR="004E615D" w:rsidRPr="003C58D7" w:rsidRDefault="004E615D" w:rsidP="004E615D">
      <w:pPr>
        <w:pStyle w:val="a7"/>
        <w:ind w:firstLine="900"/>
        <w:jc w:val="both"/>
        <w:rPr>
          <w:sz w:val="28"/>
          <w:szCs w:val="28"/>
        </w:rPr>
      </w:pPr>
      <w:r w:rsidRPr="003C58D7">
        <w:rPr>
          <w:sz w:val="28"/>
          <w:szCs w:val="28"/>
        </w:rPr>
        <w:t>Діяльність відділу освіти районної</w:t>
      </w:r>
      <w:r>
        <w:rPr>
          <w:sz w:val="28"/>
          <w:szCs w:val="28"/>
        </w:rPr>
        <w:t xml:space="preserve"> державної адміністрації у 2018 </w:t>
      </w:r>
      <w:r w:rsidRPr="003C58D7">
        <w:rPr>
          <w:sz w:val="28"/>
          <w:szCs w:val="28"/>
        </w:rPr>
        <w:t>році була спрямована на забезпечення якісної освіти для населення району, створення умов для рівного доступу до неї.</w:t>
      </w:r>
    </w:p>
    <w:p w:rsidR="00DA54A9" w:rsidRPr="00DA54A9" w:rsidRDefault="00DA54A9" w:rsidP="008E68EA">
      <w:pPr>
        <w:spacing w:after="0" w:line="240" w:lineRule="auto"/>
        <w:ind w:firstLine="902"/>
        <w:jc w:val="both"/>
        <w:rPr>
          <w:rFonts w:ascii="Times New Roman" w:hAnsi="Times New Roman"/>
          <w:lang w:val="uk-UA"/>
        </w:rPr>
      </w:pPr>
      <w:r w:rsidRPr="00DA54A9">
        <w:rPr>
          <w:rFonts w:ascii="Times New Roman" w:hAnsi="Times New Roman"/>
          <w:sz w:val="28"/>
          <w:szCs w:val="28"/>
          <w:lang w:val="uk-UA"/>
        </w:rPr>
        <w:t>Система дошкільної мережі забезпечує реалізацію конституційного права громадян на здобуття дошкільної освіти, створення умов для їх фізичного, розумового й духовного розвитку, набуття дошкільниками соціального досвіду та готовності продовжувати освіту.</w:t>
      </w:r>
    </w:p>
    <w:p w:rsidR="00DA54A9" w:rsidRPr="00DA54A9" w:rsidRDefault="00DA54A9" w:rsidP="008E68EA">
      <w:pPr>
        <w:spacing w:after="0" w:line="240" w:lineRule="auto"/>
        <w:ind w:firstLine="902"/>
        <w:jc w:val="both"/>
        <w:rPr>
          <w:rFonts w:ascii="Times New Roman" w:hAnsi="Times New Roman"/>
          <w:lang w:val="uk-UA"/>
        </w:rPr>
      </w:pPr>
      <w:r w:rsidRPr="00DA54A9">
        <w:rPr>
          <w:rFonts w:ascii="Times New Roman" w:hAnsi="Times New Roman"/>
          <w:sz w:val="28"/>
          <w:szCs w:val="28"/>
          <w:lang w:val="uk-UA"/>
        </w:rPr>
        <w:t>Упродовж останніх років особлива увага з боку органів виконавчої влади та місцевого самоврядування приділяється розвитку дошкільної освіти.</w:t>
      </w:r>
    </w:p>
    <w:p w:rsidR="00DA54A9" w:rsidRPr="005B3E34" w:rsidRDefault="00DA54A9" w:rsidP="008E68EA">
      <w:pPr>
        <w:tabs>
          <w:tab w:val="left" w:pos="3345"/>
        </w:tabs>
        <w:spacing w:after="0" w:line="240" w:lineRule="auto"/>
        <w:ind w:firstLine="902"/>
        <w:jc w:val="both"/>
        <w:rPr>
          <w:rFonts w:ascii="Times New Roman" w:hAnsi="Times New Roman"/>
          <w:lang w:val="uk-UA"/>
        </w:rPr>
      </w:pPr>
      <w:r w:rsidRPr="005B3E34">
        <w:rPr>
          <w:rFonts w:ascii="Times New Roman" w:hAnsi="Times New Roman"/>
          <w:sz w:val="28"/>
          <w:szCs w:val="28"/>
          <w:lang w:val="uk-UA" w:eastAsia="uk-UA"/>
        </w:rPr>
        <w:t>Впродовж 201</w:t>
      </w:r>
      <w:r w:rsidR="005B3E34">
        <w:rPr>
          <w:rFonts w:ascii="Times New Roman" w:hAnsi="Times New Roman"/>
          <w:sz w:val="28"/>
          <w:szCs w:val="28"/>
          <w:lang w:val="uk-UA" w:eastAsia="uk-UA"/>
        </w:rPr>
        <w:t>8</w:t>
      </w:r>
      <w:r w:rsidRPr="005B3E34">
        <w:rPr>
          <w:rFonts w:ascii="Times New Roman" w:hAnsi="Times New Roman"/>
          <w:sz w:val="28"/>
          <w:szCs w:val="28"/>
          <w:lang w:val="uk-UA" w:eastAsia="uk-UA"/>
        </w:rPr>
        <w:t xml:space="preserve"> року функціонувало </w:t>
      </w:r>
      <w:r w:rsidR="005B3E34">
        <w:rPr>
          <w:rFonts w:ascii="Times New Roman" w:hAnsi="Times New Roman"/>
          <w:sz w:val="28"/>
          <w:szCs w:val="28"/>
          <w:lang w:val="uk-UA" w:eastAsia="uk-UA"/>
        </w:rPr>
        <w:t>18</w:t>
      </w:r>
      <w:r w:rsidRPr="005B3E34">
        <w:rPr>
          <w:rFonts w:ascii="Times New Roman" w:hAnsi="Times New Roman"/>
          <w:sz w:val="28"/>
          <w:szCs w:val="28"/>
          <w:lang w:val="uk-UA" w:eastAsia="uk-UA"/>
        </w:rPr>
        <w:t xml:space="preserve"> </w:t>
      </w:r>
      <w:r w:rsidR="005B3E34">
        <w:rPr>
          <w:rFonts w:ascii="Times New Roman" w:hAnsi="Times New Roman"/>
          <w:sz w:val="28"/>
          <w:szCs w:val="28"/>
          <w:lang w:val="uk-UA" w:eastAsia="uk-UA"/>
        </w:rPr>
        <w:t xml:space="preserve">закладів </w:t>
      </w:r>
      <w:r w:rsidRPr="005B3E34">
        <w:rPr>
          <w:rFonts w:ascii="Times New Roman" w:hAnsi="Times New Roman"/>
          <w:sz w:val="28"/>
          <w:szCs w:val="28"/>
          <w:lang w:val="uk-UA" w:eastAsia="uk-UA"/>
        </w:rPr>
        <w:t>дошкільн</w:t>
      </w:r>
      <w:r w:rsidR="005B3E34">
        <w:rPr>
          <w:rFonts w:ascii="Times New Roman" w:hAnsi="Times New Roman"/>
          <w:sz w:val="28"/>
          <w:szCs w:val="28"/>
          <w:lang w:val="uk-UA" w:eastAsia="uk-UA"/>
        </w:rPr>
        <w:t>ої</w:t>
      </w:r>
      <w:r w:rsidRPr="005B3E34">
        <w:rPr>
          <w:rFonts w:ascii="Times New Roman" w:hAnsi="Times New Roman"/>
          <w:sz w:val="28"/>
          <w:szCs w:val="28"/>
          <w:lang w:val="uk-UA" w:eastAsia="uk-UA"/>
        </w:rPr>
        <w:t xml:space="preserve"> </w:t>
      </w:r>
      <w:r w:rsidR="005B3E34">
        <w:rPr>
          <w:rFonts w:ascii="Times New Roman" w:hAnsi="Times New Roman"/>
          <w:sz w:val="28"/>
          <w:szCs w:val="28"/>
          <w:lang w:val="uk-UA" w:eastAsia="uk-UA"/>
        </w:rPr>
        <w:t>освіти та 2</w:t>
      </w:r>
      <w:r w:rsidR="005B3E34" w:rsidRPr="005B3E34">
        <w:rPr>
          <w:rFonts w:ascii="Times New Roman" w:hAnsi="Times New Roman"/>
          <w:sz w:val="28"/>
          <w:szCs w:val="28"/>
          <w:lang w:val="uk-UA" w:eastAsia="uk-UA"/>
        </w:rPr>
        <w:t xml:space="preserve"> – навчально-виховн</w:t>
      </w:r>
      <w:r w:rsidR="005B3E34">
        <w:rPr>
          <w:rFonts w:ascii="Times New Roman" w:hAnsi="Times New Roman"/>
          <w:sz w:val="28"/>
          <w:szCs w:val="28"/>
          <w:lang w:val="uk-UA" w:eastAsia="uk-UA"/>
        </w:rPr>
        <w:t>і</w:t>
      </w:r>
      <w:r w:rsidR="005B3E34" w:rsidRPr="005B3E34">
        <w:rPr>
          <w:rFonts w:ascii="Times New Roman" w:hAnsi="Times New Roman"/>
          <w:sz w:val="28"/>
          <w:szCs w:val="28"/>
          <w:lang w:val="uk-UA" w:eastAsia="uk-UA"/>
        </w:rPr>
        <w:t xml:space="preserve"> комплекс</w:t>
      </w:r>
      <w:r w:rsidR="005B3E34">
        <w:rPr>
          <w:rFonts w:ascii="Times New Roman" w:hAnsi="Times New Roman"/>
          <w:sz w:val="28"/>
          <w:szCs w:val="28"/>
          <w:lang w:val="uk-UA" w:eastAsia="uk-UA"/>
        </w:rPr>
        <w:t>и</w:t>
      </w:r>
      <w:r w:rsidRPr="005B3E34">
        <w:rPr>
          <w:rFonts w:ascii="Times New Roman" w:hAnsi="Times New Roman"/>
          <w:sz w:val="28"/>
          <w:szCs w:val="28"/>
          <w:lang w:val="uk-UA" w:eastAsia="uk-UA"/>
        </w:rPr>
        <w:t>, у яких вихову</w:t>
      </w:r>
      <w:r w:rsidR="005B3E34">
        <w:rPr>
          <w:rFonts w:ascii="Times New Roman" w:hAnsi="Times New Roman"/>
          <w:sz w:val="28"/>
          <w:szCs w:val="28"/>
          <w:lang w:val="uk-UA" w:eastAsia="uk-UA"/>
        </w:rPr>
        <w:t>вали</w:t>
      </w:r>
      <w:r w:rsidRPr="005B3E34">
        <w:rPr>
          <w:rFonts w:ascii="Times New Roman" w:hAnsi="Times New Roman"/>
          <w:sz w:val="28"/>
          <w:szCs w:val="28"/>
          <w:lang w:val="uk-UA" w:eastAsia="uk-UA"/>
        </w:rPr>
        <w:t xml:space="preserve">ся </w:t>
      </w:r>
      <w:r w:rsidR="005B3E34">
        <w:rPr>
          <w:rFonts w:ascii="Times New Roman" w:hAnsi="Times New Roman"/>
          <w:sz w:val="28"/>
          <w:szCs w:val="28"/>
          <w:lang w:val="uk-UA" w:eastAsia="uk-UA"/>
        </w:rPr>
        <w:t>1959</w:t>
      </w:r>
      <w:r w:rsidRPr="005B3E34">
        <w:rPr>
          <w:rFonts w:ascii="Times New Roman" w:hAnsi="Times New Roman"/>
          <w:sz w:val="28"/>
          <w:szCs w:val="28"/>
          <w:lang w:val="uk-UA" w:eastAsia="uk-UA"/>
        </w:rPr>
        <w:t xml:space="preserve"> дітей</w:t>
      </w:r>
      <w:r w:rsidR="005B3E34">
        <w:rPr>
          <w:rFonts w:ascii="Times New Roman" w:hAnsi="Times New Roman"/>
          <w:sz w:val="28"/>
          <w:szCs w:val="28"/>
          <w:lang w:val="uk-UA" w:eastAsia="uk-UA"/>
        </w:rPr>
        <w:t xml:space="preserve"> дошкільного віку.</w:t>
      </w:r>
      <w:r w:rsidRPr="005B3E34">
        <w:rPr>
          <w:rFonts w:ascii="Times New Roman" w:hAnsi="Times New Roman"/>
          <w:sz w:val="28"/>
          <w:szCs w:val="28"/>
          <w:lang w:val="uk-UA" w:eastAsia="uk-UA"/>
        </w:rPr>
        <w:t xml:space="preserve"> </w:t>
      </w:r>
      <w:r w:rsidR="005B3E34">
        <w:rPr>
          <w:rFonts w:ascii="Times New Roman" w:hAnsi="Times New Roman"/>
          <w:sz w:val="28"/>
          <w:szCs w:val="28"/>
          <w:lang w:val="uk-UA" w:eastAsia="uk-UA"/>
        </w:rPr>
        <w:t>З метою запровадження альтернативних форм дошкільної освіти</w:t>
      </w:r>
      <w:r w:rsidR="002F6261">
        <w:rPr>
          <w:rFonts w:ascii="Times New Roman" w:hAnsi="Times New Roman"/>
          <w:sz w:val="28"/>
          <w:szCs w:val="28"/>
          <w:lang w:val="uk-UA" w:eastAsia="uk-UA"/>
        </w:rPr>
        <w:t xml:space="preserve"> о</w:t>
      </w:r>
      <w:r w:rsidRPr="005B3E34">
        <w:rPr>
          <w:rFonts w:ascii="Times New Roman" w:hAnsi="Times New Roman"/>
          <w:sz w:val="28"/>
          <w:szCs w:val="28"/>
          <w:lang w:val="uk-UA" w:eastAsia="uk-UA"/>
        </w:rPr>
        <w:t xml:space="preserve">рганізовано роботу </w:t>
      </w:r>
      <w:r w:rsidR="002F6261">
        <w:rPr>
          <w:rFonts w:ascii="Times New Roman" w:hAnsi="Times New Roman"/>
          <w:sz w:val="28"/>
          <w:szCs w:val="28"/>
          <w:lang w:val="uk-UA" w:eastAsia="uk-UA"/>
        </w:rPr>
        <w:t>29</w:t>
      </w:r>
      <w:r w:rsidRPr="005B3E34">
        <w:rPr>
          <w:rFonts w:ascii="Times New Roman" w:hAnsi="Times New Roman"/>
          <w:sz w:val="28"/>
          <w:szCs w:val="28"/>
          <w:lang w:val="uk-UA" w:eastAsia="uk-UA"/>
        </w:rPr>
        <w:t xml:space="preserve"> груп для дітей дошкільного віку при закладах загальної середньої освіти, якими охоплено  </w:t>
      </w:r>
      <w:r w:rsidR="002F6261">
        <w:rPr>
          <w:rFonts w:ascii="Times New Roman" w:hAnsi="Times New Roman"/>
          <w:sz w:val="28"/>
          <w:szCs w:val="28"/>
          <w:lang w:val="uk-UA" w:eastAsia="uk-UA"/>
        </w:rPr>
        <w:t>425</w:t>
      </w:r>
      <w:r w:rsidRPr="005B3E34">
        <w:rPr>
          <w:rFonts w:ascii="Times New Roman" w:hAnsi="Times New Roman"/>
          <w:sz w:val="28"/>
          <w:szCs w:val="28"/>
          <w:lang w:val="uk-UA" w:eastAsia="uk-UA"/>
        </w:rPr>
        <w:t xml:space="preserve"> дітей, майбутніх першокласників.</w:t>
      </w:r>
    </w:p>
    <w:p w:rsidR="00DA54A9" w:rsidRPr="00B36339" w:rsidRDefault="00DA54A9" w:rsidP="008E68EA">
      <w:pPr>
        <w:tabs>
          <w:tab w:val="left" w:pos="3345"/>
        </w:tabs>
        <w:spacing w:after="0" w:line="240" w:lineRule="auto"/>
        <w:ind w:firstLine="902"/>
        <w:jc w:val="both"/>
        <w:rPr>
          <w:rFonts w:ascii="Times New Roman" w:hAnsi="Times New Roman"/>
          <w:lang w:val="uk-UA"/>
        </w:rPr>
      </w:pPr>
      <w:r w:rsidRPr="00B60CD3">
        <w:rPr>
          <w:rFonts w:ascii="Times New Roman" w:hAnsi="Times New Roman"/>
          <w:sz w:val="28"/>
          <w:szCs w:val="28"/>
          <w:lang w:eastAsia="uk-UA"/>
        </w:rPr>
        <w:t xml:space="preserve">Не залишаються поза увагою діти з особливими освітніми потребами. Для дітей з порушенням мови функціонують </w:t>
      </w:r>
      <w:r w:rsidR="00B36339" w:rsidRPr="00B60CD3">
        <w:rPr>
          <w:rFonts w:ascii="Times New Roman" w:hAnsi="Times New Roman"/>
          <w:sz w:val="28"/>
          <w:szCs w:val="28"/>
          <w:lang w:val="uk-UA" w:eastAsia="uk-UA"/>
        </w:rPr>
        <w:t>2</w:t>
      </w:r>
      <w:r w:rsidRPr="00B60CD3">
        <w:rPr>
          <w:rFonts w:ascii="Times New Roman" w:hAnsi="Times New Roman"/>
          <w:sz w:val="28"/>
          <w:szCs w:val="28"/>
          <w:lang w:eastAsia="uk-UA"/>
        </w:rPr>
        <w:t xml:space="preserve"> групи </w:t>
      </w:r>
      <w:proofErr w:type="gramStart"/>
      <w:r w:rsidRPr="00B60CD3">
        <w:rPr>
          <w:rFonts w:ascii="Times New Roman" w:hAnsi="Times New Roman"/>
          <w:sz w:val="28"/>
          <w:szCs w:val="28"/>
          <w:lang w:eastAsia="uk-UA"/>
        </w:rPr>
        <w:t>спец</w:t>
      </w:r>
      <w:proofErr w:type="gramEnd"/>
      <w:r w:rsidRPr="00B60CD3">
        <w:rPr>
          <w:rFonts w:ascii="Times New Roman" w:hAnsi="Times New Roman"/>
          <w:sz w:val="28"/>
          <w:szCs w:val="28"/>
          <w:lang w:eastAsia="uk-UA"/>
        </w:rPr>
        <w:t xml:space="preserve">іального призначення, в яких виховується </w:t>
      </w:r>
      <w:r w:rsidR="00B36339" w:rsidRPr="00B60CD3">
        <w:rPr>
          <w:rFonts w:ascii="Times New Roman" w:hAnsi="Times New Roman"/>
          <w:sz w:val="28"/>
          <w:szCs w:val="28"/>
          <w:lang w:val="uk-UA" w:eastAsia="uk-UA"/>
        </w:rPr>
        <w:t>29</w:t>
      </w:r>
      <w:r w:rsidRPr="00B60CD3">
        <w:rPr>
          <w:rFonts w:ascii="Times New Roman" w:hAnsi="Times New Roman"/>
          <w:sz w:val="28"/>
          <w:szCs w:val="28"/>
          <w:lang w:eastAsia="uk-UA"/>
        </w:rPr>
        <w:t xml:space="preserve"> дошкільнят</w:t>
      </w:r>
      <w:r w:rsidR="00B36339" w:rsidRPr="00B60CD3">
        <w:rPr>
          <w:rFonts w:ascii="Times New Roman" w:hAnsi="Times New Roman"/>
          <w:sz w:val="28"/>
          <w:szCs w:val="28"/>
          <w:lang w:val="uk-UA" w:eastAsia="uk-UA"/>
        </w:rPr>
        <w:t>.</w:t>
      </w:r>
      <w:r w:rsidR="00783653">
        <w:rPr>
          <w:rFonts w:ascii="Times New Roman" w:hAnsi="Times New Roman"/>
          <w:sz w:val="28"/>
          <w:szCs w:val="28"/>
          <w:lang w:val="uk-UA" w:eastAsia="uk-UA"/>
        </w:rPr>
        <w:t xml:space="preserve"> </w:t>
      </w:r>
      <w:r w:rsidR="00B36339">
        <w:rPr>
          <w:rFonts w:ascii="Times New Roman" w:hAnsi="Times New Roman"/>
          <w:sz w:val="28"/>
          <w:szCs w:val="28"/>
          <w:lang w:val="uk-UA" w:eastAsia="uk-UA"/>
        </w:rPr>
        <w:t xml:space="preserve">  </w:t>
      </w:r>
    </w:p>
    <w:p w:rsidR="00DA54A9" w:rsidRPr="00664705" w:rsidRDefault="00DA54A9" w:rsidP="008E68EA">
      <w:pPr>
        <w:tabs>
          <w:tab w:val="left" w:pos="3345"/>
        </w:tabs>
        <w:spacing w:after="0" w:line="240" w:lineRule="auto"/>
        <w:ind w:firstLine="902"/>
        <w:jc w:val="both"/>
        <w:rPr>
          <w:rFonts w:ascii="Times New Roman" w:hAnsi="Times New Roman"/>
          <w:lang w:val="uk-UA"/>
        </w:rPr>
      </w:pPr>
      <w:r w:rsidRPr="00664705">
        <w:rPr>
          <w:rFonts w:ascii="Times New Roman" w:hAnsi="Times New Roman"/>
          <w:sz w:val="28"/>
          <w:szCs w:val="28"/>
          <w:lang w:val="uk-UA" w:eastAsia="uk-UA"/>
        </w:rPr>
        <w:t xml:space="preserve">Різними формами дошкільної освіти відповідно до ст.9 Закону України «Про дошкільну освіту» охоплено 100% дітей дошкільного віку, з яких суспільним дошкільним вихованням </w:t>
      </w:r>
      <w:r w:rsidR="007610C5">
        <w:rPr>
          <w:rFonts w:ascii="Times New Roman" w:hAnsi="Times New Roman"/>
          <w:sz w:val="28"/>
          <w:szCs w:val="28"/>
          <w:lang w:val="uk-UA" w:eastAsia="uk-UA"/>
        </w:rPr>
        <w:t>–</w:t>
      </w:r>
      <w:r w:rsidRPr="00664705">
        <w:rPr>
          <w:rFonts w:ascii="Times New Roman" w:hAnsi="Times New Roman"/>
          <w:sz w:val="28"/>
          <w:szCs w:val="28"/>
          <w:lang w:val="uk-UA" w:eastAsia="uk-UA"/>
        </w:rPr>
        <w:t xml:space="preserve"> </w:t>
      </w:r>
      <w:r w:rsidR="00664705">
        <w:rPr>
          <w:rFonts w:ascii="Times New Roman" w:hAnsi="Times New Roman"/>
          <w:sz w:val="28"/>
          <w:szCs w:val="28"/>
          <w:lang w:val="uk-UA" w:eastAsia="uk-UA"/>
        </w:rPr>
        <w:t>74</w:t>
      </w:r>
      <w:r w:rsidRPr="00664705">
        <w:rPr>
          <w:rFonts w:ascii="Times New Roman" w:hAnsi="Times New Roman"/>
          <w:sz w:val="28"/>
          <w:szCs w:val="28"/>
          <w:lang w:val="uk-UA" w:eastAsia="uk-UA"/>
        </w:rPr>
        <w:t xml:space="preserve">% від загальної кількості дітей, решта </w:t>
      </w:r>
      <w:r w:rsidR="00664705">
        <w:rPr>
          <w:rFonts w:ascii="Times New Roman" w:hAnsi="Times New Roman"/>
          <w:sz w:val="28"/>
          <w:szCs w:val="28"/>
          <w:lang w:val="uk-UA" w:eastAsia="uk-UA"/>
        </w:rPr>
        <w:t>26</w:t>
      </w:r>
      <w:r w:rsidRPr="00664705">
        <w:rPr>
          <w:rFonts w:ascii="Times New Roman" w:hAnsi="Times New Roman"/>
          <w:sz w:val="28"/>
          <w:szCs w:val="28"/>
          <w:lang w:val="uk-UA" w:eastAsia="uk-UA"/>
        </w:rPr>
        <w:t xml:space="preserve">% дітей дошкільного віку охоплені сімейним вихованням.  </w:t>
      </w:r>
    </w:p>
    <w:p w:rsidR="00664705" w:rsidRDefault="00DA54A9" w:rsidP="008E68EA">
      <w:pPr>
        <w:tabs>
          <w:tab w:val="left" w:pos="3345"/>
        </w:tabs>
        <w:spacing w:after="0" w:line="240" w:lineRule="auto"/>
        <w:ind w:firstLine="902"/>
        <w:jc w:val="both"/>
        <w:rPr>
          <w:rFonts w:ascii="Times New Roman" w:hAnsi="Times New Roman"/>
          <w:sz w:val="28"/>
          <w:szCs w:val="28"/>
          <w:lang w:val="uk-UA" w:eastAsia="uk-UA"/>
        </w:rPr>
      </w:pPr>
      <w:r w:rsidRPr="00664705">
        <w:rPr>
          <w:rFonts w:ascii="Times New Roman" w:hAnsi="Times New Roman"/>
          <w:sz w:val="28"/>
          <w:szCs w:val="28"/>
          <w:lang w:val="uk-UA" w:eastAsia="uk-UA"/>
        </w:rPr>
        <w:t xml:space="preserve">Сьогодні освітній процес в закладах дошкільної освіти здійснює </w:t>
      </w:r>
      <w:r w:rsidR="00664705">
        <w:rPr>
          <w:rFonts w:ascii="Times New Roman" w:hAnsi="Times New Roman"/>
          <w:sz w:val="28"/>
          <w:szCs w:val="28"/>
          <w:lang w:val="uk-UA" w:eastAsia="uk-UA"/>
        </w:rPr>
        <w:t>224</w:t>
      </w:r>
      <w:r w:rsidRPr="00664705">
        <w:rPr>
          <w:rFonts w:ascii="Times New Roman" w:hAnsi="Times New Roman"/>
          <w:sz w:val="28"/>
          <w:szCs w:val="28"/>
          <w:lang w:val="uk-UA" w:eastAsia="uk-UA"/>
        </w:rPr>
        <w:t xml:space="preserve"> педагогічних працівників, з яких </w:t>
      </w:r>
      <w:r w:rsidR="00664705">
        <w:rPr>
          <w:rFonts w:ascii="Times New Roman" w:hAnsi="Times New Roman"/>
          <w:sz w:val="28"/>
          <w:szCs w:val="28"/>
          <w:lang w:val="uk-UA" w:eastAsia="uk-UA"/>
        </w:rPr>
        <w:t>79</w:t>
      </w:r>
      <w:r w:rsidRPr="00664705">
        <w:rPr>
          <w:rFonts w:ascii="Times New Roman" w:hAnsi="Times New Roman"/>
          <w:sz w:val="28"/>
          <w:szCs w:val="28"/>
          <w:lang w:val="uk-UA" w:eastAsia="uk-UA"/>
        </w:rPr>
        <w:t xml:space="preserve">% </w:t>
      </w:r>
      <w:r w:rsidR="007610C5">
        <w:rPr>
          <w:rFonts w:ascii="Times New Roman" w:hAnsi="Times New Roman"/>
          <w:sz w:val="28"/>
          <w:szCs w:val="28"/>
          <w:lang w:val="uk-UA" w:eastAsia="uk-UA"/>
        </w:rPr>
        <w:t>–</w:t>
      </w:r>
      <w:r w:rsidRPr="00664705">
        <w:rPr>
          <w:rFonts w:ascii="Times New Roman" w:hAnsi="Times New Roman"/>
          <w:sz w:val="28"/>
          <w:szCs w:val="28"/>
          <w:lang w:val="uk-UA" w:eastAsia="uk-UA"/>
        </w:rPr>
        <w:t xml:space="preserve"> з вищою освітою. </w:t>
      </w:r>
      <w:r w:rsidRPr="007610C5">
        <w:rPr>
          <w:rFonts w:ascii="Times New Roman" w:hAnsi="Times New Roman"/>
          <w:sz w:val="28"/>
          <w:szCs w:val="28"/>
          <w:lang w:val="uk-UA" w:eastAsia="uk-UA"/>
        </w:rPr>
        <w:t xml:space="preserve">Дошкільна освіта, як перша освітня ланка, має гнучко реагувати на сучасні соціокультурні  запити, збагачувати знання дитини якісною інформацією, допомагати їй реалізувати свій природний потенціал, орієнтуватися на загальнолюдські й національні відносини. </w:t>
      </w:r>
      <w:proofErr w:type="gramStart"/>
      <w:r w:rsidRPr="00DA54A9">
        <w:rPr>
          <w:rFonts w:ascii="Times New Roman" w:hAnsi="Times New Roman"/>
          <w:sz w:val="28"/>
          <w:szCs w:val="28"/>
          <w:lang w:eastAsia="uk-UA"/>
        </w:rPr>
        <w:t>З</w:t>
      </w:r>
      <w:proofErr w:type="gramEnd"/>
      <w:r w:rsidRPr="00DA54A9">
        <w:rPr>
          <w:rFonts w:ascii="Times New Roman" w:hAnsi="Times New Roman"/>
          <w:sz w:val="28"/>
          <w:szCs w:val="28"/>
          <w:lang w:eastAsia="uk-UA"/>
        </w:rPr>
        <w:t xml:space="preserve"> цим завданням може справитись досвідчений, творчий педагог. </w:t>
      </w:r>
      <w:proofErr w:type="gramStart"/>
      <w:r w:rsidRPr="00DA54A9">
        <w:rPr>
          <w:rFonts w:ascii="Times New Roman" w:hAnsi="Times New Roman"/>
          <w:sz w:val="28"/>
          <w:szCs w:val="28"/>
          <w:lang w:eastAsia="uk-UA"/>
        </w:rPr>
        <w:t>З</w:t>
      </w:r>
      <w:proofErr w:type="gramEnd"/>
      <w:r w:rsidRPr="00DA54A9">
        <w:rPr>
          <w:rFonts w:ascii="Times New Roman" w:hAnsi="Times New Roman"/>
          <w:sz w:val="28"/>
          <w:szCs w:val="28"/>
          <w:lang w:eastAsia="uk-UA"/>
        </w:rPr>
        <w:t xml:space="preserve"> цією метою в районі протягом року працювали різні форми методичної роботи. На засіданнях педагоги отримували інформацію </w:t>
      </w:r>
      <w:proofErr w:type="gramStart"/>
      <w:r w:rsidRPr="00DA54A9">
        <w:rPr>
          <w:rFonts w:ascii="Times New Roman" w:hAnsi="Times New Roman"/>
          <w:sz w:val="28"/>
          <w:szCs w:val="28"/>
          <w:lang w:eastAsia="uk-UA"/>
        </w:rPr>
        <w:t>про</w:t>
      </w:r>
      <w:proofErr w:type="gramEnd"/>
      <w:r w:rsidRPr="00DA54A9">
        <w:rPr>
          <w:rFonts w:ascii="Times New Roman" w:hAnsi="Times New Roman"/>
          <w:sz w:val="28"/>
          <w:szCs w:val="28"/>
          <w:lang w:eastAsia="uk-UA"/>
        </w:rPr>
        <w:t xml:space="preserve"> нові розпорядчі, нормативно-правові та інструктивно-методичні документи, вивчали передовий досвід, інноваційні технології. </w:t>
      </w:r>
    </w:p>
    <w:p w:rsidR="00DA54A9" w:rsidRDefault="00DA54A9" w:rsidP="00716937">
      <w:pPr>
        <w:tabs>
          <w:tab w:val="left" w:pos="3345"/>
        </w:tabs>
        <w:spacing w:line="240" w:lineRule="auto"/>
        <w:ind w:firstLine="900"/>
        <w:jc w:val="both"/>
        <w:rPr>
          <w:rFonts w:ascii="Times New Roman" w:hAnsi="Times New Roman"/>
          <w:sz w:val="28"/>
          <w:szCs w:val="28"/>
          <w:lang w:val="uk-UA"/>
        </w:rPr>
      </w:pPr>
      <w:r w:rsidRPr="00DA54A9">
        <w:rPr>
          <w:rFonts w:ascii="Times New Roman" w:hAnsi="Times New Roman"/>
          <w:sz w:val="28"/>
          <w:szCs w:val="28"/>
          <w:lang w:eastAsia="uk-UA"/>
        </w:rPr>
        <w:t>Велике значення для забезпечення здоров’я дітей відіграє харчування</w:t>
      </w:r>
      <w:r w:rsidR="00664705">
        <w:rPr>
          <w:rFonts w:ascii="Times New Roman" w:hAnsi="Times New Roman"/>
          <w:sz w:val="28"/>
          <w:szCs w:val="28"/>
          <w:lang w:val="uk-UA" w:eastAsia="uk-UA"/>
        </w:rPr>
        <w:t xml:space="preserve">. </w:t>
      </w:r>
      <w:r>
        <w:rPr>
          <w:rFonts w:ascii="Times New Roman" w:hAnsi="Times New Roman"/>
          <w:sz w:val="28"/>
          <w:szCs w:val="28"/>
          <w:lang w:val="uk-UA"/>
        </w:rPr>
        <w:t xml:space="preserve">Вартість </w:t>
      </w:r>
      <w:r>
        <w:rPr>
          <w:rFonts w:ascii="Times New Roman" w:hAnsi="Times New Roman"/>
          <w:sz w:val="28"/>
          <w:szCs w:val="28"/>
        </w:rPr>
        <w:t xml:space="preserve">харчування </w:t>
      </w:r>
      <w:r>
        <w:rPr>
          <w:rFonts w:ascii="Times New Roman" w:hAnsi="Times New Roman"/>
          <w:sz w:val="28"/>
          <w:szCs w:val="28"/>
          <w:lang w:val="uk-UA"/>
        </w:rPr>
        <w:t xml:space="preserve"> в 2018 році </w:t>
      </w:r>
      <w:r>
        <w:rPr>
          <w:rFonts w:ascii="Times New Roman" w:hAnsi="Times New Roman"/>
          <w:sz w:val="28"/>
          <w:szCs w:val="28"/>
        </w:rPr>
        <w:t xml:space="preserve">1 дитини </w:t>
      </w:r>
      <w:r>
        <w:rPr>
          <w:rFonts w:ascii="Times New Roman" w:hAnsi="Times New Roman"/>
          <w:sz w:val="28"/>
          <w:szCs w:val="28"/>
          <w:lang w:val="uk-UA"/>
        </w:rPr>
        <w:t xml:space="preserve"> ясельного віку становила 25 гривень в день, дошкільного віку </w:t>
      </w:r>
      <w:r w:rsidR="00783653">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32 гривні. </w:t>
      </w:r>
      <w:r>
        <w:rPr>
          <w:rFonts w:ascii="Times New Roman" w:hAnsi="Times New Roman"/>
          <w:sz w:val="28"/>
          <w:szCs w:val="28"/>
        </w:rPr>
        <w:t>Грошові норми викону</w:t>
      </w:r>
      <w:r>
        <w:rPr>
          <w:rFonts w:ascii="Times New Roman" w:hAnsi="Times New Roman"/>
          <w:sz w:val="28"/>
          <w:szCs w:val="28"/>
          <w:lang w:val="uk-UA"/>
        </w:rPr>
        <w:t>вались</w:t>
      </w:r>
      <w:r>
        <w:rPr>
          <w:rFonts w:ascii="Times New Roman" w:hAnsi="Times New Roman"/>
          <w:sz w:val="28"/>
          <w:szCs w:val="28"/>
        </w:rPr>
        <w:t xml:space="preserve"> в повному обсязі</w:t>
      </w:r>
      <w:r>
        <w:rPr>
          <w:rFonts w:ascii="Times New Roman" w:hAnsi="Times New Roman"/>
          <w:sz w:val="28"/>
          <w:szCs w:val="28"/>
          <w:lang w:val="uk-UA"/>
        </w:rPr>
        <w:t>, однак задекларовані грошові кошти не дали змоги забезпечити 100%  виконання натуральних норм. Зокрема, не виконувались норми щодо 100% забезпечення дошкільнят рибою, сиром, м</w:t>
      </w:r>
      <w:r>
        <w:rPr>
          <w:rFonts w:ascii="Times New Roman" w:hAnsi="Times New Roman"/>
          <w:sz w:val="28"/>
          <w:szCs w:val="28"/>
        </w:rPr>
        <w:t>’</w:t>
      </w:r>
      <w:r>
        <w:rPr>
          <w:rFonts w:ascii="Times New Roman" w:hAnsi="Times New Roman"/>
          <w:sz w:val="28"/>
          <w:szCs w:val="28"/>
          <w:lang w:val="uk-UA"/>
        </w:rPr>
        <w:t>ясом, овочами та фруктами. Середній показник виконання нат</w:t>
      </w:r>
      <w:r w:rsidR="008E68EA">
        <w:rPr>
          <w:rFonts w:ascii="Times New Roman" w:hAnsi="Times New Roman"/>
          <w:sz w:val="28"/>
          <w:szCs w:val="28"/>
          <w:lang w:val="uk-UA"/>
        </w:rPr>
        <w:t>уральних норм по району – 89% (</w:t>
      </w:r>
      <w:r>
        <w:rPr>
          <w:rFonts w:ascii="Times New Roman" w:hAnsi="Times New Roman"/>
          <w:sz w:val="28"/>
          <w:szCs w:val="28"/>
          <w:lang w:val="uk-UA"/>
        </w:rPr>
        <w:t xml:space="preserve">середній показник виконання натуральних норм харчування в ЗДО міста </w:t>
      </w:r>
      <w:r w:rsidR="00783653">
        <w:rPr>
          <w:rFonts w:ascii="Times New Roman" w:hAnsi="Times New Roman"/>
          <w:sz w:val="28"/>
          <w:szCs w:val="28"/>
          <w:lang w:val="uk-UA"/>
        </w:rPr>
        <w:t>–</w:t>
      </w:r>
      <w:r w:rsidR="001F7FBB">
        <w:rPr>
          <w:rFonts w:ascii="Times New Roman" w:hAnsi="Times New Roman"/>
          <w:sz w:val="28"/>
          <w:szCs w:val="28"/>
          <w:lang w:val="uk-UA"/>
        </w:rPr>
        <w:t xml:space="preserve"> </w:t>
      </w:r>
      <w:r>
        <w:rPr>
          <w:rFonts w:ascii="Times New Roman" w:hAnsi="Times New Roman"/>
          <w:sz w:val="28"/>
          <w:szCs w:val="28"/>
          <w:lang w:val="uk-UA"/>
        </w:rPr>
        <w:t>92%, в сільських ЗДО</w:t>
      </w:r>
      <w:r w:rsidR="001F7FBB">
        <w:rPr>
          <w:rFonts w:ascii="Times New Roman" w:hAnsi="Times New Roman"/>
          <w:sz w:val="28"/>
          <w:szCs w:val="28"/>
          <w:lang w:val="uk-UA"/>
        </w:rPr>
        <w:t xml:space="preserve"> </w:t>
      </w:r>
      <w:r w:rsidR="00783653">
        <w:rPr>
          <w:rFonts w:ascii="Times New Roman" w:hAnsi="Times New Roman"/>
          <w:sz w:val="28"/>
          <w:szCs w:val="28"/>
          <w:lang w:val="uk-UA"/>
        </w:rPr>
        <w:t>–</w:t>
      </w:r>
      <w:r>
        <w:rPr>
          <w:rFonts w:ascii="Times New Roman" w:hAnsi="Times New Roman"/>
          <w:sz w:val="28"/>
          <w:szCs w:val="28"/>
          <w:lang w:val="uk-UA"/>
        </w:rPr>
        <w:t xml:space="preserve"> 86%). Батьківська плата становила у міських ЗДО 60% вартості харчування, у сільських ДНЗ </w:t>
      </w:r>
      <w:r w:rsidR="00783653">
        <w:rPr>
          <w:rFonts w:ascii="Times New Roman" w:hAnsi="Times New Roman"/>
          <w:sz w:val="28"/>
          <w:szCs w:val="28"/>
          <w:lang w:val="uk-UA"/>
        </w:rPr>
        <w:t>–</w:t>
      </w:r>
      <w:r>
        <w:rPr>
          <w:rFonts w:ascii="Times New Roman" w:hAnsi="Times New Roman"/>
          <w:sz w:val="28"/>
          <w:szCs w:val="28"/>
          <w:lang w:val="uk-UA"/>
        </w:rPr>
        <w:t xml:space="preserve"> 40%. Діти пільгових категорій (діти-сироти і діти позб</w:t>
      </w:r>
      <w:r w:rsidR="008E68EA">
        <w:rPr>
          <w:rFonts w:ascii="Times New Roman" w:hAnsi="Times New Roman"/>
          <w:sz w:val="28"/>
          <w:szCs w:val="28"/>
          <w:lang w:val="uk-UA"/>
        </w:rPr>
        <w:t>авлені батьківського піклування</w:t>
      </w:r>
      <w:r>
        <w:rPr>
          <w:rFonts w:ascii="Times New Roman" w:hAnsi="Times New Roman"/>
          <w:sz w:val="28"/>
          <w:szCs w:val="28"/>
          <w:lang w:val="uk-UA"/>
        </w:rPr>
        <w:t xml:space="preserve">, діти з багатодітних і </w:t>
      </w:r>
      <w:r>
        <w:rPr>
          <w:rFonts w:ascii="Times New Roman" w:hAnsi="Times New Roman"/>
          <w:sz w:val="28"/>
          <w:szCs w:val="28"/>
          <w:lang w:val="uk-UA"/>
        </w:rPr>
        <w:lastRenderedPageBreak/>
        <w:t xml:space="preserve">малозабезпечених сімей, діти учасників АТО </w:t>
      </w:r>
      <w:r w:rsidR="008E68EA">
        <w:rPr>
          <w:rFonts w:ascii="Times New Roman" w:hAnsi="Times New Roman"/>
          <w:sz w:val="28"/>
          <w:szCs w:val="28"/>
          <w:lang w:val="uk-UA"/>
        </w:rPr>
        <w:t xml:space="preserve">і ООС </w:t>
      </w:r>
      <w:r>
        <w:rPr>
          <w:rFonts w:ascii="Times New Roman" w:hAnsi="Times New Roman"/>
          <w:sz w:val="28"/>
          <w:szCs w:val="28"/>
          <w:lang w:val="uk-UA"/>
        </w:rPr>
        <w:t>та переселенців із зони АТО тощо), які перебувають на вихованні в закладах дошкільної освіти харчу</w:t>
      </w:r>
      <w:r w:rsidR="005B7E4B">
        <w:rPr>
          <w:rFonts w:ascii="Times New Roman" w:hAnsi="Times New Roman"/>
          <w:sz w:val="28"/>
          <w:szCs w:val="28"/>
          <w:lang w:val="uk-UA"/>
        </w:rPr>
        <w:t>вали</w:t>
      </w:r>
      <w:r>
        <w:rPr>
          <w:rFonts w:ascii="Times New Roman" w:hAnsi="Times New Roman"/>
          <w:sz w:val="28"/>
          <w:szCs w:val="28"/>
          <w:lang w:val="uk-UA"/>
        </w:rPr>
        <w:t>ся безкоштовно або батьківська плата склада</w:t>
      </w:r>
      <w:r w:rsidR="008E68EA">
        <w:rPr>
          <w:rFonts w:ascii="Times New Roman" w:hAnsi="Times New Roman"/>
          <w:sz w:val="28"/>
          <w:szCs w:val="28"/>
          <w:lang w:val="uk-UA"/>
        </w:rPr>
        <w:t>ла</w:t>
      </w:r>
      <w:r>
        <w:rPr>
          <w:rFonts w:ascii="Times New Roman" w:hAnsi="Times New Roman"/>
          <w:sz w:val="28"/>
          <w:szCs w:val="28"/>
          <w:lang w:val="uk-UA"/>
        </w:rPr>
        <w:t xml:space="preserve"> 50%. Зокрема, 113 дошкільнят 100% звільнені від оплати за харчування</w:t>
      </w:r>
      <w:r w:rsidR="00783653">
        <w:rPr>
          <w:rFonts w:ascii="Times New Roman" w:hAnsi="Times New Roman"/>
          <w:sz w:val="28"/>
          <w:szCs w:val="28"/>
          <w:lang w:val="uk-UA"/>
        </w:rPr>
        <w:t>, з них: 4 дітей-сиріт, 4 дітей-</w:t>
      </w:r>
      <w:r>
        <w:rPr>
          <w:rFonts w:ascii="Times New Roman" w:hAnsi="Times New Roman"/>
          <w:sz w:val="28"/>
          <w:szCs w:val="28"/>
          <w:lang w:val="uk-UA"/>
        </w:rPr>
        <w:t>інвалідів, 62 дошкільнят із малозабезпечених сімей, 43 дітей учасників АТО і ООС та дітей із сімей переселенців. За 269 дітей із багато</w:t>
      </w:r>
      <w:r w:rsidR="005B7E4B">
        <w:rPr>
          <w:rFonts w:ascii="Times New Roman" w:hAnsi="Times New Roman"/>
          <w:sz w:val="28"/>
          <w:szCs w:val="28"/>
          <w:lang w:val="uk-UA"/>
        </w:rPr>
        <w:t xml:space="preserve">дітних сімей батьки оплачували </w:t>
      </w:r>
      <w:r>
        <w:rPr>
          <w:rFonts w:ascii="Times New Roman" w:hAnsi="Times New Roman"/>
          <w:sz w:val="28"/>
          <w:szCs w:val="28"/>
          <w:lang w:val="uk-UA"/>
        </w:rPr>
        <w:t xml:space="preserve">50% вартості  харчування. </w:t>
      </w:r>
    </w:p>
    <w:p w:rsidR="009A1811" w:rsidRDefault="009A1811" w:rsidP="009A1811">
      <w:pPr>
        <w:tabs>
          <w:tab w:val="left" w:pos="3420"/>
        </w:tabs>
        <w:spacing w:after="0" w:line="240" w:lineRule="auto"/>
        <w:ind w:firstLine="902"/>
        <w:jc w:val="both"/>
        <w:rPr>
          <w:rFonts w:ascii="Times New Roman" w:hAnsi="Times New Roman"/>
          <w:sz w:val="28"/>
          <w:szCs w:val="28"/>
          <w:lang w:val="uk-UA"/>
        </w:rPr>
      </w:pPr>
      <w:r w:rsidRPr="007610C5">
        <w:rPr>
          <w:rFonts w:ascii="Times New Roman" w:hAnsi="Times New Roman"/>
          <w:spacing w:val="5"/>
          <w:sz w:val="28"/>
          <w:szCs w:val="28"/>
          <w:lang w:val="uk-UA"/>
        </w:rPr>
        <w:t>Існуюча мережа закладів загальної середньої освіти Надвірнянського району</w:t>
      </w:r>
      <w:r w:rsidRPr="007610C5">
        <w:rPr>
          <w:rFonts w:ascii="Times New Roman" w:hAnsi="Times New Roman"/>
          <w:sz w:val="28"/>
          <w:szCs w:val="28"/>
          <w:lang w:val="uk-UA"/>
        </w:rPr>
        <w:t xml:space="preserve"> задовольняє конституційне право  громадян на освіту в різних формах. </w:t>
      </w:r>
    </w:p>
    <w:p w:rsidR="009A1811" w:rsidRPr="009A1811" w:rsidRDefault="009A1811" w:rsidP="009A1811">
      <w:pPr>
        <w:tabs>
          <w:tab w:val="left" w:pos="3420"/>
        </w:tabs>
        <w:spacing w:after="0" w:line="240" w:lineRule="auto"/>
        <w:ind w:firstLine="902"/>
        <w:jc w:val="both"/>
        <w:rPr>
          <w:rFonts w:ascii="Times New Roman" w:hAnsi="Times New Roman"/>
          <w:sz w:val="28"/>
          <w:szCs w:val="28"/>
          <w:lang w:val="uk-UA"/>
        </w:rPr>
      </w:pPr>
      <w:r>
        <w:rPr>
          <w:rFonts w:ascii="Times New Roman" w:hAnsi="Times New Roman"/>
          <w:sz w:val="28"/>
          <w:szCs w:val="28"/>
          <w:lang w:val="uk-UA"/>
        </w:rPr>
        <w:t xml:space="preserve">Реалізація нового Закону </w:t>
      </w:r>
      <w:r w:rsidR="007B0754">
        <w:rPr>
          <w:rFonts w:ascii="Times New Roman" w:hAnsi="Times New Roman"/>
          <w:sz w:val="28"/>
          <w:szCs w:val="28"/>
          <w:lang w:val="uk-UA"/>
        </w:rPr>
        <w:t>України «Про освіту» забезпечила</w:t>
      </w:r>
      <w:r w:rsidR="00A664A5">
        <w:rPr>
          <w:rFonts w:ascii="Times New Roman" w:hAnsi="Times New Roman"/>
          <w:sz w:val="28"/>
          <w:szCs w:val="28"/>
          <w:lang w:val="uk-UA"/>
        </w:rPr>
        <w:t xml:space="preserve"> </w:t>
      </w:r>
      <w:r w:rsidR="00185B80">
        <w:rPr>
          <w:rFonts w:ascii="Times New Roman" w:hAnsi="Times New Roman"/>
          <w:sz w:val="28"/>
          <w:szCs w:val="28"/>
          <w:lang w:val="uk-UA"/>
        </w:rPr>
        <w:t xml:space="preserve">зростання </w:t>
      </w:r>
      <w:r w:rsidR="008F249A">
        <w:rPr>
          <w:rFonts w:ascii="Times New Roman" w:hAnsi="Times New Roman"/>
          <w:sz w:val="28"/>
          <w:szCs w:val="28"/>
          <w:lang w:val="uk-UA"/>
        </w:rPr>
        <w:t>інклюзивн</w:t>
      </w:r>
      <w:r w:rsidR="00185B80">
        <w:rPr>
          <w:rFonts w:ascii="Times New Roman" w:hAnsi="Times New Roman"/>
          <w:sz w:val="28"/>
          <w:szCs w:val="28"/>
          <w:lang w:val="uk-UA"/>
        </w:rPr>
        <w:t>их класів та груп у закладах освіти</w:t>
      </w:r>
      <w:r w:rsidR="008F249A">
        <w:rPr>
          <w:rFonts w:ascii="Times New Roman" w:hAnsi="Times New Roman"/>
          <w:sz w:val="28"/>
          <w:szCs w:val="28"/>
          <w:lang w:val="uk-UA"/>
        </w:rPr>
        <w:t>,</w:t>
      </w:r>
      <w:r w:rsidR="00185B80">
        <w:rPr>
          <w:rFonts w:ascii="Times New Roman" w:hAnsi="Times New Roman"/>
          <w:sz w:val="28"/>
          <w:szCs w:val="28"/>
          <w:lang w:val="uk-UA"/>
        </w:rPr>
        <w:t xml:space="preserve"> прозорість та інформаційну відкритість закладу освіти, </w:t>
      </w:r>
      <w:r w:rsidR="007B0754">
        <w:rPr>
          <w:rFonts w:ascii="Times New Roman" w:hAnsi="Times New Roman"/>
          <w:sz w:val="28"/>
          <w:szCs w:val="28"/>
          <w:lang w:val="uk-UA"/>
        </w:rPr>
        <w:t xml:space="preserve">реорганізацію Надвірнянської ЗОШ-інтернату І-ІІІ ступенів шляхом перетворення </w:t>
      </w:r>
      <w:r w:rsidR="00A664A5">
        <w:rPr>
          <w:rFonts w:ascii="Times New Roman" w:hAnsi="Times New Roman"/>
          <w:sz w:val="28"/>
          <w:szCs w:val="28"/>
          <w:lang w:val="uk-UA"/>
        </w:rPr>
        <w:t>в Надвірнянську гімназію №5 Надвірнянської районної ради Івано-Франківської області та відкриття пришкільного інтернату, признач</w:t>
      </w:r>
      <w:r w:rsidR="00CC5B5A">
        <w:rPr>
          <w:rFonts w:ascii="Times New Roman" w:hAnsi="Times New Roman"/>
          <w:sz w:val="28"/>
          <w:szCs w:val="28"/>
          <w:lang w:val="uk-UA"/>
        </w:rPr>
        <w:t>е</w:t>
      </w:r>
      <w:r w:rsidR="00A664A5">
        <w:rPr>
          <w:rFonts w:ascii="Times New Roman" w:hAnsi="Times New Roman"/>
          <w:sz w:val="28"/>
          <w:szCs w:val="28"/>
          <w:lang w:val="uk-UA"/>
        </w:rPr>
        <w:t>ння директорів закладів загальної середньої освіти на конкурсній основі</w:t>
      </w:r>
      <w:r w:rsidR="00B32822">
        <w:rPr>
          <w:rFonts w:ascii="Times New Roman" w:hAnsi="Times New Roman"/>
          <w:sz w:val="28"/>
          <w:szCs w:val="28"/>
          <w:lang w:val="uk-UA"/>
        </w:rPr>
        <w:t xml:space="preserve"> тощо.</w:t>
      </w:r>
    </w:p>
    <w:p w:rsidR="005D31BC" w:rsidRDefault="005D31BC" w:rsidP="009A1811">
      <w:pPr>
        <w:spacing w:after="0" w:line="240" w:lineRule="auto"/>
        <w:ind w:firstLine="902"/>
        <w:jc w:val="both"/>
        <w:rPr>
          <w:rFonts w:ascii="Times New Roman" w:hAnsi="Times New Roman"/>
          <w:sz w:val="28"/>
          <w:szCs w:val="28"/>
          <w:lang w:val="uk-UA"/>
        </w:rPr>
      </w:pPr>
      <w:r w:rsidRPr="005D31BC">
        <w:rPr>
          <w:rFonts w:ascii="Times New Roman" w:hAnsi="Times New Roman"/>
          <w:sz w:val="28"/>
          <w:szCs w:val="28"/>
          <w:lang w:val="uk-UA"/>
        </w:rPr>
        <w:t xml:space="preserve">З </w:t>
      </w:r>
      <w:r>
        <w:rPr>
          <w:rFonts w:ascii="Times New Roman" w:hAnsi="Times New Roman"/>
          <w:sz w:val="28"/>
          <w:szCs w:val="28"/>
          <w:lang w:val="uk-UA"/>
        </w:rPr>
        <w:t xml:space="preserve">метою </w:t>
      </w:r>
      <w:r w:rsidR="00941EFF">
        <w:rPr>
          <w:rFonts w:ascii="Times New Roman" w:hAnsi="Times New Roman"/>
          <w:sz w:val="28"/>
          <w:szCs w:val="28"/>
          <w:lang w:val="uk-UA"/>
        </w:rPr>
        <w:t>забезпечен</w:t>
      </w:r>
      <w:r w:rsidR="00F93227">
        <w:rPr>
          <w:rFonts w:ascii="Times New Roman" w:hAnsi="Times New Roman"/>
          <w:sz w:val="28"/>
          <w:szCs w:val="28"/>
          <w:lang w:val="uk-UA"/>
        </w:rPr>
        <w:t>н</w:t>
      </w:r>
      <w:r w:rsidR="00941EFF">
        <w:rPr>
          <w:rFonts w:ascii="Times New Roman" w:hAnsi="Times New Roman"/>
          <w:sz w:val="28"/>
          <w:szCs w:val="28"/>
          <w:lang w:val="uk-UA"/>
        </w:rPr>
        <w:t>я</w:t>
      </w:r>
      <w:r>
        <w:rPr>
          <w:rFonts w:ascii="Times New Roman" w:hAnsi="Times New Roman"/>
          <w:sz w:val="28"/>
          <w:szCs w:val="28"/>
          <w:lang w:val="uk-UA"/>
        </w:rPr>
        <w:t xml:space="preserve"> умов для реалізації права громадян на якісну та доступну освіту </w:t>
      </w:r>
      <w:r w:rsidR="00941EFF">
        <w:rPr>
          <w:rFonts w:ascii="Times New Roman" w:hAnsi="Times New Roman"/>
          <w:sz w:val="28"/>
          <w:szCs w:val="28"/>
          <w:lang w:val="uk-UA"/>
        </w:rPr>
        <w:t>та враховуючи</w:t>
      </w:r>
      <w:r w:rsidR="00941EFF" w:rsidRPr="00941EFF">
        <w:rPr>
          <w:lang w:val="uk-UA"/>
        </w:rPr>
        <w:t xml:space="preserve"> </w:t>
      </w:r>
      <w:r w:rsidR="00941EFF">
        <w:rPr>
          <w:rFonts w:ascii="Times New Roman" w:hAnsi="Times New Roman"/>
          <w:sz w:val="28"/>
          <w:szCs w:val="28"/>
          <w:lang w:val="uk-UA"/>
        </w:rPr>
        <w:t>утворення</w:t>
      </w:r>
      <w:r w:rsidR="00941EFF" w:rsidRPr="00941EFF">
        <w:rPr>
          <w:rFonts w:ascii="Times New Roman" w:hAnsi="Times New Roman"/>
          <w:sz w:val="28"/>
          <w:szCs w:val="28"/>
          <w:lang w:val="uk-UA"/>
        </w:rPr>
        <w:t xml:space="preserve"> Ланчинської, Переріслянської та Делятинської об’єднаних територіальних громад</w:t>
      </w:r>
      <w:r w:rsidR="00941EFF">
        <w:rPr>
          <w:rFonts w:ascii="Times New Roman" w:hAnsi="Times New Roman"/>
          <w:sz w:val="28"/>
          <w:szCs w:val="28"/>
          <w:lang w:val="uk-UA"/>
        </w:rPr>
        <w:t xml:space="preserve"> в Надвірнянському районі</w:t>
      </w:r>
      <w:r w:rsidR="00A36148">
        <w:rPr>
          <w:rFonts w:ascii="Times New Roman" w:hAnsi="Times New Roman"/>
          <w:sz w:val="28"/>
          <w:szCs w:val="28"/>
          <w:lang w:val="uk-UA"/>
        </w:rPr>
        <w:t xml:space="preserve"> функціонувало 39 закладів загальної середньої освіти з денною формою навчання та 1 заклад освіти із заочною формою навчання.</w:t>
      </w:r>
      <w:r w:rsidR="00075221">
        <w:rPr>
          <w:rFonts w:ascii="Times New Roman" w:hAnsi="Times New Roman"/>
          <w:sz w:val="28"/>
          <w:szCs w:val="28"/>
          <w:lang w:val="uk-UA"/>
        </w:rPr>
        <w:t xml:space="preserve"> </w:t>
      </w:r>
    </w:p>
    <w:p w:rsidR="00DF217D" w:rsidRDefault="00DF217D" w:rsidP="009A1811">
      <w:pPr>
        <w:tabs>
          <w:tab w:val="left" w:pos="3420"/>
        </w:tabs>
        <w:spacing w:after="0" w:line="240" w:lineRule="auto"/>
        <w:ind w:firstLine="902"/>
        <w:jc w:val="both"/>
        <w:rPr>
          <w:rFonts w:ascii="Times New Roman" w:hAnsi="Times New Roman"/>
          <w:sz w:val="28"/>
          <w:szCs w:val="28"/>
          <w:lang w:val="uk-UA"/>
        </w:rPr>
      </w:pPr>
      <w:r w:rsidRPr="00DF217D">
        <w:rPr>
          <w:rStyle w:val="FontStyle12"/>
          <w:sz w:val="28"/>
          <w:szCs w:val="28"/>
          <w:lang w:val="uk-UA"/>
        </w:rPr>
        <w:t>Середній показник наповнюваності шкіл станови</w:t>
      </w:r>
      <w:r>
        <w:rPr>
          <w:rStyle w:val="FontStyle12"/>
          <w:sz w:val="28"/>
          <w:szCs w:val="28"/>
          <w:lang w:val="uk-UA"/>
        </w:rPr>
        <w:t>в</w:t>
      </w:r>
      <w:r w:rsidRPr="00DF217D">
        <w:rPr>
          <w:rStyle w:val="FontStyle12"/>
          <w:sz w:val="28"/>
          <w:szCs w:val="28"/>
          <w:lang w:val="uk-UA"/>
        </w:rPr>
        <w:t xml:space="preserve"> 2</w:t>
      </w:r>
      <w:r w:rsidR="00F93227">
        <w:rPr>
          <w:rStyle w:val="FontStyle12"/>
          <w:sz w:val="28"/>
          <w:szCs w:val="28"/>
          <w:lang w:val="uk-UA"/>
        </w:rPr>
        <w:t>53</w:t>
      </w:r>
      <w:r w:rsidRPr="00DF217D">
        <w:rPr>
          <w:rStyle w:val="FontStyle12"/>
          <w:sz w:val="28"/>
          <w:szCs w:val="28"/>
          <w:lang w:val="uk-UA"/>
        </w:rPr>
        <w:t xml:space="preserve"> учнів, у сільській місцевості – 2</w:t>
      </w:r>
      <w:r w:rsidR="00F93227">
        <w:rPr>
          <w:rStyle w:val="FontStyle12"/>
          <w:sz w:val="28"/>
          <w:szCs w:val="28"/>
          <w:lang w:val="uk-UA"/>
        </w:rPr>
        <w:t>12</w:t>
      </w:r>
      <w:r w:rsidRPr="00DF217D">
        <w:rPr>
          <w:rStyle w:val="FontStyle12"/>
          <w:sz w:val="28"/>
          <w:szCs w:val="28"/>
          <w:lang w:val="uk-UA"/>
        </w:rPr>
        <w:t xml:space="preserve"> учнів</w:t>
      </w:r>
      <w:r>
        <w:rPr>
          <w:rStyle w:val="FontStyle12"/>
          <w:sz w:val="28"/>
          <w:szCs w:val="28"/>
          <w:lang w:val="uk-UA"/>
        </w:rPr>
        <w:t>, а</w:t>
      </w:r>
      <w:r w:rsidRPr="00DF217D">
        <w:rPr>
          <w:rStyle w:val="FontStyle12"/>
          <w:sz w:val="28"/>
          <w:szCs w:val="28"/>
          <w:lang w:val="uk-UA"/>
        </w:rPr>
        <w:t xml:space="preserve"> </w:t>
      </w:r>
      <w:r>
        <w:rPr>
          <w:rStyle w:val="FontStyle12"/>
          <w:sz w:val="28"/>
          <w:szCs w:val="28"/>
          <w:lang w:val="uk-UA"/>
        </w:rPr>
        <w:t>п</w:t>
      </w:r>
      <w:r w:rsidRPr="00DF217D">
        <w:rPr>
          <w:rFonts w:ascii="Times New Roman" w:hAnsi="Times New Roman"/>
          <w:sz w:val="28"/>
          <w:szCs w:val="28"/>
          <w:lang w:val="uk-UA"/>
        </w:rPr>
        <w:t>оказник наповнюваності класів становить 19,8, у т.ч. у сільській місцевості – 18,4.</w:t>
      </w:r>
      <w:r w:rsidR="00EE21A2">
        <w:rPr>
          <w:rFonts w:ascii="Times New Roman" w:hAnsi="Times New Roman"/>
          <w:sz w:val="28"/>
          <w:szCs w:val="28"/>
          <w:lang w:val="uk-UA"/>
        </w:rPr>
        <w:t xml:space="preserve"> </w:t>
      </w:r>
    </w:p>
    <w:p w:rsidR="008D2C4E" w:rsidRDefault="008D2C4E" w:rsidP="00124E20">
      <w:pPr>
        <w:tabs>
          <w:tab w:val="left" w:pos="3420"/>
        </w:tabs>
        <w:spacing w:after="120" w:line="240" w:lineRule="auto"/>
        <w:ind w:firstLine="902"/>
        <w:jc w:val="both"/>
        <w:rPr>
          <w:rFonts w:ascii="Times New Roman" w:hAnsi="Times New Roman"/>
          <w:sz w:val="28"/>
          <w:szCs w:val="28"/>
          <w:lang w:val="uk-UA"/>
        </w:rPr>
      </w:pPr>
      <w:r>
        <w:rPr>
          <w:rFonts w:ascii="Times New Roman" w:hAnsi="Times New Roman"/>
          <w:sz w:val="28"/>
          <w:szCs w:val="28"/>
          <w:lang w:val="uk-UA"/>
        </w:rPr>
        <w:t xml:space="preserve">Реалізацію трирівневої освіти забезпечували 21 заклад загальної середньої освіти І-ІІІ ступенів, 8 – І-ІІ </w:t>
      </w:r>
      <w:r w:rsidRPr="00DF217D">
        <w:rPr>
          <w:rFonts w:ascii="Times New Roman" w:hAnsi="Times New Roman"/>
          <w:sz w:val="28"/>
          <w:szCs w:val="28"/>
          <w:lang w:val="uk-UA"/>
        </w:rPr>
        <w:t>ступенів та 10 закладів освіти І ступеня, в яких навча</w:t>
      </w:r>
      <w:r>
        <w:rPr>
          <w:rFonts w:ascii="Times New Roman" w:hAnsi="Times New Roman"/>
          <w:sz w:val="28"/>
          <w:szCs w:val="28"/>
          <w:lang w:val="uk-UA"/>
        </w:rPr>
        <w:t>ли</w:t>
      </w:r>
      <w:r w:rsidRPr="00DF217D">
        <w:rPr>
          <w:rFonts w:ascii="Times New Roman" w:hAnsi="Times New Roman"/>
          <w:sz w:val="28"/>
          <w:szCs w:val="28"/>
          <w:lang w:val="uk-UA"/>
        </w:rPr>
        <w:t>ся 9887 учнів</w:t>
      </w:r>
      <w:r>
        <w:rPr>
          <w:rFonts w:ascii="Times New Roman" w:hAnsi="Times New Roman"/>
          <w:sz w:val="28"/>
          <w:szCs w:val="28"/>
          <w:lang w:val="uk-UA"/>
        </w:rPr>
        <w:t>.</w:t>
      </w:r>
    </w:p>
    <w:p w:rsidR="00A534DD" w:rsidRDefault="00AF4468" w:rsidP="00124E20">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В умовах реалізації Концепції «Нова українська школа» та стратегії реформування освіти з</w:t>
      </w:r>
      <w:r w:rsidR="00A534DD">
        <w:rPr>
          <w:rFonts w:ascii="Times New Roman" w:hAnsi="Times New Roman"/>
          <w:sz w:val="28"/>
          <w:szCs w:val="28"/>
          <w:lang w:val="uk-UA"/>
        </w:rPr>
        <w:t>гідно з Типовою освітньою програмою для підвищення кваліфікації педагогічних працівників 135 вчителів початкових класів району пройшли навчальні тренінги із проблеми «Особливості реалізації концептуальних засад Нової української школи» та отримали сертифікати.  28 заступників з  навчально-виховної роботи також пройшли навчання  в локації «Надвірна» за Типовою освітньою програмою підвищення кваліфікації педагогічних працівників, розробленої відповідно до Концепції Нової української школи.</w:t>
      </w:r>
    </w:p>
    <w:p w:rsidR="00A534DD" w:rsidRDefault="00A534DD" w:rsidP="00124E20">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На 01.09.2018</w:t>
      </w:r>
      <w:r w:rsidR="00783653">
        <w:rPr>
          <w:rFonts w:ascii="Times New Roman" w:hAnsi="Times New Roman"/>
          <w:sz w:val="28"/>
          <w:szCs w:val="28"/>
          <w:lang w:val="uk-UA"/>
        </w:rPr>
        <w:t xml:space="preserve"> </w:t>
      </w:r>
      <w:r>
        <w:rPr>
          <w:rFonts w:ascii="Times New Roman" w:hAnsi="Times New Roman"/>
          <w:sz w:val="28"/>
          <w:szCs w:val="28"/>
          <w:lang w:val="uk-UA"/>
        </w:rPr>
        <w:t>року в районі відкрито 57 перших класів в 36 заклад</w:t>
      </w:r>
      <w:r w:rsidR="00BB1342">
        <w:rPr>
          <w:rFonts w:ascii="Times New Roman" w:hAnsi="Times New Roman"/>
          <w:sz w:val="28"/>
          <w:szCs w:val="28"/>
          <w:lang w:val="uk-UA"/>
        </w:rPr>
        <w:t>ах загальної середньої освіти (</w:t>
      </w:r>
      <w:r>
        <w:rPr>
          <w:rFonts w:ascii="Times New Roman" w:hAnsi="Times New Roman"/>
          <w:sz w:val="28"/>
          <w:szCs w:val="28"/>
          <w:lang w:val="uk-UA"/>
        </w:rPr>
        <w:t>у 2 ЗЗСО передбачена індивідуальна форма навчання: це Мирненська ЗОШ І</w:t>
      </w:r>
      <w:r w:rsidR="00783653">
        <w:rPr>
          <w:rFonts w:ascii="Times New Roman" w:hAnsi="Times New Roman"/>
          <w:sz w:val="28"/>
          <w:szCs w:val="28"/>
          <w:lang w:val="uk-UA"/>
        </w:rPr>
        <w:t xml:space="preserve"> </w:t>
      </w:r>
      <w:r>
        <w:rPr>
          <w:rFonts w:ascii="Times New Roman" w:hAnsi="Times New Roman"/>
          <w:sz w:val="28"/>
          <w:szCs w:val="28"/>
          <w:lang w:val="uk-UA"/>
        </w:rPr>
        <w:t>ст. та Лісновелесницька ЗОШ І</w:t>
      </w:r>
      <w:r w:rsidR="00BB1342">
        <w:rPr>
          <w:rFonts w:ascii="Times New Roman" w:hAnsi="Times New Roman"/>
          <w:sz w:val="28"/>
          <w:szCs w:val="28"/>
          <w:lang w:val="uk-UA"/>
        </w:rPr>
        <w:t xml:space="preserve"> </w:t>
      </w:r>
      <w:r>
        <w:rPr>
          <w:rFonts w:ascii="Times New Roman" w:hAnsi="Times New Roman"/>
          <w:sz w:val="28"/>
          <w:szCs w:val="28"/>
          <w:lang w:val="uk-UA"/>
        </w:rPr>
        <w:t>ст.). У цих ЗЗСО навчається 1136</w:t>
      </w:r>
      <w:r w:rsidR="00BB1342">
        <w:rPr>
          <w:rFonts w:ascii="Times New Roman" w:hAnsi="Times New Roman"/>
          <w:sz w:val="28"/>
          <w:szCs w:val="28"/>
          <w:lang w:val="uk-UA"/>
        </w:rPr>
        <w:t xml:space="preserve"> </w:t>
      </w:r>
      <w:r>
        <w:rPr>
          <w:rFonts w:ascii="Times New Roman" w:hAnsi="Times New Roman"/>
          <w:sz w:val="28"/>
          <w:szCs w:val="28"/>
          <w:lang w:val="uk-UA"/>
        </w:rPr>
        <w:t>учнів першого класу</w:t>
      </w:r>
      <w:r w:rsidRPr="00F93227">
        <w:rPr>
          <w:rFonts w:ascii="Times New Roman" w:hAnsi="Times New Roman"/>
          <w:sz w:val="28"/>
          <w:szCs w:val="28"/>
          <w:lang w:val="uk-UA"/>
        </w:rPr>
        <w:t>, з них 9 на інклюзії.</w:t>
      </w:r>
    </w:p>
    <w:p w:rsidR="00A534DD" w:rsidRDefault="00A534DD" w:rsidP="00124E20">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Програму НУШ-1, за редакцією О.Савченко, обрали 11 закладів ЗСО району, програму НУШ-2, за редакцією Р.</w:t>
      </w:r>
      <w:r w:rsidR="00A1332D">
        <w:rPr>
          <w:rFonts w:ascii="Times New Roman" w:hAnsi="Times New Roman"/>
          <w:sz w:val="28"/>
          <w:szCs w:val="28"/>
          <w:lang w:val="uk-UA"/>
        </w:rPr>
        <w:t xml:space="preserve"> </w:t>
      </w:r>
      <w:r>
        <w:rPr>
          <w:rFonts w:ascii="Times New Roman" w:hAnsi="Times New Roman"/>
          <w:sz w:val="28"/>
          <w:szCs w:val="28"/>
          <w:lang w:val="uk-UA"/>
        </w:rPr>
        <w:t>Шияна, працює 26 закладів загальної середньої освіти, 1 школа обрала нетипову освітню програму «На крилах успіху».</w:t>
      </w:r>
    </w:p>
    <w:p w:rsidR="00A534DD" w:rsidRDefault="00A534DD" w:rsidP="00124E20">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lastRenderedPageBreak/>
        <w:t>Відповідно до наказу МОН України від 23.03.2018року №283 «Про затвердження Методичних рекомендацій щодо освітнього простору Нової української школи» у всіх 1 класах району створено нове освітнє середовище з осередками навчально-пізнавальної діяльності з відповідними меблями, змінні тематичні осередки, осередки для гри, художньо-творчої діяльності з поличками для зберігання приладдя, місце для змінної  виставки дитячих робіт, куточки живої природи, осередки для відпочинку з килимом для сидіння та гри, дитяча класна бібліотека, а також осередок для вчителя.</w:t>
      </w:r>
    </w:p>
    <w:p w:rsidR="00124E20" w:rsidRPr="006403E7" w:rsidRDefault="00124E20" w:rsidP="00124E20">
      <w:pPr>
        <w:pStyle w:val="msonospacing0"/>
        <w:spacing w:before="100" w:beforeAutospacing="1"/>
        <w:ind w:firstLine="902"/>
        <w:jc w:val="both"/>
        <w:rPr>
          <w:rFonts w:ascii="Times New Roman" w:hAnsi="Times New Roman"/>
          <w:sz w:val="28"/>
          <w:szCs w:val="28"/>
          <w:lang w:val="uk-UA"/>
        </w:rPr>
      </w:pPr>
      <w:r w:rsidRPr="006403E7">
        <w:rPr>
          <w:rFonts w:ascii="Times New Roman" w:hAnsi="Times New Roman"/>
          <w:sz w:val="28"/>
          <w:szCs w:val="28"/>
          <w:lang w:val="uk-UA"/>
        </w:rPr>
        <w:t>З метою забезпечення рівного доступу до якісної освіти дітей з особливими освітніми потребами в районі організовано 3 інклюзивні групи  в закладах дошкільної освіти (Надвірнянських ДНЗ «Вогник» і «Берізка» та Гвіздському ДНЗ «Малинка») та додатково 18 інклюзивних класів, в яких навчаються 20 дітей з порушеннями психофізичного розвитку.</w:t>
      </w:r>
    </w:p>
    <w:p w:rsidR="00124E20" w:rsidRDefault="00124E20" w:rsidP="00124E20">
      <w:pPr>
        <w:pStyle w:val="msonospacing0"/>
        <w:ind w:firstLine="900"/>
        <w:jc w:val="both"/>
        <w:rPr>
          <w:rFonts w:ascii="Times New Roman" w:hAnsi="Times New Roman"/>
          <w:sz w:val="28"/>
          <w:szCs w:val="28"/>
          <w:lang w:val="uk-UA"/>
        </w:rPr>
      </w:pPr>
      <w:r w:rsidRPr="006403E7">
        <w:rPr>
          <w:rFonts w:ascii="Times New Roman" w:hAnsi="Times New Roman"/>
          <w:sz w:val="28"/>
          <w:szCs w:val="28"/>
          <w:lang w:val="uk-UA"/>
        </w:rPr>
        <w:t>Всього в районі створено 30 інклюзивних класів (32 дитини з ООП).</w:t>
      </w:r>
    </w:p>
    <w:p w:rsidR="00124E20" w:rsidRDefault="00124E20" w:rsidP="00124E20">
      <w:pPr>
        <w:pStyle w:val="msonospacing0"/>
        <w:ind w:firstLine="900"/>
        <w:jc w:val="both"/>
        <w:rPr>
          <w:rFonts w:ascii="Times New Roman" w:hAnsi="Times New Roman"/>
          <w:sz w:val="28"/>
          <w:szCs w:val="28"/>
          <w:lang w:val="uk-UA"/>
        </w:rPr>
      </w:pPr>
      <w:r>
        <w:rPr>
          <w:rFonts w:ascii="Times New Roman" w:hAnsi="Times New Roman"/>
          <w:sz w:val="28"/>
          <w:szCs w:val="28"/>
          <w:lang w:val="uk-UA"/>
        </w:rPr>
        <w:t>В закладах освіти з інклюзивним навчанням в штатні розписи введено посади асистентів учителів.</w:t>
      </w:r>
    </w:p>
    <w:p w:rsidR="00124E20" w:rsidRDefault="00124E20" w:rsidP="00124E20">
      <w:pPr>
        <w:pStyle w:val="msonospacing0"/>
        <w:ind w:firstLine="900"/>
        <w:jc w:val="both"/>
        <w:rPr>
          <w:rFonts w:ascii="Times New Roman" w:hAnsi="Times New Roman"/>
          <w:sz w:val="28"/>
          <w:szCs w:val="28"/>
          <w:lang w:val="uk-UA"/>
        </w:rPr>
      </w:pPr>
      <w:r>
        <w:rPr>
          <w:rFonts w:ascii="Times New Roman" w:hAnsi="Times New Roman"/>
          <w:sz w:val="28"/>
          <w:szCs w:val="28"/>
          <w:lang w:val="uk-UA"/>
        </w:rPr>
        <w:t>Асистенти вчителів забезпечують особистісно-орієнтований підхід до навчання дітей з порушеннями розвитку.</w:t>
      </w:r>
    </w:p>
    <w:p w:rsidR="00124E20" w:rsidRDefault="00124E20" w:rsidP="00124E20">
      <w:pPr>
        <w:pStyle w:val="msonospacing0"/>
        <w:ind w:firstLine="900"/>
        <w:jc w:val="both"/>
        <w:rPr>
          <w:rFonts w:ascii="Times New Roman" w:hAnsi="Times New Roman"/>
          <w:sz w:val="28"/>
          <w:szCs w:val="28"/>
          <w:lang w:val="uk-UA"/>
        </w:rPr>
      </w:pPr>
      <w:r>
        <w:rPr>
          <w:rFonts w:ascii="Times New Roman" w:hAnsi="Times New Roman"/>
          <w:sz w:val="28"/>
          <w:szCs w:val="28"/>
          <w:lang w:val="uk-UA"/>
        </w:rPr>
        <w:t>Для дітей з ООП, які навчаються в інклюзивних класах, закуплено додаткові засоби навчання та реабілітаційне обладнання.</w:t>
      </w:r>
    </w:p>
    <w:p w:rsidR="00124E20" w:rsidRDefault="00124E20" w:rsidP="00124E20">
      <w:pPr>
        <w:pStyle w:val="msonospacing0"/>
        <w:ind w:firstLine="900"/>
        <w:jc w:val="both"/>
        <w:rPr>
          <w:rFonts w:ascii="Times New Roman" w:hAnsi="Times New Roman"/>
          <w:sz w:val="28"/>
          <w:szCs w:val="28"/>
          <w:lang w:val="uk-UA"/>
        </w:rPr>
      </w:pPr>
      <w:r>
        <w:rPr>
          <w:rFonts w:ascii="Times New Roman" w:hAnsi="Times New Roman"/>
          <w:sz w:val="28"/>
          <w:szCs w:val="28"/>
          <w:lang w:val="uk-UA"/>
        </w:rPr>
        <w:t>Відповідно до індивідуальної програми розвитку, кожен учень з порушеннями психофізичного розвитку, який навчається в інклюзивному класі, має корекційно-розвиткові заняття, які проводять педагоги ЗЗСО або фахівці ІРЦ.</w:t>
      </w:r>
    </w:p>
    <w:p w:rsidR="00124E20" w:rsidRDefault="00124E20" w:rsidP="00124E20">
      <w:pPr>
        <w:pStyle w:val="msonospacing0"/>
        <w:ind w:firstLine="900"/>
        <w:jc w:val="both"/>
        <w:rPr>
          <w:rFonts w:ascii="Times New Roman" w:hAnsi="Times New Roman"/>
          <w:sz w:val="28"/>
          <w:szCs w:val="28"/>
          <w:lang w:val="uk-UA"/>
        </w:rPr>
      </w:pPr>
      <w:r>
        <w:rPr>
          <w:rFonts w:ascii="Times New Roman" w:hAnsi="Times New Roman"/>
          <w:sz w:val="28"/>
          <w:szCs w:val="28"/>
          <w:lang w:val="uk-UA"/>
        </w:rPr>
        <w:t>Надвірнянським районним інклюзивно-ресурсним центром проведено комплексну оцінку 70 дітей з особливими освітніми потребами. Фахівцями ІРЦ проводяться корекційно-розвиткові заняття з дітьми, які мають порушення у розвитку.</w:t>
      </w:r>
    </w:p>
    <w:p w:rsidR="00124E20" w:rsidRDefault="00124E20" w:rsidP="00124E20">
      <w:pPr>
        <w:pStyle w:val="msonospacing0"/>
        <w:ind w:firstLine="900"/>
        <w:jc w:val="both"/>
        <w:rPr>
          <w:rFonts w:ascii="Times New Roman" w:hAnsi="Times New Roman"/>
          <w:sz w:val="28"/>
          <w:szCs w:val="28"/>
          <w:lang w:val="uk-UA"/>
        </w:rPr>
      </w:pPr>
      <w:r>
        <w:rPr>
          <w:rFonts w:ascii="Times New Roman" w:hAnsi="Times New Roman"/>
          <w:sz w:val="28"/>
          <w:szCs w:val="28"/>
          <w:lang w:val="uk-UA"/>
        </w:rPr>
        <w:t>Вчителі-логопеди надають корекційно-розвиткові послуги дітям з мовленнєвими  порушеннями (81 дитина). Вчитель-дефектолог надає  додаткові освітні послуги дітям з інтелктуальними порушеннями (9 дітей). Практичні психологи ІРЦ проводять корекційно-розвиткові заняття з дітьми з порушеннями розвитку когнітивних процесів та емоційно-вольової сфери.</w:t>
      </w:r>
    </w:p>
    <w:p w:rsidR="00124E20" w:rsidRDefault="00124E20" w:rsidP="00124E20">
      <w:pPr>
        <w:pStyle w:val="msonospacing0"/>
        <w:ind w:firstLine="900"/>
        <w:jc w:val="both"/>
        <w:rPr>
          <w:rFonts w:ascii="Times New Roman" w:hAnsi="Times New Roman"/>
          <w:sz w:val="28"/>
          <w:szCs w:val="28"/>
          <w:lang w:val="uk-UA"/>
        </w:rPr>
      </w:pPr>
      <w:r>
        <w:rPr>
          <w:rFonts w:ascii="Times New Roman" w:hAnsi="Times New Roman"/>
          <w:sz w:val="28"/>
          <w:szCs w:val="28"/>
          <w:lang w:val="uk-UA"/>
        </w:rPr>
        <w:t xml:space="preserve">Фахівці Надвірнянського ІРЦ надають консультації та методичну допомогу педагогічним працівникам закладів дошкільної та загальної середньої освіти, які забезпечують здобуття загальної середньої освіти з питань організації інклюзивного навчання та особливостей надання психолого-педагогічних та корекційно-розвиткових послуг дітям з ООП. </w:t>
      </w:r>
    </w:p>
    <w:p w:rsidR="00124E20" w:rsidRDefault="00124E20" w:rsidP="00124E20">
      <w:pPr>
        <w:pStyle w:val="msonospacing0"/>
        <w:ind w:firstLine="900"/>
        <w:jc w:val="both"/>
        <w:rPr>
          <w:rFonts w:ascii="Times New Roman" w:hAnsi="Times New Roman"/>
          <w:sz w:val="28"/>
          <w:szCs w:val="28"/>
          <w:lang w:val="uk-UA"/>
        </w:rPr>
      </w:pPr>
      <w:r>
        <w:rPr>
          <w:rFonts w:ascii="Times New Roman" w:hAnsi="Times New Roman"/>
          <w:sz w:val="28"/>
          <w:szCs w:val="28"/>
          <w:lang w:val="uk-UA"/>
        </w:rPr>
        <w:t>Інформаційно-просвітницька робота проводиться шляхом організації семінарів, тренінгів, майстер-класів з питань надання психолого-педагогічної допомоги дітям з ООП.</w:t>
      </w:r>
    </w:p>
    <w:p w:rsidR="00244E99" w:rsidRDefault="00244E99" w:rsidP="00D7725E">
      <w:pPr>
        <w:pStyle w:val="msonospacing0"/>
        <w:spacing w:before="100" w:beforeAutospacing="1"/>
        <w:ind w:firstLine="902"/>
        <w:jc w:val="both"/>
        <w:rPr>
          <w:rFonts w:ascii="Times New Roman" w:hAnsi="Times New Roman"/>
          <w:sz w:val="28"/>
          <w:szCs w:val="28"/>
          <w:lang w:val="uk-UA"/>
        </w:rPr>
      </w:pPr>
      <w:r>
        <w:rPr>
          <w:rFonts w:ascii="Times New Roman" w:hAnsi="Times New Roman"/>
          <w:color w:val="000000"/>
          <w:sz w:val="28"/>
          <w:szCs w:val="28"/>
          <w:lang w:val="uk-UA"/>
        </w:rPr>
        <w:t xml:space="preserve">Діяльність закладів освіти району із національно-патріотичного виховання здійснюється в контексті Стратегії національно-патріотичного виховання дітей та молоді на 2016-2020 роки, затвердженої Указом Президента </w:t>
      </w:r>
      <w:r>
        <w:rPr>
          <w:rFonts w:ascii="Times New Roman" w:hAnsi="Times New Roman"/>
          <w:color w:val="000000"/>
          <w:sz w:val="28"/>
          <w:szCs w:val="28"/>
          <w:lang w:val="uk-UA"/>
        </w:rPr>
        <w:lastRenderedPageBreak/>
        <w:t>України від 13.10.2015 № 580/2015, відповідно до Концепції національно-патріотичного виховання дітей і молоді, затвердженої наказом Міністерства освіти і науки України від 16.07.2015 № 641</w:t>
      </w:r>
    </w:p>
    <w:p w:rsidR="00A534DD" w:rsidRDefault="00A534DD" w:rsidP="00B3691A">
      <w:pPr>
        <w:pStyle w:val="msonospacing0"/>
        <w:ind w:firstLine="902"/>
        <w:jc w:val="both"/>
        <w:rPr>
          <w:rFonts w:ascii="Times New Roman" w:hAnsi="Times New Roman"/>
          <w:sz w:val="28"/>
          <w:szCs w:val="28"/>
          <w:lang w:val="uk-UA"/>
        </w:rPr>
      </w:pPr>
      <w:r>
        <w:rPr>
          <w:rFonts w:ascii="Times New Roman" w:hAnsi="Times New Roman"/>
          <w:sz w:val="28"/>
          <w:szCs w:val="28"/>
          <w:lang w:val="uk-UA"/>
        </w:rPr>
        <w:t>Впродовж 2018 року з метою забезпечення реалізації завдань всіх напрямів виховання впроваджувались та удосконалювались моделі виховної системи закладів загальної середньої освіти. Методичний супровід реалізації системи національного виховання здійснювався через діяльність постійно діючих семінарів заступників директорів з виховної роботи, педагогів-організаторів, районне методоб’єднання класних керівників та участь у регіональних проектах (проект ОБСЄ в Україні «Тренінг з освіти прав людини», обласний  екологічний  проект  «Менше сміття – краще життя!», трен</w:t>
      </w:r>
      <w:r w:rsidR="006F31E4">
        <w:rPr>
          <w:rFonts w:ascii="Times New Roman" w:hAnsi="Times New Roman"/>
          <w:sz w:val="28"/>
          <w:szCs w:val="28"/>
          <w:lang w:val="uk-UA"/>
        </w:rPr>
        <w:t xml:space="preserve">інг «Розвиток </w:t>
      </w:r>
      <w:r>
        <w:rPr>
          <w:rFonts w:ascii="Times New Roman" w:hAnsi="Times New Roman"/>
          <w:sz w:val="28"/>
          <w:szCs w:val="28"/>
          <w:lang w:val="uk-UA"/>
        </w:rPr>
        <w:t>громадянських компетентностей школярів через систему виховної роботи»).</w:t>
      </w:r>
    </w:p>
    <w:p w:rsidR="00A534DD" w:rsidRDefault="00A534DD" w:rsidP="00D7725E">
      <w:pPr>
        <w:pStyle w:val="msonospacing0"/>
        <w:ind w:firstLine="902"/>
        <w:jc w:val="both"/>
        <w:rPr>
          <w:rFonts w:ascii="Times New Roman" w:hAnsi="Times New Roman"/>
          <w:sz w:val="28"/>
          <w:szCs w:val="28"/>
          <w:lang w:val="uk-UA"/>
        </w:rPr>
      </w:pPr>
      <w:r>
        <w:rPr>
          <w:rFonts w:ascii="Times New Roman" w:hAnsi="Times New Roman"/>
          <w:sz w:val="28"/>
          <w:szCs w:val="28"/>
          <w:lang w:val="uk-UA"/>
        </w:rPr>
        <w:t>Впродовж 2017-2018 н.р. в закладах освіти району створено кутки Героїв Небесної Сотні, стенди Пам’яті воїнів АТО. Районна рада старшокласників, учнівські комітети закладів освіти, батьківська громада спільно з волонтерськими організаціями систематично долучаються до різноманітних акцій, пов’язаних з допомогою воїнам АТО та збереження пам’яті про загиблих (брейн-ринг «Вас не забудемо – всіх пам’ятаємо!»</w:t>
      </w:r>
      <w:r w:rsidR="00803FFB">
        <w:rPr>
          <w:rFonts w:ascii="Times New Roman" w:hAnsi="Times New Roman"/>
          <w:sz w:val="28"/>
          <w:szCs w:val="28"/>
          <w:lang w:val="uk-UA"/>
        </w:rPr>
        <w:t>)</w:t>
      </w:r>
      <w:r>
        <w:rPr>
          <w:rFonts w:ascii="Times New Roman" w:hAnsi="Times New Roman"/>
          <w:sz w:val="28"/>
          <w:szCs w:val="28"/>
          <w:lang w:val="uk-UA"/>
        </w:rPr>
        <w:t>.</w:t>
      </w:r>
    </w:p>
    <w:p w:rsidR="00A534DD" w:rsidRDefault="00A534DD" w:rsidP="00D7725E">
      <w:pPr>
        <w:pStyle w:val="msonospacing0"/>
        <w:ind w:firstLine="902"/>
        <w:jc w:val="both"/>
        <w:rPr>
          <w:rFonts w:ascii="Times New Roman" w:hAnsi="Times New Roman"/>
          <w:sz w:val="28"/>
          <w:szCs w:val="28"/>
          <w:lang w:val="uk-UA"/>
        </w:rPr>
      </w:pPr>
      <w:r>
        <w:rPr>
          <w:rFonts w:ascii="Times New Roman" w:hAnsi="Times New Roman"/>
          <w:sz w:val="28"/>
          <w:szCs w:val="28"/>
          <w:lang w:val="uk-UA"/>
        </w:rPr>
        <w:t>Системно здійснюється виховання в дітей та учнівської молоді  активної громадянської</w:t>
      </w:r>
      <w:r w:rsidR="00A1332D">
        <w:rPr>
          <w:rFonts w:ascii="Times New Roman" w:hAnsi="Times New Roman"/>
          <w:sz w:val="28"/>
          <w:szCs w:val="28"/>
          <w:lang w:val="uk-UA"/>
        </w:rPr>
        <w:t xml:space="preserve"> позиції</w:t>
      </w:r>
      <w:r>
        <w:rPr>
          <w:rFonts w:ascii="Times New Roman" w:hAnsi="Times New Roman"/>
          <w:sz w:val="28"/>
          <w:szCs w:val="28"/>
          <w:lang w:val="uk-UA"/>
        </w:rPr>
        <w:t>, вивчення та популяризаці</w:t>
      </w:r>
      <w:r w:rsidR="00791119">
        <w:rPr>
          <w:rFonts w:ascii="Times New Roman" w:hAnsi="Times New Roman"/>
          <w:sz w:val="28"/>
          <w:szCs w:val="28"/>
          <w:lang w:val="uk-UA"/>
        </w:rPr>
        <w:t>я</w:t>
      </w:r>
      <w:r>
        <w:rPr>
          <w:rFonts w:ascii="Times New Roman" w:hAnsi="Times New Roman"/>
          <w:sz w:val="28"/>
          <w:szCs w:val="28"/>
          <w:lang w:val="uk-UA"/>
        </w:rPr>
        <w:t xml:space="preserve"> історії українського козацтва, воїнів УПА (козацькі забави, конкурси патріотичної пісні, історичні квести).</w:t>
      </w:r>
    </w:p>
    <w:p w:rsidR="00A534DD" w:rsidRDefault="00A534DD" w:rsidP="00F963D7">
      <w:pPr>
        <w:pStyle w:val="msonospacing0"/>
        <w:ind w:firstLine="900"/>
        <w:jc w:val="both"/>
        <w:rPr>
          <w:rFonts w:ascii="Times New Roman" w:hAnsi="Times New Roman"/>
          <w:sz w:val="28"/>
          <w:szCs w:val="28"/>
          <w:lang w:val="uk-UA"/>
        </w:rPr>
      </w:pPr>
      <w:r>
        <w:rPr>
          <w:rFonts w:ascii="Times New Roman" w:hAnsi="Times New Roman"/>
          <w:sz w:val="28"/>
          <w:szCs w:val="28"/>
          <w:lang w:val="uk-UA"/>
        </w:rPr>
        <w:t>Єдиний виховний простір формувався на основі об’єднання зусиль закладів освіти, сім’ї, громадськості через участь у благодійних соціальних проектах «Я – громадянин України», «Моральний вчинок</w:t>
      </w:r>
      <w:r w:rsidR="006C0FE9">
        <w:rPr>
          <w:rFonts w:ascii="Times New Roman" w:hAnsi="Times New Roman"/>
          <w:sz w:val="28"/>
          <w:szCs w:val="28"/>
          <w:lang w:val="uk-UA"/>
        </w:rPr>
        <w:t xml:space="preserve"> </w:t>
      </w:r>
      <w:r>
        <w:rPr>
          <w:rFonts w:ascii="Times New Roman" w:hAnsi="Times New Roman"/>
          <w:sz w:val="28"/>
          <w:szCs w:val="28"/>
          <w:lang w:val="uk-UA"/>
        </w:rPr>
        <w:t>2</w:t>
      </w:r>
      <w:r w:rsidR="006578D0">
        <w:rPr>
          <w:rFonts w:ascii="Times New Roman" w:hAnsi="Times New Roman"/>
          <w:sz w:val="28"/>
          <w:szCs w:val="28"/>
          <w:lang w:val="uk-UA"/>
        </w:rPr>
        <w:t>»</w:t>
      </w:r>
      <w:r>
        <w:rPr>
          <w:rFonts w:ascii="Times New Roman" w:hAnsi="Times New Roman"/>
          <w:sz w:val="28"/>
          <w:szCs w:val="28"/>
          <w:lang w:val="uk-UA"/>
        </w:rPr>
        <w:t xml:space="preserve">, «Великодній кошик для воїнів АТО», та інших; проведення круглих столів «Торгівля людьми як проблема сучасності». </w:t>
      </w:r>
    </w:p>
    <w:p w:rsidR="00B4541D" w:rsidRPr="00A32F57" w:rsidRDefault="00B4541D" w:rsidP="00B4541D">
      <w:pPr>
        <w:pStyle w:val="a7"/>
        <w:ind w:firstLine="900"/>
        <w:jc w:val="both"/>
        <w:rPr>
          <w:b/>
          <w:sz w:val="28"/>
          <w:szCs w:val="28"/>
        </w:rPr>
      </w:pPr>
      <w:r w:rsidRPr="00A32F57">
        <w:rPr>
          <w:sz w:val="28"/>
          <w:szCs w:val="28"/>
        </w:rPr>
        <w:t>Серед пріоритетних напрямів державної політики важливе значення надається позашкільній освіті як дієвому важелю соціального та національно-патріотичного виховання, а також реформування життєвої компетентності молоді.</w:t>
      </w:r>
    </w:p>
    <w:p w:rsidR="00B4541D" w:rsidRPr="00A32F57" w:rsidRDefault="00B4541D" w:rsidP="00B4541D">
      <w:pPr>
        <w:pStyle w:val="a7"/>
        <w:ind w:firstLine="900"/>
        <w:jc w:val="both"/>
        <w:rPr>
          <w:sz w:val="28"/>
          <w:szCs w:val="28"/>
        </w:rPr>
      </w:pPr>
      <w:r w:rsidRPr="00A32F57">
        <w:rPr>
          <w:sz w:val="28"/>
          <w:szCs w:val="28"/>
        </w:rPr>
        <w:t>Діюча мережа ЗПО (</w:t>
      </w:r>
      <w:r w:rsidRPr="00A32F57">
        <w:rPr>
          <w:i/>
          <w:sz w:val="28"/>
          <w:szCs w:val="28"/>
        </w:rPr>
        <w:t>311гуртків, 4669 дітей</w:t>
      </w:r>
      <w:r w:rsidRPr="00A32F57">
        <w:rPr>
          <w:sz w:val="28"/>
          <w:szCs w:val="28"/>
        </w:rPr>
        <w:t xml:space="preserve"> ) надає безкоштовні послуги, створює додаткові можливості для духовного, інтелектуального, фізичного розвитку дітей та підлітків, здійснює соціальні функції стосовно забезпечення змістовного дозвілля молоді, навчає учнів за дослідницько-експериментальним, художньо-естетичним, еколого-натуралістичним, туристсько-краєзнавчим, науково-технічним напрямами.</w:t>
      </w:r>
    </w:p>
    <w:p w:rsidR="00B4541D" w:rsidRPr="00A32F57" w:rsidRDefault="00B4541D" w:rsidP="00B4541D">
      <w:pPr>
        <w:pStyle w:val="a7"/>
        <w:ind w:firstLine="900"/>
        <w:jc w:val="both"/>
        <w:rPr>
          <w:sz w:val="28"/>
          <w:szCs w:val="28"/>
        </w:rPr>
      </w:pPr>
      <w:r w:rsidRPr="00A32F57">
        <w:rPr>
          <w:sz w:val="28"/>
          <w:szCs w:val="28"/>
        </w:rPr>
        <w:t>Позашкільну освіту в районі представляють Надвірнянський  районний  центр дитячої творчості та національно-патріотичного виховання молоді, районний еколого-натуралістичний  центр, районна станція юних техніків.</w:t>
      </w:r>
    </w:p>
    <w:p w:rsidR="00B4541D" w:rsidRPr="00A32F57" w:rsidRDefault="00B4541D" w:rsidP="00B4541D">
      <w:pPr>
        <w:pStyle w:val="a7"/>
        <w:ind w:firstLine="900"/>
        <w:jc w:val="both"/>
        <w:rPr>
          <w:sz w:val="28"/>
          <w:szCs w:val="28"/>
        </w:rPr>
      </w:pPr>
      <w:r w:rsidRPr="00A32F57">
        <w:rPr>
          <w:sz w:val="28"/>
          <w:szCs w:val="28"/>
        </w:rPr>
        <w:t>Велика увага педагогічних колективів ЗПО була сконцентрована на залученні дітей пільгових категорій до гурткової діяльності. У 2017-2018 н.р. у гуртках закладів позашкільної освіти займались 883 дітей пільгових кат</w:t>
      </w:r>
      <w:r w:rsidR="00CC5B5A">
        <w:rPr>
          <w:sz w:val="28"/>
          <w:szCs w:val="28"/>
        </w:rPr>
        <w:t xml:space="preserve">егорій (15 – </w:t>
      </w:r>
      <w:r w:rsidRPr="00A32F57">
        <w:rPr>
          <w:sz w:val="28"/>
          <w:szCs w:val="28"/>
        </w:rPr>
        <w:t>дітей-сиріт, 63</w:t>
      </w:r>
      <w:r w:rsidR="00CC5B5A">
        <w:rPr>
          <w:sz w:val="28"/>
          <w:szCs w:val="28"/>
        </w:rPr>
        <w:t xml:space="preserve"> – напівсироти, 663 – </w:t>
      </w:r>
      <w:r w:rsidRPr="00A32F57">
        <w:rPr>
          <w:sz w:val="28"/>
          <w:szCs w:val="28"/>
        </w:rPr>
        <w:t>з багатодітних сімей, 63</w:t>
      </w:r>
      <w:r w:rsidR="00CC5B5A">
        <w:rPr>
          <w:sz w:val="28"/>
          <w:szCs w:val="28"/>
        </w:rPr>
        <w:t xml:space="preserve"> – </w:t>
      </w:r>
      <w:r w:rsidRPr="00A32F57">
        <w:rPr>
          <w:sz w:val="28"/>
          <w:szCs w:val="28"/>
        </w:rPr>
        <w:t>з малозабезпечених сімей, 18</w:t>
      </w:r>
      <w:r w:rsidR="00CC5B5A">
        <w:rPr>
          <w:sz w:val="28"/>
          <w:szCs w:val="28"/>
        </w:rPr>
        <w:t xml:space="preserve"> –</w:t>
      </w:r>
      <w:r w:rsidRPr="00A32F57">
        <w:rPr>
          <w:sz w:val="28"/>
          <w:szCs w:val="28"/>
        </w:rPr>
        <w:t xml:space="preserve"> з особливими освітніми потребами, 34</w:t>
      </w:r>
      <w:r w:rsidR="00CC5B5A">
        <w:rPr>
          <w:sz w:val="28"/>
          <w:szCs w:val="28"/>
        </w:rPr>
        <w:t xml:space="preserve"> –</w:t>
      </w:r>
      <w:r w:rsidRPr="00A32F57">
        <w:rPr>
          <w:sz w:val="28"/>
          <w:szCs w:val="28"/>
        </w:rPr>
        <w:t xml:space="preserve"> батьк</w:t>
      </w:r>
      <w:r w:rsidR="00CC5B5A">
        <w:rPr>
          <w:sz w:val="28"/>
          <w:szCs w:val="28"/>
        </w:rPr>
        <w:t>и</w:t>
      </w:r>
      <w:r w:rsidRPr="00A32F57">
        <w:rPr>
          <w:sz w:val="28"/>
          <w:szCs w:val="28"/>
        </w:rPr>
        <w:t xml:space="preserve"> </w:t>
      </w:r>
      <w:r w:rsidRPr="00A32F57">
        <w:rPr>
          <w:sz w:val="28"/>
          <w:szCs w:val="28"/>
        </w:rPr>
        <w:lastRenderedPageBreak/>
        <w:t>учасники АТО тощо), а в шкільних гуртках закладів загальної серед</w:t>
      </w:r>
      <w:r w:rsidR="00A259FC">
        <w:rPr>
          <w:sz w:val="28"/>
          <w:szCs w:val="28"/>
        </w:rPr>
        <w:t xml:space="preserve">ньої освіти </w:t>
      </w:r>
      <w:r w:rsidRPr="00A32F57">
        <w:rPr>
          <w:sz w:val="28"/>
          <w:szCs w:val="28"/>
        </w:rPr>
        <w:t>займались 2114  дітей пільгових категорій.</w:t>
      </w:r>
    </w:p>
    <w:p w:rsidR="00B4541D" w:rsidRPr="00A32F57" w:rsidRDefault="00B4541D" w:rsidP="00B4541D">
      <w:pPr>
        <w:pStyle w:val="a7"/>
        <w:ind w:firstLine="900"/>
        <w:jc w:val="both"/>
        <w:rPr>
          <w:sz w:val="28"/>
          <w:szCs w:val="28"/>
        </w:rPr>
      </w:pPr>
      <w:r w:rsidRPr="00A32F57">
        <w:rPr>
          <w:sz w:val="28"/>
          <w:szCs w:val="28"/>
        </w:rPr>
        <w:t xml:space="preserve">Особлива увага приділялась підвищенню фахової майстерності педагогів. Проведено районний етап Всеукраїнського конкурсу майстерності педагогічних працівників позашкільних навчальних закладів «Джерело творчості» номінація «Методист </w:t>
      </w:r>
      <w:r w:rsidR="00CC5B5A">
        <w:rPr>
          <w:sz w:val="28"/>
          <w:szCs w:val="28"/>
        </w:rPr>
        <w:t>–</w:t>
      </w:r>
      <w:r w:rsidRPr="00A32F57">
        <w:rPr>
          <w:sz w:val="28"/>
          <w:szCs w:val="28"/>
        </w:rPr>
        <w:t xml:space="preserve"> 2018» з</w:t>
      </w:r>
      <w:r w:rsidR="00CC5B5A">
        <w:rPr>
          <w:sz w:val="28"/>
          <w:szCs w:val="28"/>
        </w:rPr>
        <w:t xml:space="preserve"> </w:t>
      </w:r>
      <w:r w:rsidRPr="00A32F57">
        <w:rPr>
          <w:sz w:val="28"/>
          <w:szCs w:val="28"/>
        </w:rPr>
        <w:t xml:space="preserve">метою підтримки творчої педагогічної діяльності, популяризації педагогічних здобутків, підвищення авторитету працівників закладів позашкільної освіти. Педагоги поділились своїм досвідом роботи, творчими доробками  за художньо-естетичним, еколого-натуралістичним, туристсько-краєзнавчим напрямами позашкільної освіти. Матеріали переможців районного етапу конкурсу  поміщені на сайті РІМЦ.   </w:t>
      </w:r>
    </w:p>
    <w:p w:rsidR="00B4541D" w:rsidRPr="00A32F57" w:rsidRDefault="00B4541D" w:rsidP="00B4541D">
      <w:pPr>
        <w:pStyle w:val="a7"/>
        <w:ind w:firstLine="900"/>
        <w:jc w:val="both"/>
        <w:rPr>
          <w:sz w:val="28"/>
          <w:szCs w:val="28"/>
        </w:rPr>
      </w:pPr>
      <w:r w:rsidRPr="00A32F57">
        <w:rPr>
          <w:sz w:val="28"/>
          <w:szCs w:val="28"/>
        </w:rPr>
        <w:t>На обласному ІІ етапі Всеукраїнського конкурсу Мельниченко Н.Р., методист Надвірнянського районного еколого-натуралістичного центру, посіла 1 місце, творчі доробки педагога були представлені й на Всеукраїнський етап.</w:t>
      </w:r>
    </w:p>
    <w:p w:rsidR="00B4541D" w:rsidRPr="00A32F57" w:rsidRDefault="00B4541D" w:rsidP="00B4541D">
      <w:pPr>
        <w:pStyle w:val="a7"/>
        <w:ind w:firstLine="900"/>
        <w:jc w:val="both"/>
        <w:rPr>
          <w:sz w:val="28"/>
          <w:szCs w:val="28"/>
        </w:rPr>
      </w:pPr>
      <w:r w:rsidRPr="00A32F57">
        <w:rPr>
          <w:sz w:val="28"/>
          <w:szCs w:val="28"/>
        </w:rPr>
        <w:t>Організовано та проведено обласний семінар для директорів позашкільних закладів на базі районного центру дитячої творчості та національно-патріотичного виховання молоді, який отримав високу оцінку від педагогів області.</w:t>
      </w:r>
    </w:p>
    <w:p w:rsidR="00B4541D" w:rsidRPr="00A32F57" w:rsidRDefault="00B4541D" w:rsidP="00B4541D">
      <w:pPr>
        <w:pStyle w:val="a7"/>
        <w:ind w:firstLine="900"/>
        <w:jc w:val="both"/>
        <w:rPr>
          <w:sz w:val="28"/>
          <w:szCs w:val="28"/>
        </w:rPr>
      </w:pPr>
      <w:r w:rsidRPr="00A32F57">
        <w:rPr>
          <w:sz w:val="28"/>
          <w:szCs w:val="28"/>
        </w:rPr>
        <w:t>У січні місяці гостинно прийняли позашкільні заклади району дітей із Житомира, батьки яких учасники АТО. Для цих дітей педагоги провели цікаві майстер-класи, познайомили із повсякденною роботою закладу, створили святковий різдвяний настрій.</w:t>
      </w:r>
    </w:p>
    <w:p w:rsidR="00B4541D" w:rsidRDefault="00B4541D" w:rsidP="00B4541D">
      <w:pPr>
        <w:pStyle w:val="a7"/>
        <w:ind w:firstLine="900"/>
        <w:jc w:val="both"/>
        <w:rPr>
          <w:sz w:val="28"/>
          <w:szCs w:val="28"/>
        </w:rPr>
      </w:pPr>
      <w:r w:rsidRPr="00A32F57">
        <w:rPr>
          <w:sz w:val="28"/>
          <w:szCs w:val="28"/>
        </w:rPr>
        <w:t>Організовано та проведено 33</w:t>
      </w:r>
      <w:r>
        <w:rPr>
          <w:sz w:val="28"/>
          <w:szCs w:val="28"/>
        </w:rPr>
        <w:t xml:space="preserve"> </w:t>
      </w:r>
      <w:r w:rsidRPr="00A32F57">
        <w:rPr>
          <w:sz w:val="28"/>
          <w:szCs w:val="28"/>
        </w:rPr>
        <w:t>районні конкурси, змагання, виставки різного спрямування, а на районному святі обдарованої творчої учнівської молоді «Ми надія твоя, Україно!» 66 вихованців закладів позашкільної освіти отримали грамоти, грошові винагороди за призові місця на обласних, Всеукраїнських конкурсах.</w:t>
      </w:r>
    </w:p>
    <w:p w:rsidR="00A534DD" w:rsidRDefault="00244E99" w:rsidP="00E70285">
      <w:pPr>
        <w:pStyle w:val="msonospacing0"/>
        <w:ind w:firstLine="900"/>
        <w:jc w:val="both"/>
        <w:rPr>
          <w:rFonts w:ascii="Times New Roman" w:hAnsi="Times New Roman"/>
          <w:color w:val="000000"/>
          <w:sz w:val="28"/>
          <w:szCs w:val="28"/>
          <w:lang w:val="uk-UA"/>
        </w:rPr>
      </w:pPr>
      <w:r>
        <w:rPr>
          <w:rFonts w:ascii="Times New Roman" w:hAnsi="Times New Roman"/>
          <w:color w:val="000000"/>
          <w:sz w:val="28"/>
          <w:szCs w:val="28"/>
          <w:lang w:val="uk-UA"/>
        </w:rPr>
        <w:t>У ЗПО напрацьовано позитивний досвід роботи щодо виховання громадянина, патріота своєї держави. Проекти «Підтримай захисника вітчизни», «Дякую захиснику» мали за провідну ідею творчий пошук ефективних форм виховної роботи щодо відродження національних традицій, української культури; формування в дітей і молоді патріотизму та національної гідності. У межах зазначених проектів проведено різноманітні за формою і змістом заходи: екскурсії, туристські і краєзнавчі походи рідним краєм, науково-практичні учнівські конференції, патріотичні експедиції, святкові і пізнавальні програми, конкурси, флеш-моби, благодійні акції, учасниками яких стали вихованців закладів позашкільної освіти.</w:t>
      </w:r>
    </w:p>
    <w:p w:rsidR="00D62261" w:rsidRPr="00CF6FA5" w:rsidRDefault="00A259FC" w:rsidP="00AA0AEC">
      <w:pPr>
        <w:pStyle w:val="a7"/>
        <w:ind w:firstLine="900"/>
        <w:jc w:val="both"/>
        <w:rPr>
          <w:sz w:val="28"/>
          <w:szCs w:val="28"/>
        </w:rPr>
      </w:pPr>
      <w:r>
        <w:rPr>
          <w:sz w:val="28"/>
          <w:szCs w:val="28"/>
        </w:rPr>
        <w:t xml:space="preserve">За </w:t>
      </w:r>
      <w:r w:rsidR="00D62261" w:rsidRPr="00CF6FA5">
        <w:rPr>
          <w:sz w:val="28"/>
          <w:szCs w:val="28"/>
        </w:rPr>
        <w:t>підсумками 2017-2018 навчального року освітяни району добилися значних результатів у Всеукраїнських олімпіадах з базових предметів, конкурсах, турнірах та конкурсі-захисті учнівських робіт МАН як на обласному так і на Всеукраїнському рівні.</w:t>
      </w:r>
    </w:p>
    <w:p w:rsidR="00D62261" w:rsidRPr="00CF6FA5" w:rsidRDefault="00D62261" w:rsidP="00AA0AEC">
      <w:pPr>
        <w:pStyle w:val="a7"/>
        <w:ind w:firstLine="900"/>
        <w:jc w:val="both"/>
        <w:rPr>
          <w:sz w:val="28"/>
          <w:szCs w:val="28"/>
        </w:rPr>
      </w:pPr>
      <w:r w:rsidRPr="00CF6FA5">
        <w:rPr>
          <w:sz w:val="28"/>
          <w:szCs w:val="28"/>
        </w:rPr>
        <w:t>У ІІІ (обласному) етапі Всеукраїнськи</w:t>
      </w:r>
      <w:r w:rsidR="00AA0AEC">
        <w:rPr>
          <w:sz w:val="28"/>
          <w:szCs w:val="28"/>
        </w:rPr>
        <w:t>х</w:t>
      </w:r>
      <w:r w:rsidRPr="00CF6FA5">
        <w:rPr>
          <w:sz w:val="28"/>
          <w:szCs w:val="28"/>
        </w:rPr>
        <w:t xml:space="preserve"> учнівських олімпіад з базових дисциплін учні району зайняли:</w:t>
      </w:r>
    </w:p>
    <w:p w:rsidR="00D62261" w:rsidRPr="00CF6FA5" w:rsidRDefault="00D62261" w:rsidP="00AA0AEC">
      <w:pPr>
        <w:pStyle w:val="a7"/>
        <w:ind w:firstLine="900"/>
        <w:jc w:val="both"/>
        <w:rPr>
          <w:sz w:val="28"/>
          <w:szCs w:val="28"/>
        </w:rPr>
      </w:pPr>
      <w:r w:rsidRPr="00CF6FA5">
        <w:rPr>
          <w:sz w:val="28"/>
          <w:szCs w:val="28"/>
        </w:rPr>
        <w:t>51 переможні місця, в тому числі:</w:t>
      </w:r>
    </w:p>
    <w:p w:rsidR="00D62261" w:rsidRPr="00CF6FA5" w:rsidRDefault="00D62261" w:rsidP="00AA0AEC">
      <w:pPr>
        <w:pStyle w:val="a7"/>
        <w:ind w:firstLine="900"/>
        <w:jc w:val="both"/>
        <w:rPr>
          <w:b/>
          <w:i/>
          <w:sz w:val="28"/>
          <w:szCs w:val="28"/>
        </w:rPr>
      </w:pPr>
      <w:r w:rsidRPr="00CF6FA5">
        <w:rPr>
          <w:b/>
          <w:i/>
          <w:sz w:val="28"/>
          <w:szCs w:val="28"/>
        </w:rPr>
        <w:t>- 2 учні – перші місця;</w:t>
      </w:r>
    </w:p>
    <w:p w:rsidR="00D62261" w:rsidRPr="00CF6FA5" w:rsidRDefault="00D62261" w:rsidP="00AA0AEC">
      <w:pPr>
        <w:pStyle w:val="a7"/>
        <w:ind w:firstLine="900"/>
        <w:jc w:val="both"/>
        <w:rPr>
          <w:b/>
          <w:i/>
          <w:sz w:val="28"/>
          <w:szCs w:val="28"/>
        </w:rPr>
      </w:pPr>
      <w:r w:rsidRPr="00CF6FA5">
        <w:rPr>
          <w:b/>
          <w:i/>
          <w:sz w:val="28"/>
          <w:szCs w:val="28"/>
        </w:rPr>
        <w:t>- 12 учнів – другі місця;</w:t>
      </w:r>
    </w:p>
    <w:p w:rsidR="00D62261" w:rsidRPr="00CF6FA5" w:rsidRDefault="00D62261" w:rsidP="00AA0AEC">
      <w:pPr>
        <w:pStyle w:val="a7"/>
        <w:ind w:firstLine="900"/>
        <w:jc w:val="both"/>
        <w:rPr>
          <w:b/>
          <w:i/>
          <w:sz w:val="28"/>
          <w:szCs w:val="28"/>
        </w:rPr>
      </w:pPr>
      <w:r w:rsidRPr="00CF6FA5">
        <w:rPr>
          <w:b/>
          <w:i/>
          <w:sz w:val="28"/>
          <w:szCs w:val="28"/>
        </w:rPr>
        <w:lastRenderedPageBreak/>
        <w:t>- 37 учні – треті місця.</w:t>
      </w:r>
    </w:p>
    <w:p w:rsidR="00D62261" w:rsidRPr="00CF6FA5" w:rsidRDefault="00D62261" w:rsidP="00AA0AEC">
      <w:pPr>
        <w:pStyle w:val="a7"/>
        <w:ind w:firstLine="900"/>
        <w:jc w:val="both"/>
        <w:rPr>
          <w:sz w:val="28"/>
          <w:szCs w:val="28"/>
        </w:rPr>
      </w:pPr>
      <w:r w:rsidRPr="00CF6FA5">
        <w:rPr>
          <w:sz w:val="28"/>
          <w:szCs w:val="28"/>
        </w:rPr>
        <w:t>На І</w:t>
      </w:r>
      <w:r w:rsidRPr="00CF6FA5">
        <w:rPr>
          <w:sz w:val="28"/>
          <w:szCs w:val="28"/>
          <w:lang w:val="en-US"/>
        </w:rPr>
        <w:t>V</w:t>
      </w:r>
      <w:r w:rsidRPr="00CF6FA5">
        <w:rPr>
          <w:sz w:val="28"/>
          <w:szCs w:val="28"/>
        </w:rPr>
        <w:t xml:space="preserve"> етапі (загальнодержавному) Всеукраїнських учнівських олімпіад – наші учні представляли Івано-Франківську область в 7 номінаціях та завоювали 6 перемог (усі учні Надвірнянського ліцею): Грицюк Володимир та Смеречук Адам (10 клас) – по два ІІІ місця (фізика та астрономія), Петруняк Дмитро (11 клас) – ІІІ місце (економіка), Штогрин Станіслав (10 клас) – ІІІ місце (історія).</w:t>
      </w:r>
    </w:p>
    <w:p w:rsidR="00D62261" w:rsidRPr="00CF6FA5" w:rsidRDefault="00D62261" w:rsidP="00AA0AEC">
      <w:pPr>
        <w:pStyle w:val="a7"/>
        <w:ind w:firstLine="900"/>
        <w:jc w:val="both"/>
        <w:rPr>
          <w:sz w:val="28"/>
          <w:szCs w:val="28"/>
        </w:rPr>
      </w:pPr>
      <w:r w:rsidRPr="00CF6FA5">
        <w:rPr>
          <w:sz w:val="28"/>
          <w:szCs w:val="28"/>
        </w:rPr>
        <w:t xml:space="preserve">Учасниками  ІІ етапу (обласного) Всеукраїнського конкурсу захисту науково-дослідницьких робіт МАН стало </w:t>
      </w:r>
      <w:r w:rsidRPr="00CF6FA5">
        <w:rPr>
          <w:b/>
          <w:sz w:val="28"/>
          <w:szCs w:val="28"/>
        </w:rPr>
        <w:t>17</w:t>
      </w:r>
      <w:r w:rsidRPr="00CF6FA5">
        <w:rPr>
          <w:sz w:val="28"/>
          <w:szCs w:val="28"/>
        </w:rPr>
        <w:t xml:space="preserve"> учнів, </w:t>
      </w:r>
      <w:r w:rsidRPr="00CF6FA5">
        <w:rPr>
          <w:b/>
          <w:sz w:val="28"/>
          <w:szCs w:val="28"/>
        </w:rPr>
        <w:t>12</w:t>
      </w:r>
      <w:r w:rsidRPr="00CF6FA5">
        <w:rPr>
          <w:sz w:val="28"/>
          <w:szCs w:val="28"/>
        </w:rPr>
        <w:t xml:space="preserve"> з них стали переможцями:</w:t>
      </w:r>
    </w:p>
    <w:p w:rsidR="00D62261" w:rsidRPr="00CF6FA5" w:rsidRDefault="00D62261" w:rsidP="00AA0AEC">
      <w:pPr>
        <w:pStyle w:val="a7"/>
        <w:ind w:firstLine="900"/>
        <w:jc w:val="both"/>
        <w:rPr>
          <w:sz w:val="28"/>
          <w:szCs w:val="28"/>
        </w:rPr>
      </w:pPr>
      <w:r w:rsidRPr="00CF6FA5">
        <w:rPr>
          <w:sz w:val="28"/>
          <w:szCs w:val="28"/>
        </w:rPr>
        <w:t xml:space="preserve">- 3 учні – </w:t>
      </w:r>
      <w:r w:rsidRPr="00CF6FA5">
        <w:rPr>
          <w:b/>
          <w:i/>
          <w:sz w:val="28"/>
          <w:szCs w:val="28"/>
        </w:rPr>
        <w:t>перші</w:t>
      </w:r>
      <w:r w:rsidRPr="00CF6FA5">
        <w:rPr>
          <w:sz w:val="28"/>
          <w:szCs w:val="28"/>
        </w:rPr>
        <w:t xml:space="preserve"> місця;</w:t>
      </w:r>
    </w:p>
    <w:p w:rsidR="00D62261" w:rsidRPr="00CF6FA5" w:rsidRDefault="00D62261" w:rsidP="00AA0AEC">
      <w:pPr>
        <w:pStyle w:val="a7"/>
        <w:ind w:firstLine="900"/>
        <w:jc w:val="both"/>
        <w:rPr>
          <w:sz w:val="28"/>
          <w:szCs w:val="28"/>
        </w:rPr>
      </w:pPr>
      <w:r w:rsidRPr="00CF6FA5">
        <w:rPr>
          <w:sz w:val="28"/>
          <w:szCs w:val="28"/>
        </w:rPr>
        <w:t xml:space="preserve">- 6 учнів – </w:t>
      </w:r>
      <w:r w:rsidRPr="00CF6FA5">
        <w:rPr>
          <w:b/>
          <w:i/>
          <w:sz w:val="28"/>
          <w:szCs w:val="28"/>
        </w:rPr>
        <w:t>другі</w:t>
      </w:r>
      <w:r w:rsidRPr="00CF6FA5">
        <w:rPr>
          <w:sz w:val="28"/>
          <w:szCs w:val="28"/>
        </w:rPr>
        <w:t xml:space="preserve"> місця;</w:t>
      </w:r>
    </w:p>
    <w:p w:rsidR="00D62261" w:rsidRPr="00CF6FA5" w:rsidRDefault="00D62261" w:rsidP="00AA0AEC">
      <w:pPr>
        <w:pStyle w:val="a7"/>
        <w:ind w:firstLine="900"/>
        <w:jc w:val="both"/>
        <w:rPr>
          <w:sz w:val="28"/>
          <w:szCs w:val="28"/>
        </w:rPr>
      </w:pPr>
      <w:r w:rsidRPr="00CF6FA5">
        <w:rPr>
          <w:sz w:val="28"/>
          <w:szCs w:val="28"/>
        </w:rPr>
        <w:t xml:space="preserve">- 3 учні – </w:t>
      </w:r>
      <w:r w:rsidRPr="00CF6FA5">
        <w:rPr>
          <w:b/>
          <w:i/>
          <w:sz w:val="28"/>
          <w:szCs w:val="28"/>
        </w:rPr>
        <w:t>треті</w:t>
      </w:r>
      <w:r w:rsidRPr="00CF6FA5">
        <w:rPr>
          <w:sz w:val="28"/>
          <w:szCs w:val="28"/>
        </w:rPr>
        <w:t xml:space="preserve"> місця.</w:t>
      </w:r>
    </w:p>
    <w:p w:rsidR="00D62261" w:rsidRPr="00CF6FA5" w:rsidRDefault="00D62261" w:rsidP="00AA0AEC">
      <w:pPr>
        <w:pStyle w:val="a7"/>
        <w:ind w:firstLine="900"/>
        <w:jc w:val="both"/>
        <w:rPr>
          <w:sz w:val="28"/>
          <w:szCs w:val="28"/>
        </w:rPr>
      </w:pPr>
      <w:r w:rsidRPr="00CF6FA5">
        <w:rPr>
          <w:sz w:val="28"/>
          <w:szCs w:val="28"/>
        </w:rPr>
        <w:t xml:space="preserve">На ІІІ етапі (загальнодержавному) Всеукраїнського конкурсу захисту науково-дослідницьких робіт МАН – </w:t>
      </w:r>
      <w:r w:rsidRPr="00CF6FA5">
        <w:rPr>
          <w:b/>
          <w:sz w:val="28"/>
          <w:szCs w:val="28"/>
        </w:rPr>
        <w:t>5</w:t>
      </w:r>
      <w:r w:rsidRPr="00CF6FA5">
        <w:rPr>
          <w:sz w:val="28"/>
          <w:szCs w:val="28"/>
        </w:rPr>
        <w:t xml:space="preserve"> наших учнів представляли Івано-Франківську область. Грицюк Володимир (10 клас) та Ковальчук Олександр (11 клас) вибороли ІІ та ІІІ місця відповідно, інші стали дипломантами (усі з Надвірнянського ліцею).</w:t>
      </w:r>
    </w:p>
    <w:p w:rsidR="00D62261" w:rsidRPr="00AA0AEC" w:rsidRDefault="00D62261" w:rsidP="00AA0AEC">
      <w:pPr>
        <w:pStyle w:val="a7"/>
        <w:ind w:firstLine="900"/>
        <w:jc w:val="both"/>
        <w:rPr>
          <w:sz w:val="28"/>
          <w:szCs w:val="28"/>
        </w:rPr>
      </w:pPr>
      <w:r w:rsidRPr="00CF6FA5">
        <w:rPr>
          <w:sz w:val="28"/>
          <w:szCs w:val="28"/>
        </w:rPr>
        <w:t xml:space="preserve">У 2017-2018 навчальному році три учні Надвірнянського ліцею також вибороли дипломи у очному фінальному етапі </w:t>
      </w:r>
      <w:r w:rsidRPr="00AA0AEC">
        <w:rPr>
          <w:sz w:val="28"/>
          <w:szCs w:val="28"/>
        </w:rPr>
        <w:t>Інтернет-олімпіади з економіки в м. Одеса.</w:t>
      </w:r>
    </w:p>
    <w:p w:rsidR="00D62261" w:rsidRPr="00CF6FA5" w:rsidRDefault="00D62261" w:rsidP="00AA0AEC">
      <w:pPr>
        <w:pStyle w:val="a7"/>
        <w:ind w:firstLine="900"/>
        <w:jc w:val="both"/>
        <w:rPr>
          <w:sz w:val="28"/>
          <w:szCs w:val="28"/>
        </w:rPr>
      </w:pPr>
      <w:r w:rsidRPr="00AA0AEC">
        <w:rPr>
          <w:sz w:val="28"/>
          <w:szCs w:val="28"/>
        </w:rPr>
        <w:t>На обласних турнірах з математики та економіки</w:t>
      </w:r>
      <w:r w:rsidRPr="00CF6FA5">
        <w:rPr>
          <w:sz w:val="28"/>
          <w:szCs w:val="28"/>
        </w:rPr>
        <w:t>:</w:t>
      </w:r>
    </w:p>
    <w:p w:rsidR="00D62261" w:rsidRPr="00CF6FA5" w:rsidRDefault="00D62261" w:rsidP="00AA0AEC">
      <w:pPr>
        <w:pStyle w:val="a7"/>
        <w:ind w:firstLine="900"/>
        <w:jc w:val="both"/>
        <w:rPr>
          <w:sz w:val="28"/>
          <w:szCs w:val="28"/>
        </w:rPr>
      </w:pPr>
      <w:r w:rsidRPr="00CF6FA5">
        <w:rPr>
          <w:sz w:val="28"/>
          <w:szCs w:val="28"/>
        </w:rPr>
        <w:t xml:space="preserve">1 команда </w:t>
      </w:r>
      <w:r w:rsidR="00CC5B5A">
        <w:rPr>
          <w:sz w:val="28"/>
          <w:szCs w:val="28"/>
        </w:rPr>
        <w:t>з економіки (5 учнів) – 1 місце;</w:t>
      </w:r>
    </w:p>
    <w:p w:rsidR="00D62261" w:rsidRPr="00CF6FA5" w:rsidRDefault="00D62261" w:rsidP="00AA0AEC">
      <w:pPr>
        <w:pStyle w:val="a7"/>
        <w:ind w:firstLine="900"/>
        <w:jc w:val="both"/>
        <w:rPr>
          <w:sz w:val="28"/>
          <w:szCs w:val="28"/>
        </w:rPr>
      </w:pPr>
      <w:r w:rsidRPr="00CF6FA5">
        <w:rPr>
          <w:sz w:val="28"/>
          <w:szCs w:val="28"/>
        </w:rPr>
        <w:t>1 команда з економіки (5 учнів) та 1 команда</w:t>
      </w:r>
      <w:r w:rsidR="00CC5B5A">
        <w:rPr>
          <w:sz w:val="28"/>
          <w:szCs w:val="28"/>
        </w:rPr>
        <w:t xml:space="preserve"> математики (5 учнів) – 2 місця;</w:t>
      </w:r>
    </w:p>
    <w:p w:rsidR="00D62261" w:rsidRPr="00CF6FA5" w:rsidRDefault="00D62261" w:rsidP="00AA0AEC">
      <w:pPr>
        <w:pStyle w:val="a7"/>
        <w:ind w:firstLine="900"/>
        <w:jc w:val="both"/>
        <w:rPr>
          <w:sz w:val="28"/>
          <w:szCs w:val="28"/>
        </w:rPr>
      </w:pPr>
      <w:r w:rsidRPr="00CF6FA5">
        <w:rPr>
          <w:sz w:val="28"/>
          <w:szCs w:val="28"/>
        </w:rPr>
        <w:t>1 команда з математики (5 учнів) – 3 місце.</w:t>
      </w:r>
    </w:p>
    <w:p w:rsidR="00D62261" w:rsidRPr="00AA0AEC" w:rsidRDefault="00D62261" w:rsidP="00AA0AEC">
      <w:pPr>
        <w:pStyle w:val="a7"/>
        <w:ind w:firstLine="900"/>
        <w:jc w:val="both"/>
        <w:rPr>
          <w:sz w:val="28"/>
          <w:szCs w:val="28"/>
        </w:rPr>
      </w:pPr>
      <w:r w:rsidRPr="00AA0AEC">
        <w:rPr>
          <w:sz w:val="28"/>
          <w:szCs w:val="28"/>
        </w:rPr>
        <w:t xml:space="preserve">На загальнодержавному рівні команди Надвірнянського ліцею представляли нашу область на турнірі юних економістів та юних математиків (ІІІ місця) та турнірі з фінансової грамотності (перемога у номінації). </w:t>
      </w:r>
    </w:p>
    <w:p w:rsidR="00D62261" w:rsidRPr="00CF6FA5" w:rsidRDefault="00D62261" w:rsidP="00AA0AEC">
      <w:pPr>
        <w:pStyle w:val="a7"/>
        <w:ind w:firstLine="900"/>
        <w:jc w:val="both"/>
        <w:rPr>
          <w:sz w:val="28"/>
          <w:szCs w:val="28"/>
        </w:rPr>
      </w:pPr>
      <w:r w:rsidRPr="00CF6FA5">
        <w:rPr>
          <w:sz w:val="28"/>
          <w:szCs w:val="28"/>
        </w:rPr>
        <w:t>Також команда Надвірнянського ліцею стала переможцем регіонального (серед 4 західноукраїнських областей) конкурсу на учнівські бізнес-проекти «Юніор Бізнес 3», за що була нагороджена навчальною поїздкою у Польщу.</w:t>
      </w:r>
    </w:p>
    <w:p w:rsidR="00820885" w:rsidRDefault="00820885" w:rsidP="00BD5D01">
      <w:pPr>
        <w:spacing w:after="0" w:line="240" w:lineRule="auto"/>
        <w:ind w:firstLine="902"/>
        <w:jc w:val="both"/>
        <w:rPr>
          <w:rFonts w:ascii="Times New Roman" w:hAnsi="Times New Roman"/>
          <w:sz w:val="28"/>
          <w:szCs w:val="28"/>
          <w:lang w:val="uk-UA"/>
        </w:rPr>
      </w:pPr>
    </w:p>
    <w:p w:rsidR="000A2754" w:rsidRDefault="000C73D6" w:rsidP="00BD5D01">
      <w:pPr>
        <w:spacing w:after="0" w:line="240" w:lineRule="auto"/>
        <w:ind w:firstLine="902"/>
        <w:jc w:val="both"/>
        <w:rPr>
          <w:rFonts w:ascii="Times New Roman" w:hAnsi="Times New Roman"/>
          <w:sz w:val="28"/>
          <w:szCs w:val="28"/>
          <w:lang w:val="uk-UA"/>
        </w:rPr>
      </w:pPr>
      <w:r>
        <w:rPr>
          <w:rFonts w:ascii="Times New Roman" w:hAnsi="Times New Roman"/>
          <w:sz w:val="28"/>
          <w:szCs w:val="28"/>
          <w:lang w:val="uk-UA"/>
        </w:rPr>
        <w:t>Відповідно до програми соціально-економічного та культурного розвитку Надвірнянського району на  2018 рік для покращення матеріально-технічної бази закладів освіти району</w:t>
      </w:r>
      <w:r w:rsidR="00820885">
        <w:rPr>
          <w:rFonts w:ascii="Times New Roman" w:hAnsi="Times New Roman"/>
          <w:sz w:val="28"/>
          <w:szCs w:val="28"/>
          <w:lang w:val="uk-UA"/>
        </w:rPr>
        <w:t xml:space="preserve">, проведення капітальних та поточних ремонтів, </w:t>
      </w:r>
      <w:r>
        <w:rPr>
          <w:rFonts w:ascii="Times New Roman" w:hAnsi="Times New Roman"/>
          <w:sz w:val="28"/>
          <w:szCs w:val="28"/>
          <w:lang w:val="uk-UA"/>
        </w:rPr>
        <w:t xml:space="preserve">впровадження концепції «НУШ» </w:t>
      </w:r>
      <w:r w:rsidR="00820885">
        <w:rPr>
          <w:rFonts w:ascii="Times New Roman" w:hAnsi="Times New Roman"/>
          <w:sz w:val="28"/>
          <w:szCs w:val="28"/>
          <w:lang w:val="uk-UA"/>
        </w:rPr>
        <w:t xml:space="preserve">на відповідні  видатки </w:t>
      </w:r>
      <w:r>
        <w:rPr>
          <w:rFonts w:ascii="Times New Roman" w:hAnsi="Times New Roman"/>
          <w:sz w:val="28"/>
          <w:szCs w:val="28"/>
          <w:lang w:val="uk-UA"/>
        </w:rPr>
        <w:t xml:space="preserve">в районному бюджеті було заплановано </w:t>
      </w:r>
      <w:r w:rsidR="00820885">
        <w:rPr>
          <w:rFonts w:ascii="Times New Roman" w:hAnsi="Times New Roman"/>
          <w:sz w:val="28"/>
          <w:szCs w:val="28"/>
          <w:lang w:val="uk-UA"/>
        </w:rPr>
        <w:t xml:space="preserve">16263,9 тис. грн., з них: 3124,7 тис. грн. – субвенції сільських, селищних та міського бюджету, </w:t>
      </w:r>
      <w:r>
        <w:rPr>
          <w:rFonts w:ascii="Times New Roman" w:hAnsi="Times New Roman"/>
          <w:sz w:val="28"/>
          <w:szCs w:val="28"/>
          <w:lang w:val="uk-UA"/>
        </w:rPr>
        <w:t xml:space="preserve"> </w:t>
      </w:r>
      <w:r w:rsidR="00820885">
        <w:rPr>
          <w:rFonts w:ascii="Times New Roman" w:hAnsi="Times New Roman"/>
          <w:sz w:val="28"/>
          <w:szCs w:val="28"/>
          <w:lang w:val="uk-UA"/>
        </w:rPr>
        <w:t xml:space="preserve">7646,0 тис. грн. – кошти районного бюджету, 5493,2 – субвенції з обласного та державного бюджетів. Фактичні </w:t>
      </w:r>
      <w:r>
        <w:rPr>
          <w:rFonts w:ascii="Times New Roman" w:hAnsi="Times New Roman"/>
          <w:sz w:val="28"/>
          <w:szCs w:val="28"/>
          <w:lang w:val="uk-UA"/>
        </w:rPr>
        <w:t xml:space="preserve"> </w:t>
      </w:r>
      <w:r w:rsidR="00820885">
        <w:rPr>
          <w:rFonts w:ascii="Times New Roman" w:hAnsi="Times New Roman"/>
          <w:sz w:val="28"/>
          <w:szCs w:val="28"/>
          <w:lang w:val="uk-UA"/>
        </w:rPr>
        <w:t>видатки за 2018 рік на вищенаведені цілі склали 14466,9 тис. грн.</w:t>
      </w:r>
      <w:r w:rsidR="000A2754">
        <w:rPr>
          <w:rFonts w:ascii="Times New Roman" w:hAnsi="Times New Roman"/>
          <w:sz w:val="28"/>
          <w:szCs w:val="28"/>
          <w:lang w:val="uk-UA"/>
        </w:rPr>
        <w:t xml:space="preserve"> </w:t>
      </w:r>
    </w:p>
    <w:p w:rsidR="000A2754" w:rsidRDefault="000A2754" w:rsidP="00BD5D01">
      <w:pPr>
        <w:spacing w:after="0" w:line="240" w:lineRule="auto"/>
        <w:ind w:firstLine="902"/>
        <w:jc w:val="both"/>
        <w:rPr>
          <w:rFonts w:ascii="Times New Roman" w:hAnsi="Times New Roman"/>
          <w:sz w:val="28"/>
          <w:szCs w:val="28"/>
          <w:lang w:val="uk-UA"/>
        </w:rPr>
      </w:pPr>
    </w:p>
    <w:p w:rsidR="00751C38" w:rsidRPr="000A2754" w:rsidRDefault="000A2754" w:rsidP="00BD5D01">
      <w:pPr>
        <w:spacing w:after="0" w:line="240" w:lineRule="auto"/>
        <w:ind w:firstLine="902"/>
        <w:jc w:val="both"/>
        <w:rPr>
          <w:rFonts w:ascii="Times New Roman" w:hAnsi="Times New Roman"/>
          <w:b/>
          <w:sz w:val="28"/>
          <w:szCs w:val="28"/>
          <w:lang w:val="uk-UA"/>
        </w:rPr>
      </w:pPr>
      <w:r w:rsidRPr="000A2754">
        <w:rPr>
          <w:rFonts w:ascii="Times New Roman" w:hAnsi="Times New Roman"/>
          <w:b/>
          <w:sz w:val="28"/>
          <w:szCs w:val="28"/>
          <w:lang w:val="uk-UA"/>
        </w:rPr>
        <w:t>Начальник відділу освіти</w:t>
      </w:r>
      <w:r w:rsidRPr="000A2754">
        <w:rPr>
          <w:rFonts w:ascii="Times New Roman" w:hAnsi="Times New Roman"/>
          <w:b/>
          <w:sz w:val="28"/>
          <w:szCs w:val="28"/>
          <w:lang w:val="uk-UA"/>
        </w:rPr>
        <w:tab/>
      </w:r>
      <w:r w:rsidRPr="000A2754">
        <w:rPr>
          <w:rFonts w:ascii="Times New Roman" w:hAnsi="Times New Roman"/>
          <w:b/>
          <w:sz w:val="28"/>
          <w:szCs w:val="28"/>
          <w:lang w:val="uk-UA"/>
        </w:rPr>
        <w:tab/>
      </w:r>
      <w:r w:rsidRPr="000A2754">
        <w:rPr>
          <w:rFonts w:ascii="Times New Roman" w:hAnsi="Times New Roman"/>
          <w:b/>
          <w:sz w:val="28"/>
          <w:szCs w:val="28"/>
          <w:lang w:val="uk-UA"/>
        </w:rPr>
        <w:tab/>
      </w:r>
      <w:r w:rsidRPr="000A2754">
        <w:rPr>
          <w:rFonts w:ascii="Times New Roman" w:hAnsi="Times New Roman"/>
          <w:b/>
          <w:sz w:val="28"/>
          <w:szCs w:val="28"/>
          <w:lang w:val="uk-UA"/>
        </w:rPr>
        <w:tab/>
      </w:r>
      <w:r w:rsidRPr="000A2754">
        <w:rPr>
          <w:rFonts w:ascii="Times New Roman" w:hAnsi="Times New Roman"/>
          <w:b/>
          <w:sz w:val="28"/>
          <w:szCs w:val="28"/>
          <w:lang w:val="uk-UA"/>
        </w:rPr>
        <w:tab/>
        <w:t>Северилов С. В.</w:t>
      </w:r>
      <w:r w:rsidR="000C73D6" w:rsidRPr="000A2754">
        <w:rPr>
          <w:rFonts w:ascii="Times New Roman" w:hAnsi="Times New Roman"/>
          <w:b/>
          <w:sz w:val="28"/>
          <w:szCs w:val="28"/>
          <w:lang w:val="uk-UA"/>
        </w:rPr>
        <w:t xml:space="preserve"> </w:t>
      </w:r>
    </w:p>
    <w:sectPr w:rsidR="00751C38" w:rsidRPr="000A2754" w:rsidSect="00E70285">
      <w:footerReference w:type="even" r:id="rId6"/>
      <w:footerReference w:type="default" r:id="rId7"/>
      <w:pgSz w:w="11906" w:h="16838"/>
      <w:pgMar w:top="719" w:right="850"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02A" w:rsidRDefault="0007602A">
      <w:r>
        <w:separator/>
      </w:r>
    </w:p>
  </w:endnote>
  <w:endnote w:type="continuationSeparator" w:id="1">
    <w:p w:rsidR="0007602A" w:rsidRDefault="00076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38" w:rsidRDefault="00C534CA" w:rsidP="00131078">
    <w:pPr>
      <w:pStyle w:val="a5"/>
      <w:framePr w:wrap="around" w:vAnchor="text" w:hAnchor="margin" w:xAlign="right" w:y="1"/>
      <w:rPr>
        <w:rStyle w:val="a6"/>
      </w:rPr>
    </w:pPr>
    <w:r>
      <w:rPr>
        <w:rStyle w:val="a6"/>
      </w:rPr>
      <w:fldChar w:fldCharType="begin"/>
    </w:r>
    <w:r w:rsidR="00751C38">
      <w:rPr>
        <w:rStyle w:val="a6"/>
      </w:rPr>
      <w:instrText xml:space="preserve">PAGE  </w:instrText>
    </w:r>
    <w:r>
      <w:rPr>
        <w:rStyle w:val="a6"/>
      </w:rPr>
      <w:fldChar w:fldCharType="end"/>
    </w:r>
  </w:p>
  <w:p w:rsidR="00751C38" w:rsidRDefault="00751C38" w:rsidP="008E68E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38" w:rsidRDefault="00C534CA" w:rsidP="00131078">
    <w:pPr>
      <w:pStyle w:val="a5"/>
      <w:framePr w:wrap="around" w:vAnchor="text" w:hAnchor="margin" w:xAlign="right" w:y="1"/>
      <w:rPr>
        <w:rStyle w:val="a6"/>
      </w:rPr>
    </w:pPr>
    <w:r>
      <w:rPr>
        <w:rStyle w:val="a6"/>
      </w:rPr>
      <w:fldChar w:fldCharType="begin"/>
    </w:r>
    <w:r w:rsidR="00751C38">
      <w:rPr>
        <w:rStyle w:val="a6"/>
      </w:rPr>
      <w:instrText xml:space="preserve">PAGE  </w:instrText>
    </w:r>
    <w:r>
      <w:rPr>
        <w:rStyle w:val="a6"/>
      </w:rPr>
      <w:fldChar w:fldCharType="separate"/>
    </w:r>
    <w:r w:rsidR="005123F7">
      <w:rPr>
        <w:rStyle w:val="a6"/>
        <w:noProof/>
      </w:rPr>
      <w:t>2</w:t>
    </w:r>
    <w:r>
      <w:rPr>
        <w:rStyle w:val="a6"/>
      </w:rPr>
      <w:fldChar w:fldCharType="end"/>
    </w:r>
  </w:p>
  <w:p w:rsidR="00751C38" w:rsidRDefault="00751C38" w:rsidP="008E68E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02A" w:rsidRDefault="0007602A">
      <w:r>
        <w:separator/>
      </w:r>
    </w:p>
  </w:footnote>
  <w:footnote w:type="continuationSeparator" w:id="1">
    <w:p w:rsidR="0007602A" w:rsidRDefault="00076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A534DD"/>
    <w:rsid w:val="00026ECD"/>
    <w:rsid w:val="00065967"/>
    <w:rsid w:val="00075221"/>
    <w:rsid w:val="0007602A"/>
    <w:rsid w:val="00084642"/>
    <w:rsid w:val="000A2754"/>
    <w:rsid w:val="000C73D6"/>
    <w:rsid w:val="00104573"/>
    <w:rsid w:val="00124E20"/>
    <w:rsid w:val="00131078"/>
    <w:rsid w:val="00177898"/>
    <w:rsid w:val="00185B80"/>
    <w:rsid w:val="00187DFE"/>
    <w:rsid w:val="001A4C68"/>
    <w:rsid w:val="001B628F"/>
    <w:rsid w:val="001F7FBB"/>
    <w:rsid w:val="00203F36"/>
    <w:rsid w:val="00244E99"/>
    <w:rsid w:val="00253D0B"/>
    <w:rsid w:val="002F6261"/>
    <w:rsid w:val="00332C79"/>
    <w:rsid w:val="003A6FB8"/>
    <w:rsid w:val="00420DE5"/>
    <w:rsid w:val="004B2F19"/>
    <w:rsid w:val="004B38A5"/>
    <w:rsid w:val="004E615D"/>
    <w:rsid w:val="005123F7"/>
    <w:rsid w:val="00577B82"/>
    <w:rsid w:val="005B3E34"/>
    <w:rsid w:val="005B7E4B"/>
    <w:rsid w:val="005D139C"/>
    <w:rsid w:val="005D31BC"/>
    <w:rsid w:val="0060019E"/>
    <w:rsid w:val="00620839"/>
    <w:rsid w:val="006403E7"/>
    <w:rsid w:val="006578D0"/>
    <w:rsid w:val="00664705"/>
    <w:rsid w:val="006875AD"/>
    <w:rsid w:val="00694FE5"/>
    <w:rsid w:val="006C0FE9"/>
    <w:rsid w:val="006E2A37"/>
    <w:rsid w:val="006F31E4"/>
    <w:rsid w:val="00716937"/>
    <w:rsid w:val="00751C38"/>
    <w:rsid w:val="007610C5"/>
    <w:rsid w:val="00763534"/>
    <w:rsid w:val="00774433"/>
    <w:rsid w:val="00783653"/>
    <w:rsid w:val="00791119"/>
    <w:rsid w:val="007A00C0"/>
    <w:rsid w:val="007B0754"/>
    <w:rsid w:val="00803FFB"/>
    <w:rsid w:val="00820885"/>
    <w:rsid w:val="0085603E"/>
    <w:rsid w:val="008D2C4E"/>
    <w:rsid w:val="008E68EA"/>
    <w:rsid w:val="008F249A"/>
    <w:rsid w:val="008F3895"/>
    <w:rsid w:val="00941EFF"/>
    <w:rsid w:val="00973441"/>
    <w:rsid w:val="009753C2"/>
    <w:rsid w:val="00995195"/>
    <w:rsid w:val="009A1811"/>
    <w:rsid w:val="009A53F6"/>
    <w:rsid w:val="009E071E"/>
    <w:rsid w:val="00A1332D"/>
    <w:rsid w:val="00A259FC"/>
    <w:rsid w:val="00A36148"/>
    <w:rsid w:val="00A534DD"/>
    <w:rsid w:val="00A664A5"/>
    <w:rsid w:val="00A87C60"/>
    <w:rsid w:val="00AA0AEC"/>
    <w:rsid w:val="00AF4468"/>
    <w:rsid w:val="00B32822"/>
    <w:rsid w:val="00B36339"/>
    <w:rsid w:val="00B3691A"/>
    <w:rsid w:val="00B4541D"/>
    <w:rsid w:val="00B60CD3"/>
    <w:rsid w:val="00B8443B"/>
    <w:rsid w:val="00B90DE7"/>
    <w:rsid w:val="00BB1342"/>
    <w:rsid w:val="00BD263D"/>
    <w:rsid w:val="00BD5D01"/>
    <w:rsid w:val="00C22A13"/>
    <w:rsid w:val="00C534CA"/>
    <w:rsid w:val="00C903E5"/>
    <w:rsid w:val="00CC5B5A"/>
    <w:rsid w:val="00D61FB0"/>
    <w:rsid w:val="00D62261"/>
    <w:rsid w:val="00D7725E"/>
    <w:rsid w:val="00DA54A9"/>
    <w:rsid w:val="00DB4862"/>
    <w:rsid w:val="00DF217D"/>
    <w:rsid w:val="00E61F32"/>
    <w:rsid w:val="00E70285"/>
    <w:rsid w:val="00EC4144"/>
    <w:rsid w:val="00EE21A2"/>
    <w:rsid w:val="00F542A3"/>
    <w:rsid w:val="00F72F2E"/>
    <w:rsid w:val="00F751A9"/>
    <w:rsid w:val="00F93227"/>
    <w:rsid w:val="00F963D7"/>
    <w:rsid w:val="00FA6DFD"/>
    <w:rsid w:val="00FB63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DD"/>
    <w:pPr>
      <w:spacing w:after="200" w:line="276" w:lineRule="auto"/>
    </w:pPr>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A534DD"/>
    <w:rPr>
      <w:rFonts w:ascii="Calibri" w:eastAsia="Calibri" w:hAnsi="Calibri"/>
      <w:sz w:val="22"/>
      <w:szCs w:val="22"/>
      <w:lang w:val="ru-RU" w:eastAsia="en-US"/>
    </w:rPr>
  </w:style>
  <w:style w:type="paragraph" w:styleId="a3">
    <w:name w:val="Normal (Web)"/>
    <w:basedOn w:val="a"/>
    <w:rsid w:val="00203F3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Strong"/>
    <w:basedOn w:val="a0"/>
    <w:qFormat/>
    <w:rsid w:val="00203F36"/>
    <w:rPr>
      <w:b/>
      <w:bCs/>
    </w:rPr>
  </w:style>
  <w:style w:type="paragraph" w:styleId="a5">
    <w:name w:val="footer"/>
    <w:basedOn w:val="a"/>
    <w:rsid w:val="008E68EA"/>
    <w:pPr>
      <w:tabs>
        <w:tab w:val="center" w:pos="4819"/>
        <w:tab w:val="right" w:pos="9639"/>
      </w:tabs>
    </w:pPr>
  </w:style>
  <w:style w:type="character" w:styleId="a6">
    <w:name w:val="page number"/>
    <w:basedOn w:val="a0"/>
    <w:rsid w:val="008E68EA"/>
  </w:style>
  <w:style w:type="paragraph" w:styleId="a7">
    <w:name w:val="No Spacing"/>
    <w:link w:val="a8"/>
    <w:qFormat/>
    <w:rsid w:val="004E615D"/>
    <w:rPr>
      <w:sz w:val="24"/>
      <w:szCs w:val="24"/>
    </w:rPr>
  </w:style>
  <w:style w:type="character" w:customStyle="1" w:styleId="a8">
    <w:name w:val="Без интервала Знак"/>
    <w:link w:val="a7"/>
    <w:locked/>
    <w:rsid w:val="004E615D"/>
    <w:rPr>
      <w:sz w:val="24"/>
      <w:szCs w:val="24"/>
      <w:lang w:bidi="ar-SA"/>
    </w:rPr>
  </w:style>
  <w:style w:type="character" w:customStyle="1" w:styleId="FontStyle12">
    <w:name w:val="Font Style12"/>
    <w:basedOn w:val="a0"/>
    <w:rsid w:val="00DF217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33806598">
      <w:bodyDiv w:val="1"/>
      <w:marLeft w:val="0"/>
      <w:marRight w:val="0"/>
      <w:marTop w:val="0"/>
      <w:marBottom w:val="0"/>
      <w:divBdr>
        <w:top w:val="none" w:sz="0" w:space="0" w:color="auto"/>
        <w:left w:val="none" w:sz="0" w:space="0" w:color="auto"/>
        <w:bottom w:val="none" w:sz="0" w:space="0" w:color="auto"/>
        <w:right w:val="none" w:sz="0" w:space="0" w:color="auto"/>
      </w:divBdr>
    </w:div>
    <w:div w:id="9112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14611</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Аналіз роботи відділу освіти за 2018 рік (ІМЦ)</vt:lpstr>
    </vt:vector>
  </TitlesOfParts>
  <Company>RePack by SPecialiST</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роботи відділу освіти за 2018 рік (ІМЦ)</dc:title>
  <dc:creator>Inspector</dc:creator>
  <cp:lastModifiedBy>Користувач Windows</cp:lastModifiedBy>
  <cp:revision>3</cp:revision>
  <dcterms:created xsi:type="dcterms:W3CDTF">2019-01-24T08:26:00Z</dcterms:created>
  <dcterms:modified xsi:type="dcterms:W3CDTF">2019-01-24T08:27:00Z</dcterms:modified>
</cp:coreProperties>
</file>