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23" w:rsidRDefault="00EE6423">
      <w:pPr>
        <w:rPr>
          <w:lang w:val="en-US"/>
        </w:rPr>
      </w:pPr>
    </w:p>
    <w:p w:rsidR="006E5B40" w:rsidRDefault="006E5B40">
      <w:pPr>
        <w:rPr>
          <w:lang w:val="en-US"/>
        </w:rPr>
      </w:pPr>
    </w:p>
    <w:p w:rsidR="006E5B40" w:rsidRDefault="00552420" w:rsidP="00552420">
      <w:pPr>
        <w:jc w:val="both"/>
      </w:pPr>
      <w:r>
        <w:rPr>
          <w:lang w:val="en-US"/>
        </w:rPr>
        <w:t xml:space="preserve">16.03.2020 </w:t>
      </w:r>
      <w:r>
        <w:t>Верховною Радою України прийнято Закон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виникнення і поширення короно вірусної хвороби (</w:t>
      </w:r>
      <w:r>
        <w:rPr>
          <w:lang w:val="en-US"/>
        </w:rPr>
        <w:t>COVID-19</w:t>
      </w:r>
      <w:r>
        <w:t xml:space="preserve">) №3220, відповідно до якого за березень та квітень поточного року </w:t>
      </w:r>
      <w:proofErr w:type="spellStart"/>
      <w:r>
        <w:t>суб»єкти</w:t>
      </w:r>
      <w:proofErr w:type="spellEnd"/>
      <w:r>
        <w:t xml:space="preserve"> господарювання звільнені від плати за землю та податку на нерухоме майно, відмінне від земельної ділянки. Втрати місцевих бюджетів </w:t>
      </w:r>
      <w:proofErr w:type="spellStart"/>
      <w:r>
        <w:t>Надвірнянського</w:t>
      </w:r>
      <w:proofErr w:type="spellEnd"/>
      <w:r>
        <w:t xml:space="preserve"> району  по платі за землю за місяць складуть  4004 </w:t>
      </w:r>
      <w:proofErr w:type="spellStart"/>
      <w:r>
        <w:t>тис.грн</w:t>
      </w:r>
      <w:proofErr w:type="spellEnd"/>
      <w:r>
        <w:t xml:space="preserve">., по податку на нерухоме майно – 187,6 </w:t>
      </w:r>
      <w:proofErr w:type="spellStart"/>
      <w:r>
        <w:t>тис.грн</w:t>
      </w:r>
      <w:proofErr w:type="spellEnd"/>
      <w:r>
        <w:t xml:space="preserve">. ; за 2 місяці – відповідно 8008 </w:t>
      </w:r>
      <w:proofErr w:type="spellStart"/>
      <w:r>
        <w:t>тис.грн</w:t>
      </w:r>
      <w:proofErr w:type="spellEnd"/>
      <w:r>
        <w:t xml:space="preserve">. та 375,2 </w:t>
      </w:r>
      <w:proofErr w:type="spellStart"/>
      <w:r>
        <w:t>тис.грн</w:t>
      </w:r>
      <w:proofErr w:type="spellEnd"/>
      <w:r>
        <w:t xml:space="preserve">. </w:t>
      </w:r>
    </w:p>
    <w:p w:rsidR="00552420" w:rsidRDefault="00552420" w:rsidP="00552420">
      <w:pPr>
        <w:jc w:val="both"/>
      </w:pPr>
      <w:r>
        <w:t>Щоб компенсувати втрати податкових надходжень до місцевих бюджетів</w:t>
      </w:r>
      <w:r w:rsidR="006A46FC">
        <w:t xml:space="preserve"> пропонується внести зміни до пп.215.3.10 п.215.3 ст.215 розділу </w:t>
      </w:r>
      <w:r w:rsidR="006A46FC">
        <w:rPr>
          <w:lang w:val="en-US"/>
        </w:rPr>
        <w:t xml:space="preserve">VI </w:t>
      </w:r>
      <w:r w:rsidR="006A46FC">
        <w:t xml:space="preserve">«Акцизний податок» Податкового кодексу України , зокрема щодо зміни ставки акцизного податку при реалізації пива, алкогольних напоїв, тютюнових виробів, тютюну та промислових замінників тютюну з 5 відсотків на  ___________. </w:t>
      </w:r>
    </w:p>
    <w:p w:rsidR="006A46FC" w:rsidRDefault="006A46FC" w:rsidP="00552420">
      <w:pPr>
        <w:jc w:val="both"/>
      </w:pPr>
      <w:bookmarkStart w:id="0" w:name="_GoBack"/>
      <w:bookmarkEnd w:id="0"/>
      <w:r>
        <w:t>Дану статтю викласти у редакції :</w:t>
      </w:r>
    </w:p>
    <w:p w:rsidR="006A46FC" w:rsidRDefault="006A46FC" w:rsidP="00552420">
      <w:pPr>
        <w:jc w:val="both"/>
      </w:pPr>
      <w:r>
        <w:t xml:space="preserve">пп.215.3.10. Для пива, алкогольних напоїв, тютюнових виробів, тютюну та промислових замінників тютюну,реалізованих відповідно до пп.213.1.9 п.213.1 ст.213 цього Кодексу, ставка податку становить ______ відсотків. </w:t>
      </w:r>
    </w:p>
    <w:p w:rsidR="006A46FC" w:rsidRPr="006A46FC" w:rsidRDefault="006A46FC" w:rsidP="00552420">
      <w:pPr>
        <w:jc w:val="both"/>
      </w:pPr>
    </w:p>
    <w:sectPr w:rsidR="006A46FC" w:rsidRPr="006A4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40"/>
    <w:rsid w:val="00552420"/>
    <w:rsid w:val="006A46FC"/>
    <w:rsid w:val="006E5B40"/>
    <w:rsid w:val="00BE0484"/>
    <w:rsid w:val="00E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Адміністратор</cp:lastModifiedBy>
  <cp:revision>2</cp:revision>
  <cp:lastPrinted>2020-03-24T08:02:00Z</cp:lastPrinted>
  <dcterms:created xsi:type="dcterms:W3CDTF">2020-03-24T08:16:00Z</dcterms:created>
  <dcterms:modified xsi:type="dcterms:W3CDTF">2020-03-24T08:16:00Z</dcterms:modified>
</cp:coreProperties>
</file>