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A49" w:rsidRDefault="00053A49" w:rsidP="00053A49">
      <w:pPr>
        <w:pStyle w:val="a6"/>
        <w:rPr>
          <w:rFonts w:ascii="Times New Roman" w:hAnsi="Times New Roman"/>
          <w:b/>
          <w:sz w:val="28"/>
          <w:szCs w:val="28"/>
          <w:lang w:val="uk-UA" w:eastAsia="ru-RU"/>
        </w:rPr>
      </w:pPr>
      <w:r>
        <w:rPr>
          <w:rFonts w:ascii="Times New Roman" w:hAnsi="Times New Roman"/>
          <w:b/>
          <w:sz w:val="28"/>
          <w:szCs w:val="28"/>
          <w:lang w:eastAsia="ru-RU"/>
        </w:rPr>
        <w:t>Г</w:t>
      </w:r>
      <w:r>
        <w:rPr>
          <w:rFonts w:ascii="Times New Roman" w:hAnsi="Times New Roman"/>
          <w:b/>
          <w:sz w:val="28"/>
          <w:szCs w:val="28"/>
          <w:lang w:val="uk-UA" w:eastAsia="ru-RU"/>
        </w:rPr>
        <w:t xml:space="preserve">оловне </w:t>
      </w:r>
      <w:r>
        <w:rPr>
          <w:rFonts w:ascii="Times New Roman" w:hAnsi="Times New Roman"/>
          <w:b/>
          <w:sz w:val="28"/>
          <w:szCs w:val="28"/>
          <w:lang w:eastAsia="ru-RU"/>
        </w:rPr>
        <w:t>У</w:t>
      </w:r>
      <w:r>
        <w:rPr>
          <w:rFonts w:ascii="Times New Roman" w:hAnsi="Times New Roman"/>
          <w:b/>
          <w:sz w:val="28"/>
          <w:szCs w:val="28"/>
          <w:lang w:val="uk-UA" w:eastAsia="ru-RU"/>
        </w:rPr>
        <w:t xml:space="preserve">правління </w:t>
      </w:r>
      <w:r>
        <w:rPr>
          <w:rFonts w:ascii="Times New Roman" w:hAnsi="Times New Roman"/>
          <w:b/>
          <w:sz w:val="28"/>
          <w:szCs w:val="28"/>
          <w:lang w:eastAsia="ru-RU"/>
        </w:rPr>
        <w:t xml:space="preserve"> ДПС В </w:t>
      </w:r>
      <w:r>
        <w:rPr>
          <w:rFonts w:ascii="Times New Roman" w:hAnsi="Times New Roman"/>
          <w:b/>
          <w:sz w:val="28"/>
          <w:szCs w:val="28"/>
          <w:lang w:val="uk-UA" w:eastAsia="ru-RU"/>
        </w:rPr>
        <w:t>Івано-Франківській області повідомля</w:t>
      </w:r>
      <w:proofErr w:type="gramStart"/>
      <w:r>
        <w:rPr>
          <w:rFonts w:ascii="Times New Roman" w:hAnsi="Times New Roman"/>
          <w:b/>
          <w:sz w:val="28"/>
          <w:szCs w:val="28"/>
          <w:lang w:val="uk-UA" w:eastAsia="ru-RU"/>
        </w:rPr>
        <w:t>є:</w:t>
      </w:r>
      <w:proofErr w:type="gramEnd"/>
    </w:p>
    <w:p w:rsidR="00AC629F" w:rsidRPr="00AC629F" w:rsidRDefault="00AC629F" w:rsidP="00A1591C">
      <w:pPr>
        <w:pStyle w:val="a6"/>
        <w:jc w:val="both"/>
        <w:rPr>
          <w:rFonts w:ascii="Times New Roman" w:hAnsi="Times New Roman" w:cs="Times New Roman"/>
          <w:sz w:val="28"/>
          <w:szCs w:val="28"/>
          <w:lang w:val="uk-UA" w:eastAsia="ru-RU"/>
        </w:rPr>
      </w:pPr>
    </w:p>
    <w:p w:rsidR="00147174" w:rsidRPr="00A1591C" w:rsidRDefault="00147174" w:rsidP="00A1591C">
      <w:pPr>
        <w:pStyle w:val="a6"/>
        <w:jc w:val="center"/>
        <w:rPr>
          <w:rFonts w:ascii="Times New Roman" w:hAnsi="Times New Roman" w:cs="Times New Roman"/>
          <w:b/>
          <w:sz w:val="28"/>
          <w:szCs w:val="28"/>
          <w:lang w:eastAsia="ru-RU"/>
        </w:rPr>
      </w:pPr>
      <w:r w:rsidRPr="00A1591C">
        <w:rPr>
          <w:rFonts w:ascii="Times New Roman" w:hAnsi="Times New Roman" w:cs="Times New Roman"/>
          <w:b/>
          <w:sz w:val="28"/>
          <w:szCs w:val="28"/>
          <w:lang w:eastAsia="ru-RU"/>
        </w:rPr>
        <w:t xml:space="preserve">Подати декларацію про майновий стан і доходи за 2020 </w:t>
      </w:r>
      <w:proofErr w:type="gramStart"/>
      <w:r w:rsidRPr="00A1591C">
        <w:rPr>
          <w:rFonts w:ascii="Times New Roman" w:hAnsi="Times New Roman" w:cs="Times New Roman"/>
          <w:b/>
          <w:sz w:val="28"/>
          <w:szCs w:val="28"/>
          <w:lang w:eastAsia="ru-RU"/>
        </w:rPr>
        <w:t>р</w:t>
      </w:r>
      <w:proofErr w:type="gramEnd"/>
      <w:r w:rsidRPr="00A1591C">
        <w:rPr>
          <w:rFonts w:ascii="Times New Roman" w:hAnsi="Times New Roman" w:cs="Times New Roman"/>
          <w:b/>
          <w:sz w:val="28"/>
          <w:szCs w:val="28"/>
          <w:lang w:eastAsia="ru-RU"/>
        </w:rPr>
        <w:t>ік можна через Електронний кабінет</w:t>
      </w:r>
    </w:p>
    <w:p w:rsidR="00147174" w:rsidRPr="00A1591C" w:rsidRDefault="00A1591C" w:rsidP="00A1591C">
      <w:pPr>
        <w:pStyle w:val="a6"/>
        <w:jc w:val="both"/>
        <w:rPr>
          <w:rFonts w:ascii="Times New Roman" w:hAnsi="Times New Roman" w:cs="Times New Roman"/>
          <w:sz w:val="28"/>
          <w:szCs w:val="28"/>
          <w:lang w:eastAsia="ru-RU"/>
        </w:rPr>
      </w:pPr>
      <w:r w:rsidRPr="00A1591C">
        <w:rPr>
          <w:rFonts w:ascii="Times New Roman" w:hAnsi="Times New Roman" w:cs="Times New Roman"/>
          <w:sz w:val="28"/>
          <w:szCs w:val="28"/>
          <w:lang w:eastAsia="ru-RU"/>
        </w:rPr>
        <w:t>Г</w:t>
      </w:r>
      <w:r w:rsidR="00147174" w:rsidRPr="00A1591C">
        <w:rPr>
          <w:rFonts w:ascii="Times New Roman" w:hAnsi="Times New Roman" w:cs="Times New Roman"/>
          <w:sz w:val="28"/>
          <w:szCs w:val="28"/>
          <w:lang w:eastAsia="ru-RU"/>
        </w:rPr>
        <w:t xml:space="preserve">ромадяни, які не є суб’єктами господарювання та які впродовж минулого року отримували заробітну плату, з якої утримувався податок на доходи фізичних осіб, мають право на отримання податкової знижки за умови наявності </w:t>
      </w:r>
      <w:proofErr w:type="gramStart"/>
      <w:r w:rsidR="00147174" w:rsidRPr="00A1591C">
        <w:rPr>
          <w:rFonts w:ascii="Times New Roman" w:hAnsi="Times New Roman" w:cs="Times New Roman"/>
          <w:sz w:val="28"/>
          <w:szCs w:val="28"/>
          <w:lang w:eastAsia="ru-RU"/>
        </w:rPr>
        <w:t>п</w:t>
      </w:r>
      <w:proofErr w:type="gramEnd"/>
      <w:r w:rsidR="00147174" w:rsidRPr="00A1591C">
        <w:rPr>
          <w:rFonts w:ascii="Times New Roman" w:hAnsi="Times New Roman" w:cs="Times New Roman"/>
          <w:sz w:val="28"/>
          <w:szCs w:val="28"/>
          <w:lang w:eastAsia="ru-RU"/>
        </w:rPr>
        <w:t xml:space="preserve">ідстав, передбачених Податковим кодексом України. </w:t>
      </w:r>
      <w:proofErr w:type="gramStart"/>
      <w:r w:rsidR="00147174" w:rsidRPr="00A1591C">
        <w:rPr>
          <w:rFonts w:ascii="Times New Roman" w:hAnsi="Times New Roman" w:cs="Times New Roman"/>
          <w:sz w:val="28"/>
          <w:szCs w:val="28"/>
          <w:lang w:eastAsia="ru-RU"/>
        </w:rPr>
        <w:t>Податкова знижка надається тоді, коли у фізичної особи впродовж  звітного року були такі витрати: на навчання, на отримання доступного житла за державними програмами, на оплату допоміжних репродуктивних технологій, сплата відсотків за іпотечним кредитом, внесків на благодійність, страхових платежів (внесків, премій) за договорами довгострокового страхування життя, пенсійних</w:t>
      </w:r>
      <w:proofErr w:type="gramEnd"/>
      <w:r w:rsidR="00147174" w:rsidRPr="00A1591C">
        <w:rPr>
          <w:rFonts w:ascii="Times New Roman" w:hAnsi="Times New Roman" w:cs="Times New Roman"/>
          <w:sz w:val="28"/>
          <w:szCs w:val="28"/>
          <w:lang w:eastAsia="ru-RU"/>
        </w:rPr>
        <w:t xml:space="preserve"> внесків </w:t>
      </w:r>
      <w:proofErr w:type="gramStart"/>
      <w:r w:rsidR="00147174" w:rsidRPr="00A1591C">
        <w:rPr>
          <w:rFonts w:ascii="Times New Roman" w:hAnsi="Times New Roman" w:cs="Times New Roman"/>
          <w:sz w:val="28"/>
          <w:szCs w:val="28"/>
          <w:lang w:eastAsia="ru-RU"/>
        </w:rPr>
        <w:t>у</w:t>
      </w:r>
      <w:proofErr w:type="gramEnd"/>
      <w:r w:rsidR="00147174" w:rsidRPr="00A1591C">
        <w:rPr>
          <w:rFonts w:ascii="Times New Roman" w:hAnsi="Times New Roman" w:cs="Times New Roman"/>
          <w:sz w:val="28"/>
          <w:szCs w:val="28"/>
          <w:lang w:eastAsia="ru-RU"/>
        </w:rPr>
        <w:t xml:space="preserve"> рамках недержавного пенсійного забезпечення, тощо.</w:t>
      </w:r>
    </w:p>
    <w:p w:rsidR="00147174" w:rsidRPr="00A1591C" w:rsidRDefault="00147174" w:rsidP="00A1591C">
      <w:pPr>
        <w:pStyle w:val="a6"/>
        <w:jc w:val="both"/>
        <w:rPr>
          <w:rFonts w:ascii="Times New Roman" w:hAnsi="Times New Roman" w:cs="Times New Roman"/>
          <w:sz w:val="28"/>
          <w:szCs w:val="28"/>
          <w:lang w:eastAsia="ru-RU"/>
        </w:rPr>
      </w:pPr>
      <w:r w:rsidRPr="00A1591C">
        <w:rPr>
          <w:rFonts w:ascii="Times New Roman" w:hAnsi="Times New Roman" w:cs="Times New Roman"/>
          <w:sz w:val="28"/>
          <w:szCs w:val="28"/>
          <w:lang w:eastAsia="ru-RU"/>
        </w:rPr>
        <w:t xml:space="preserve">Для отримання податкової знижки громадянам необхідно подати до контролюючого органу за місцем </w:t>
      </w:r>
      <w:proofErr w:type="gramStart"/>
      <w:r w:rsidRPr="00A1591C">
        <w:rPr>
          <w:rFonts w:ascii="Times New Roman" w:hAnsi="Times New Roman" w:cs="Times New Roman"/>
          <w:sz w:val="28"/>
          <w:szCs w:val="28"/>
          <w:lang w:eastAsia="ru-RU"/>
        </w:rPr>
        <w:t>своєї  ре</w:t>
      </w:r>
      <w:proofErr w:type="gramEnd"/>
      <w:r w:rsidRPr="00A1591C">
        <w:rPr>
          <w:rFonts w:ascii="Times New Roman" w:hAnsi="Times New Roman" w:cs="Times New Roman"/>
          <w:sz w:val="28"/>
          <w:szCs w:val="28"/>
          <w:lang w:eastAsia="ru-RU"/>
        </w:rPr>
        <w:t xml:space="preserve">єстрації декларацію про майновий стан і доходи. Термін подання декларації – 31 грудня 2021 року. Якщо право на отримання знижки не використане протягом року, на наступний </w:t>
      </w:r>
      <w:proofErr w:type="gramStart"/>
      <w:r w:rsidRPr="00A1591C">
        <w:rPr>
          <w:rFonts w:ascii="Times New Roman" w:hAnsi="Times New Roman" w:cs="Times New Roman"/>
          <w:sz w:val="28"/>
          <w:szCs w:val="28"/>
          <w:lang w:eastAsia="ru-RU"/>
        </w:rPr>
        <w:t>р</w:t>
      </w:r>
      <w:proofErr w:type="gramEnd"/>
      <w:r w:rsidRPr="00A1591C">
        <w:rPr>
          <w:rFonts w:ascii="Times New Roman" w:hAnsi="Times New Roman" w:cs="Times New Roman"/>
          <w:sz w:val="28"/>
          <w:szCs w:val="28"/>
          <w:lang w:eastAsia="ru-RU"/>
        </w:rPr>
        <w:t>ік воно не переноситься.</w:t>
      </w:r>
    </w:p>
    <w:p w:rsidR="00147174" w:rsidRPr="00A1591C" w:rsidRDefault="00147174" w:rsidP="00A1591C">
      <w:pPr>
        <w:pStyle w:val="a6"/>
        <w:jc w:val="both"/>
        <w:rPr>
          <w:rFonts w:ascii="Times New Roman" w:hAnsi="Times New Roman" w:cs="Times New Roman"/>
          <w:sz w:val="28"/>
          <w:szCs w:val="28"/>
          <w:lang w:eastAsia="ru-RU"/>
        </w:rPr>
      </w:pPr>
      <w:r w:rsidRPr="00A1591C">
        <w:rPr>
          <w:rFonts w:ascii="Times New Roman" w:hAnsi="Times New Roman" w:cs="Times New Roman"/>
          <w:sz w:val="28"/>
          <w:szCs w:val="28"/>
          <w:lang w:eastAsia="ru-RU"/>
        </w:rPr>
        <w:t xml:space="preserve">Особа, яка звертається за податковою знижкою, окрім податкової декларації про майновий стан і доходи має подати до податкового органу: копію паспорта, довідки про присвоєння реєстраційного номера </w:t>
      </w:r>
      <w:proofErr w:type="gramStart"/>
      <w:r w:rsidRPr="00A1591C">
        <w:rPr>
          <w:rFonts w:ascii="Times New Roman" w:hAnsi="Times New Roman" w:cs="Times New Roman"/>
          <w:sz w:val="28"/>
          <w:szCs w:val="28"/>
          <w:lang w:eastAsia="ru-RU"/>
        </w:rPr>
        <w:t>обл</w:t>
      </w:r>
      <w:proofErr w:type="gramEnd"/>
      <w:r w:rsidRPr="00A1591C">
        <w:rPr>
          <w:rFonts w:ascii="Times New Roman" w:hAnsi="Times New Roman" w:cs="Times New Roman"/>
          <w:sz w:val="28"/>
          <w:szCs w:val="28"/>
          <w:lang w:eastAsia="ru-RU"/>
        </w:rPr>
        <w:t xml:space="preserve">ікової картки платника податку, довідку про заробітну плату, отриману протягом звітного року, копії документів, що підтверджують сплату (квитанції, платіжні доручення, тощо), документ, що </w:t>
      </w:r>
      <w:proofErr w:type="gramStart"/>
      <w:r w:rsidRPr="00A1591C">
        <w:rPr>
          <w:rFonts w:ascii="Times New Roman" w:hAnsi="Times New Roman" w:cs="Times New Roman"/>
          <w:sz w:val="28"/>
          <w:szCs w:val="28"/>
          <w:lang w:eastAsia="ru-RU"/>
        </w:rPr>
        <w:t>п</w:t>
      </w:r>
      <w:proofErr w:type="gramEnd"/>
      <w:r w:rsidRPr="00A1591C">
        <w:rPr>
          <w:rFonts w:ascii="Times New Roman" w:hAnsi="Times New Roman" w:cs="Times New Roman"/>
          <w:sz w:val="28"/>
          <w:szCs w:val="28"/>
          <w:lang w:eastAsia="ru-RU"/>
        </w:rPr>
        <w:t xml:space="preserve">ідтверджує ступінь споріднення (свідоцтво про народження, свідоцтво про шлюб), якщо витрати здійснено на користь члена сім’ї, копію договору з навчальним закладом, де обов’язково має бути вказана вартість освітних послуг. При цьому, оригінали вищевказаних документів </w:t>
      </w:r>
      <w:proofErr w:type="gramStart"/>
      <w:r w:rsidRPr="00A1591C">
        <w:rPr>
          <w:rFonts w:ascii="Times New Roman" w:hAnsi="Times New Roman" w:cs="Times New Roman"/>
          <w:sz w:val="28"/>
          <w:szCs w:val="28"/>
          <w:lang w:eastAsia="ru-RU"/>
        </w:rPr>
        <w:t>п</w:t>
      </w:r>
      <w:proofErr w:type="gramEnd"/>
      <w:r w:rsidRPr="00A1591C">
        <w:rPr>
          <w:rFonts w:ascii="Times New Roman" w:hAnsi="Times New Roman" w:cs="Times New Roman"/>
          <w:sz w:val="28"/>
          <w:szCs w:val="28"/>
          <w:lang w:eastAsia="ru-RU"/>
        </w:rPr>
        <w:t>ідлягають зберіганню платником податку.</w:t>
      </w:r>
    </w:p>
    <w:p w:rsidR="00147174" w:rsidRDefault="00147174" w:rsidP="00A1591C">
      <w:pPr>
        <w:pStyle w:val="a6"/>
        <w:jc w:val="both"/>
        <w:rPr>
          <w:rFonts w:ascii="Times New Roman" w:hAnsi="Times New Roman" w:cs="Times New Roman"/>
          <w:sz w:val="28"/>
          <w:szCs w:val="28"/>
          <w:lang w:eastAsia="ru-RU"/>
        </w:rPr>
      </w:pPr>
      <w:r w:rsidRPr="00A1591C">
        <w:rPr>
          <w:rFonts w:ascii="Times New Roman" w:hAnsi="Times New Roman" w:cs="Times New Roman"/>
          <w:sz w:val="28"/>
          <w:szCs w:val="28"/>
          <w:lang w:eastAsia="ru-RU"/>
        </w:rPr>
        <w:t xml:space="preserve">Зважаючи на запровадження карантину, з метою запобігання поширенню коронавірусної хвороби (COVID-19),  можливо подати  декларацію про майновий стан і </w:t>
      </w:r>
      <w:proofErr w:type="gramStart"/>
      <w:r w:rsidRPr="00A1591C">
        <w:rPr>
          <w:rFonts w:ascii="Times New Roman" w:hAnsi="Times New Roman" w:cs="Times New Roman"/>
          <w:sz w:val="28"/>
          <w:szCs w:val="28"/>
          <w:lang w:eastAsia="ru-RU"/>
        </w:rPr>
        <w:t>доходи через Електронний кабінет</w:t>
      </w:r>
      <w:proofErr w:type="gramEnd"/>
      <w:r w:rsidRPr="00A1591C">
        <w:rPr>
          <w:rFonts w:ascii="Times New Roman" w:hAnsi="Times New Roman" w:cs="Times New Roman"/>
          <w:sz w:val="28"/>
          <w:szCs w:val="28"/>
          <w:lang w:eastAsia="ru-RU"/>
        </w:rPr>
        <w:t>. Вхід до кабі</w:t>
      </w:r>
      <w:proofErr w:type="gramStart"/>
      <w:r w:rsidRPr="00A1591C">
        <w:rPr>
          <w:rFonts w:ascii="Times New Roman" w:hAnsi="Times New Roman" w:cs="Times New Roman"/>
          <w:sz w:val="28"/>
          <w:szCs w:val="28"/>
          <w:lang w:eastAsia="ru-RU"/>
        </w:rPr>
        <w:t>нету</w:t>
      </w:r>
      <w:proofErr w:type="gramEnd"/>
      <w:r w:rsidRPr="00A1591C">
        <w:rPr>
          <w:rFonts w:ascii="Times New Roman" w:hAnsi="Times New Roman" w:cs="Times New Roman"/>
          <w:sz w:val="28"/>
          <w:szCs w:val="28"/>
          <w:lang w:eastAsia="ru-RU"/>
        </w:rPr>
        <w:t xml:space="preserve"> здійснюється за адресою:</w:t>
      </w:r>
      <w:hyperlink r:id="rId4" w:tgtFrame="_blank" w:history="1">
        <w:r w:rsidRPr="00A1591C">
          <w:rPr>
            <w:rFonts w:ascii="Times New Roman" w:hAnsi="Times New Roman" w:cs="Times New Roman"/>
            <w:color w:val="00518C"/>
            <w:sz w:val="28"/>
            <w:szCs w:val="28"/>
            <w:lang w:eastAsia="ru-RU"/>
          </w:rPr>
          <w:t>http://cabinet.tax.gov.ua</w:t>
        </w:r>
      </w:hyperlink>
      <w:r w:rsidRPr="00A1591C">
        <w:rPr>
          <w:rFonts w:ascii="Times New Roman" w:hAnsi="Times New Roman" w:cs="Times New Roman"/>
          <w:sz w:val="28"/>
          <w:szCs w:val="28"/>
          <w:lang w:eastAsia="ru-RU"/>
        </w:rPr>
        <w:t>,або через офіційний вебпортал ДПС.</w:t>
      </w:r>
    </w:p>
    <w:p w:rsidR="00A1591C" w:rsidRPr="00A1591C" w:rsidRDefault="00A1591C" w:rsidP="00A1591C">
      <w:pPr>
        <w:pStyle w:val="a6"/>
        <w:jc w:val="both"/>
        <w:rPr>
          <w:rFonts w:ascii="Times New Roman" w:hAnsi="Times New Roman" w:cs="Times New Roman"/>
          <w:sz w:val="28"/>
          <w:szCs w:val="28"/>
          <w:lang w:eastAsia="ru-RU"/>
        </w:rPr>
      </w:pPr>
    </w:p>
    <w:p w:rsidR="00147174" w:rsidRPr="00A1591C" w:rsidRDefault="00147174" w:rsidP="00A1591C">
      <w:pPr>
        <w:pStyle w:val="a6"/>
        <w:jc w:val="center"/>
        <w:rPr>
          <w:rFonts w:ascii="Times New Roman" w:hAnsi="Times New Roman" w:cs="Times New Roman"/>
          <w:b/>
          <w:sz w:val="28"/>
          <w:szCs w:val="28"/>
          <w:lang w:eastAsia="ru-RU"/>
        </w:rPr>
      </w:pPr>
      <w:r w:rsidRPr="00A1591C">
        <w:rPr>
          <w:rFonts w:ascii="Times New Roman" w:hAnsi="Times New Roman" w:cs="Times New Roman"/>
          <w:b/>
          <w:sz w:val="28"/>
          <w:szCs w:val="28"/>
          <w:lang w:eastAsia="ru-RU"/>
        </w:rPr>
        <w:t xml:space="preserve">Відстрочення податкового боргу для фізичних осіб - </w:t>
      </w:r>
      <w:proofErr w:type="gramStart"/>
      <w:r w:rsidRPr="00A1591C">
        <w:rPr>
          <w:rFonts w:ascii="Times New Roman" w:hAnsi="Times New Roman" w:cs="Times New Roman"/>
          <w:b/>
          <w:sz w:val="28"/>
          <w:szCs w:val="28"/>
          <w:lang w:eastAsia="ru-RU"/>
        </w:rPr>
        <w:t>п</w:t>
      </w:r>
      <w:proofErr w:type="gramEnd"/>
      <w:r w:rsidRPr="00A1591C">
        <w:rPr>
          <w:rFonts w:ascii="Times New Roman" w:hAnsi="Times New Roman" w:cs="Times New Roman"/>
          <w:b/>
          <w:sz w:val="28"/>
          <w:szCs w:val="28"/>
          <w:lang w:eastAsia="ru-RU"/>
        </w:rPr>
        <w:t>ідприємців та самозайнятих осіб</w:t>
      </w:r>
    </w:p>
    <w:p w:rsidR="00147174" w:rsidRPr="00A1591C" w:rsidRDefault="00147174" w:rsidP="00A1591C">
      <w:pPr>
        <w:pStyle w:val="a6"/>
        <w:jc w:val="both"/>
        <w:rPr>
          <w:rFonts w:ascii="Times New Roman" w:hAnsi="Times New Roman" w:cs="Times New Roman"/>
          <w:sz w:val="28"/>
          <w:szCs w:val="28"/>
          <w:lang w:eastAsia="ru-RU"/>
        </w:rPr>
      </w:pPr>
      <w:r w:rsidRPr="00A1591C">
        <w:rPr>
          <w:rFonts w:ascii="Times New Roman" w:hAnsi="Times New Roman" w:cs="Times New Roman"/>
          <w:sz w:val="28"/>
          <w:szCs w:val="28"/>
          <w:lang w:eastAsia="ru-RU"/>
        </w:rPr>
        <w:t xml:space="preserve">Законом України від 04 грудня 2020 року №1072-ІХ «Про внесення змін до Податкового кодексу України та інших законів України щодо </w:t>
      </w:r>
      <w:proofErr w:type="gramStart"/>
      <w:r w:rsidRPr="00A1591C">
        <w:rPr>
          <w:rFonts w:ascii="Times New Roman" w:hAnsi="Times New Roman" w:cs="Times New Roman"/>
          <w:sz w:val="28"/>
          <w:szCs w:val="28"/>
          <w:lang w:eastAsia="ru-RU"/>
        </w:rPr>
        <w:t>соц</w:t>
      </w:r>
      <w:proofErr w:type="gramEnd"/>
      <w:r w:rsidRPr="00A1591C">
        <w:rPr>
          <w:rFonts w:ascii="Times New Roman" w:hAnsi="Times New Roman" w:cs="Times New Roman"/>
          <w:sz w:val="28"/>
          <w:szCs w:val="28"/>
          <w:lang w:eastAsia="ru-RU"/>
        </w:rPr>
        <w:t xml:space="preserve">іальної підтримки платників податків на період здійснення обмежувальних протиепідемічних заходів, запроваджених з метою запобігання поширенню на території України гострої респіраторної хвороби COVID-19, спричиненої коронавірусом SARS-CoV-2» надана можливість </w:t>
      </w:r>
      <w:proofErr w:type="gramStart"/>
      <w:r w:rsidRPr="00A1591C">
        <w:rPr>
          <w:rFonts w:ascii="Times New Roman" w:hAnsi="Times New Roman" w:cs="Times New Roman"/>
          <w:sz w:val="28"/>
          <w:szCs w:val="28"/>
          <w:lang w:eastAsia="ru-RU"/>
        </w:rPr>
        <w:t>п</w:t>
      </w:r>
      <w:proofErr w:type="gramEnd"/>
      <w:r w:rsidRPr="00A1591C">
        <w:rPr>
          <w:rFonts w:ascii="Times New Roman" w:hAnsi="Times New Roman" w:cs="Times New Roman"/>
          <w:sz w:val="28"/>
          <w:szCs w:val="28"/>
          <w:lang w:eastAsia="ru-RU"/>
        </w:rPr>
        <w:t>ідприємцям  здійснити відстрочення податкового боргу.</w:t>
      </w:r>
    </w:p>
    <w:p w:rsidR="00147174" w:rsidRPr="00A1591C" w:rsidRDefault="00147174" w:rsidP="00A1591C">
      <w:pPr>
        <w:pStyle w:val="a6"/>
        <w:jc w:val="both"/>
        <w:rPr>
          <w:rFonts w:ascii="Times New Roman" w:hAnsi="Times New Roman" w:cs="Times New Roman"/>
          <w:sz w:val="28"/>
          <w:szCs w:val="28"/>
          <w:lang w:eastAsia="ru-RU"/>
        </w:rPr>
      </w:pPr>
      <w:r w:rsidRPr="00A1591C">
        <w:rPr>
          <w:rFonts w:ascii="Times New Roman" w:hAnsi="Times New Roman" w:cs="Times New Roman"/>
          <w:sz w:val="28"/>
          <w:szCs w:val="28"/>
          <w:lang w:eastAsia="ru-RU"/>
        </w:rPr>
        <w:lastRenderedPageBreak/>
        <w:t>Відстрочення податкового боргу надається платникам податків – фізичним особам, у тому числі самозайнятим особам, які станом на 1 грудня 2020 року мали податковий борг, загальний розмі</w:t>
      </w:r>
      <w:proofErr w:type="gramStart"/>
      <w:r w:rsidRPr="00A1591C">
        <w:rPr>
          <w:rFonts w:ascii="Times New Roman" w:hAnsi="Times New Roman" w:cs="Times New Roman"/>
          <w:sz w:val="28"/>
          <w:szCs w:val="28"/>
          <w:lang w:eastAsia="ru-RU"/>
        </w:rPr>
        <w:t>р</w:t>
      </w:r>
      <w:proofErr w:type="gramEnd"/>
      <w:r w:rsidRPr="00A1591C">
        <w:rPr>
          <w:rFonts w:ascii="Times New Roman" w:hAnsi="Times New Roman" w:cs="Times New Roman"/>
          <w:sz w:val="28"/>
          <w:szCs w:val="28"/>
          <w:lang w:eastAsia="ru-RU"/>
        </w:rPr>
        <w:t xml:space="preserve"> якого разом з штрафними санкціями, пенею та процентами за користування розстроченням/відстроченням не перевищує 6800 гривень.</w:t>
      </w:r>
    </w:p>
    <w:p w:rsidR="00147174" w:rsidRPr="00A1591C" w:rsidRDefault="00147174" w:rsidP="00A1591C">
      <w:pPr>
        <w:pStyle w:val="a6"/>
        <w:jc w:val="both"/>
        <w:rPr>
          <w:rFonts w:ascii="Times New Roman" w:hAnsi="Times New Roman" w:cs="Times New Roman"/>
          <w:sz w:val="28"/>
          <w:szCs w:val="28"/>
          <w:lang w:eastAsia="ru-RU"/>
        </w:rPr>
      </w:pPr>
      <w:r w:rsidRPr="00A1591C">
        <w:rPr>
          <w:rFonts w:ascii="Times New Roman" w:hAnsi="Times New Roman" w:cs="Times New Roman"/>
          <w:sz w:val="28"/>
          <w:szCs w:val="28"/>
          <w:lang w:eastAsia="ru-RU"/>
        </w:rPr>
        <w:t>Відстрочення надається без нарахування проценті</w:t>
      </w:r>
      <w:proofErr w:type="gramStart"/>
      <w:r w:rsidRPr="00A1591C">
        <w:rPr>
          <w:rFonts w:ascii="Times New Roman" w:hAnsi="Times New Roman" w:cs="Times New Roman"/>
          <w:sz w:val="28"/>
          <w:szCs w:val="28"/>
          <w:lang w:eastAsia="ru-RU"/>
        </w:rPr>
        <w:t>в</w:t>
      </w:r>
      <w:proofErr w:type="gramEnd"/>
      <w:r w:rsidRPr="00A1591C">
        <w:rPr>
          <w:rFonts w:ascii="Times New Roman" w:hAnsi="Times New Roman" w:cs="Times New Roman"/>
          <w:sz w:val="28"/>
          <w:szCs w:val="28"/>
          <w:lang w:eastAsia="ru-RU"/>
        </w:rPr>
        <w:t xml:space="preserve"> за користування відстроченням. При цьому сплатити відстрочені суми податкового боргу необхідно до 29 грудня  2021 року.</w:t>
      </w:r>
    </w:p>
    <w:p w:rsidR="00147174" w:rsidRPr="00A1591C" w:rsidRDefault="00147174" w:rsidP="00A1591C">
      <w:pPr>
        <w:pStyle w:val="a6"/>
        <w:jc w:val="both"/>
        <w:rPr>
          <w:rFonts w:ascii="Times New Roman" w:hAnsi="Times New Roman" w:cs="Times New Roman"/>
          <w:sz w:val="28"/>
          <w:szCs w:val="28"/>
          <w:lang w:eastAsia="ru-RU"/>
        </w:rPr>
      </w:pPr>
      <w:r w:rsidRPr="00A1591C">
        <w:rPr>
          <w:rFonts w:ascii="Times New Roman" w:hAnsi="Times New Roman" w:cs="Times New Roman"/>
          <w:sz w:val="28"/>
          <w:szCs w:val="28"/>
          <w:lang w:eastAsia="ru-RU"/>
        </w:rPr>
        <w:t xml:space="preserve">Для того, щоб скористатись цією нормою, платнику податків необхідно звернутись з заявою довільної форми до контролюючого органу, де </w:t>
      </w:r>
      <w:proofErr w:type="gramStart"/>
      <w:r w:rsidRPr="00A1591C">
        <w:rPr>
          <w:rFonts w:ascii="Times New Roman" w:hAnsi="Times New Roman" w:cs="Times New Roman"/>
          <w:sz w:val="28"/>
          <w:szCs w:val="28"/>
          <w:lang w:eastAsia="ru-RU"/>
        </w:rPr>
        <w:t>обл</w:t>
      </w:r>
      <w:proofErr w:type="gramEnd"/>
      <w:r w:rsidRPr="00A1591C">
        <w:rPr>
          <w:rFonts w:ascii="Times New Roman" w:hAnsi="Times New Roman" w:cs="Times New Roman"/>
          <w:sz w:val="28"/>
          <w:szCs w:val="28"/>
          <w:lang w:eastAsia="ru-RU"/>
        </w:rPr>
        <w:t>іковується такий податковий борг. Заяву можна подати як в паперовому вигляді так і в електронному вигляді.</w:t>
      </w:r>
    </w:p>
    <w:p w:rsidR="00147174" w:rsidRDefault="00147174" w:rsidP="00A1591C">
      <w:pPr>
        <w:pStyle w:val="a6"/>
        <w:jc w:val="both"/>
        <w:rPr>
          <w:rFonts w:ascii="Times New Roman" w:hAnsi="Times New Roman" w:cs="Times New Roman"/>
          <w:sz w:val="28"/>
          <w:szCs w:val="28"/>
          <w:lang w:eastAsia="ru-RU"/>
        </w:rPr>
      </w:pPr>
      <w:r w:rsidRPr="00A1591C">
        <w:rPr>
          <w:rFonts w:ascii="Times New Roman" w:hAnsi="Times New Roman" w:cs="Times New Roman"/>
          <w:sz w:val="28"/>
          <w:szCs w:val="28"/>
          <w:lang w:eastAsia="ru-RU"/>
        </w:rPr>
        <w:t xml:space="preserve">Якщо платник податків сплатив повну суму відстроченого податкового боргу не </w:t>
      </w:r>
      <w:proofErr w:type="gramStart"/>
      <w:r w:rsidRPr="00A1591C">
        <w:rPr>
          <w:rFonts w:ascii="Times New Roman" w:hAnsi="Times New Roman" w:cs="Times New Roman"/>
          <w:sz w:val="28"/>
          <w:szCs w:val="28"/>
          <w:lang w:eastAsia="ru-RU"/>
        </w:rPr>
        <w:t>п</w:t>
      </w:r>
      <w:proofErr w:type="gramEnd"/>
      <w:r w:rsidRPr="00A1591C">
        <w:rPr>
          <w:rFonts w:ascii="Times New Roman" w:hAnsi="Times New Roman" w:cs="Times New Roman"/>
          <w:sz w:val="28"/>
          <w:szCs w:val="28"/>
          <w:lang w:eastAsia="ru-RU"/>
        </w:rPr>
        <w:t>ізніше 29 грудня 2021 року штрафні санкції і пеня на такі сплачені відстрочені суми не застосовуються та не нараховуються.</w:t>
      </w:r>
    </w:p>
    <w:p w:rsidR="00147174" w:rsidRPr="00A1591C" w:rsidRDefault="00147174" w:rsidP="00A1591C">
      <w:pPr>
        <w:pStyle w:val="a6"/>
        <w:jc w:val="both"/>
        <w:rPr>
          <w:rFonts w:ascii="Times New Roman" w:hAnsi="Times New Roman" w:cs="Times New Roman"/>
          <w:sz w:val="28"/>
          <w:szCs w:val="28"/>
          <w:lang w:eastAsia="ru-RU"/>
        </w:rPr>
      </w:pPr>
      <w:bookmarkStart w:id="0" w:name="_GoBack"/>
      <w:bookmarkEnd w:id="0"/>
      <w:r w:rsidRPr="00A1591C">
        <w:rPr>
          <w:rFonts w:ascii="Times New Roman" w:hAnsi="Times New Roman" w:cs="Times New Roman"/>
          <w:sz w:val="28"/>
          <w:szCs w:val="28"/>
          <w:lang w:eastAsia="ru-RU"/>
        </w:rPr>
        <w:t> </w:t>
      </w:r>
    </w:p>
    <w:p w:rsidR="00147174" w:rsidRPr="00A1591C" w:rsidRDefault="00147174" w:rsidP="00A1591C">
      <w:pPr>
        <w:pStyle w:val="a6"/>
        <w:jc w:val="center"/>
        <w:rPr>
          <w:rFonts w:ascii="Times New Roman" w:hAnsi="Times New Roman" w:cs="Times New Roman"/>
          <w:b/>
          <w:kern w:val="36"/>
          <w:sz w:val="28"/>
          <w:szCs w:val="28"/>
          <w:lang w:eastAsia="ru-RU"/>
        </w:rPr>
      </w:pPr>
      <w:r w:rsidRPr="00A1591C">
        <w:rPr>
          <w:rFonts w:ascii="Times New Roman" w:hAnsi="Times New Roman" w:cs="Times New Roman"/>
          <w:b/>
          <w:kern w:val="36"/>
          <w:sz w:val="28"/>
          <w:szCs w:val="28"/>
          <w:lang w:eastAsia="ru-RU"/>
        </w:rPr>
        <w:t>У яких випадках РРО та/або ПРРО застосовуєтьсяз 1 січня 2022 року</w:t>
      </w:r>
    </w:p>
    <w:p w:rsidR="00147174" w:rsidRPr="00A1591C" w:rsidRDefault="00147174" w:rsidP="00A1591C">
      <w:pPr>
        <w:pStyle w:val="a6"/>
        <w:jc w:val="both"/>
        <w:rPr>
          <w:rFonts w:ascii="Times New Roman" w:hAnsi="Times New Roman" w:cs="Times New Roman"/>
          <w:sz w:val="28"/>
          <w:szCs w:val="28"/>
          <w:lang w:eastAsia="ru-RU"/>
        </w:rPr>
      </w:pPr>
      <w:proofErr w:type="gramStart"/>
      <w:r w:rsidRPr="00A1591C">
        <w:rPr>
          <w:rFonts w:ascii="Times New Roman" w:hAnsi="Times New Roman" w:cs="Times New Roman"/>
          <w:sz w:val="28"/>
          <w:szCs w:val="28"/>
          <w:lang w:eastAsia="ru-RU"/>
        </w:rPr>
        <w:t>Законом України від 01 грудня 2020 року №1017-ІХ «Про внесення змін до Податкового кодексу України та інших законів України щодо лібералізації застосування реєстраторів розрахункових операцій платниками єдиного податку та скасування механізму компенсації покупцям (споживачам) за скаргами щодо порушення встановленого порядку проведення розрахункових операцій частини суми застосованих</w:t>
      </w:r>
      <w:proofErr w:type="gramEnd"/>
      <w:r w:rsidRPr="00A1591C">
        <w:rPr>
          <w:rFonts w:ascii="Times New Roman" w:hAnsi="Times New Roman" w:cs="Times New Roman"/>
          <w:sz w:val="28"/>
          <w:szCs w:val="28"/>
          <w:lang w:eastAsia="ru-RU"/>
        </w:rPr>
        <w:t xml:space="preserve"> штрафних санкцій» відкладено до 1 січня 2022 р. обов'язкове застосування РРО та/або ПРРО для фізичних осі</w:t>
      </w:r>
      <w:proofErr w:type="gramStart"/>
      <w:r w:rsidRPr="00A1591C">
        <w:rPr>
          <w:rFonts w:ascii="Times New Roman" w:hAnsi="Times New Roman" w:cs="Times New Roman"/>
          <w:sz w:val="28"/>
          <w:szCs w:val="28"/>
          <w:lang w:eastAsia="ru-RU"/>
        </w:rPr>
        <w:t>б-</w:t>
      </w:r>
      <w:proofErr w:type="gramEnd"/>
      <w:r w:rsidRPr="00A1591C">
        <w:rPr>
          <w:rFonts w:ascii="Times New Roman" w:hAnsi="Times New Roman" w:cs="Times New Roman"/>
          <w:sz w:val="28"/>
          <w:szCs w:val="28"/>
          <w:lang w:eastAsia="ru-RU"/>
        </w:rPr>
        <w:t xml:space="preserve"> підприємців, які є платниками єдиного податку II–IV груп та обсяг доходу яких протягом календарного року не перевищує 220 розмірів мінімальної заробітної плати, встановленої законом на 1 січня податкового (зві</w:t>
      </w:r>
      <w:proofErr w:type="gramStart"/>
      <w:r w:rsidRPr="00A1591C">
        <w:rPr>
          <w:rFonts w:ascii="Times New Roman" w:hAnsi="Times New Roman" w:cs="Times New Roman"/>
          <w:sz w:val="28"/>
          <w:szCs w:val="28"/>
          <w:lang w:eastAsia="ru-RU"/>
        </w:rPr>
        <w:t>тного) року, крім тих, які провадять діяльність у сферах з істотними ризиками ухилення від оподаткування.</w:t>
      </w:r>
      <w:proofErr w:type="gramEnd"/>
    </w:p>
    <w:p w:rsidR="00147174" w:rsidRPr="00A1591C" w:rsidRDefault="00147174" w:rsidP="00A1591C">
      <w:pPr>
        <w:pStyle w:val="a6"/>
        <w:jc w:val="both"/>
        <w:rPr>
          <w:rFonts w:ascii="Times New Roman" w:hAnsi="Times New Roman" w:cs="Times New Roman"/>
          <w:sz w:val="28"/>
          <w:szCs w:val="28"/>
          <w:lang w:eastAsia="ru-RU"/>
        </w:rPr>
      </w:pPr>
      <w:r w:rsidRPr="00A1591C">
        <w:rPr>
          <w:rFonts w:ascii="Times New Roman" w:hAnsi="Times New Roman" w:cs="Times New Roman"/>
          <w:sz w:val="28"/>
          <w:szCs w:val="28"/>
          <w:lang w:eastAsia="ru-RU"/>
        </w:rPr>
        <w:t>Новим Законом скорочено раніше запропонований перелі</w:t>
      </w:r>
      <w:proofErr w:type="gramStart"/>
      <w:r w:rsidRPr="00A1591C">
        <w:rPr>
          <w:rFonts w:ascii="Times New Roman" w:hAnsi="Times New Roman" w:cs="Times New Roman"/>
          <w:sz w:val="28"/>
          <w:szCs w:val="28"/>
          <w:lang w:eastAsia="ru-RU"/>
        </w:rPr>
        <w:t>к</w:t>
      </w:r>
      <w:proofErr w:type="gramEnd"/>
      <w:r w:rsidRPr="00A1591C">
        <w:rPr>
          <w:rFonts w:ascii="Times New Roman" w:hAnsi="Times New Roman" w:cs="Times New Roman"/>
          <w:sz w:val="28"/>
          <w:szCs w:val="28"/>
          <w:lang w:eastAsia="ru-RU"/>
        </w:rPr>
        <w:t xml:space="preserve"> таких ризикованих видів діяльності та визначино наступні:</w:t>
      </w:r>
    </w:p>
    <w:p w:rsidR="00147174" w:rsidRPr="00A1591C" w:rsidRDefault="00147174" w:rsidP="00A1591C">
      <w:pPr>
        <w:pStyle w:val="a6"/>
        <w:jc w:val="both"/>
        <w:rPr>
          <w:rFonts w:ascii="Times New Roman" w:hAnsi="Times New Roman" w:cs="Times New Roman"/>
          <w:sz w:val="28"/>
          <w:szCs w:val="28"/>
          <w:lang w:eastAsia="ru-RU"/>
        </w:rPr>
      </w:pPr>
      <w:r w:rsidRPr="00A1591C">
        <w:rPr>
          <w:rFonts w:ascii="Times New Roman" w:hAnsi="Times New Roman" w:cs="Times New Roman"/>
          <w:sz w:val="28"/>
          <w:szCs w:val="28"/>
          <w:lang w:eastAsia="ru-RU"/>
        </w:rPr>
        <w:t xml:space="preserve">• реалізація технічно складних побутових товарів, що </w:t>
      </w:r>
      <w:proofErr w:type="gramStart"/>
      <w:r w:rsidRPr="00A1591C">
        <w:rPr>
          <w:rFonts w:ascii="Times New Roman" w:hAnsi="Times New Roman" w:cs="Times New Roman"/>
          <w:sz w:val="28"/>
          <w:szCs w:val="28"/>
          <w:lang w:eastAsia="ru-RU"/>
        </w:rPr>
        <w:t>п</w:t>
      </w:r>
      <w:proofErr w:type="gramEnd"/>
      <w:r w:rsidRPr="00A1591C">
        <w:rPr>
          <w:rFonts w:ascii="Times New Roman" w:hAnsi="Times New Roman" w:cs="Times New Roman"/>
          <w:sz w:val="28"/>
          <w:szCs w:val="28"/>
          <w:lang w:eastAsia="ru-RU"/>
        </w:rPr>
        <w:t>ідлягають гарантійному ремонту;</w:t>
      </w:r>
    </w:p>
    <w:p w:rsidR="00147174" w:rsidRPr="00A1591C" w:rsidRDefault="00147174" w:rsidP="00A1591C">
      <w:pPr>
        <w:pStyle w:val="a6"/>
        <w:jc w:val="both"/>
        <w:rPr>
          <w:rFonts w:ascii="Times New Roman" w:hAnsi="Times New Roman" w:cs="Times New Roman"/>
          <w:sz w:val="28"/>
          <w:szCs w:val="28"/>
          <w:lang w:eastAsia="ru-RU"/>
        </w:rPr>
      </w:pPr>
      <w:r w:rsidRPr="00A1591C">
        <w:rPr>
          <w:rFonts w:ascii="Times New Roman" w:hAnsi="Times New Roman" w:cs="Times New Roman"/>
          <w:sz w:val="28"/>
          <w:szCs w:val="28"/>
          <w:lang w:eastAsia="ru-RU"/>
        </w:rPr>
        <w:t xml:space="preserve">• реалізація </w:t>
      </w:r>
      <w:proofErr w:type="gramStart"/>
      <w:r w:rsidRPr="00A1591C">
        <w:rPr>
          <w:rFonts w:ascii="Times New Roman" w:hAnsi="Times New Roman" w:cs="Times New Roman"/>
          <w:sz w:val="28"/>
          <w:szCs w:val="28"/>
          <w:lang w:eastAsia="ru-RU"/>
        </w:rPr>
        <w:t>л</w:t>
      </w:r>
      <w:proofErr w:type="gramEnd"/>
      <w:r w:rsidRPr="00A1591C">
        <w:rPr>
          <w:rFonts w:ascii="Times New Roman" w:hAnsi="Times New Roman" w:cs="Times New Roman"/>
          <w:sz w:val="28"/>
          <w:szCs w:val="28"/>
          <w:lang w:eastAsia="ru-RU"/>
        </w:rPr>
        <w:t>ікарських засобів, виробів медичного призначення та надання платних послуг у сфері охорони здоров'я;</w:t>
      </w:r>
    </w:p>
    <w:p w:rsidR="00147174" w:rsidRDefault="00147174" w:rsidP="00A1591C">
      <w:pPr>
        <w:pStyle w:val="a6"/>
        <w:jc w:val="both"/>
        <w:rPr>
          <w:rFonts w:ascii="Times New Roman" w:hAnsi="Times New Roman" w:cs="Times New Roman"/>
          <w:sz w:val="28"/>
          <w:szCs w:val="28"/>
          <w:lang w:eastAsia="ru-RU"/>
        </w:rPr>
      </w:pPr>
      <w:r w:rsidRPr="00A1591C">
        <w:rPr>
          <w:rFonts w:ascii="Times New Roman" w:hAnsi="Times New Roman" w:cs="Times New Roman"/>
          <w:sz w:val="28"/>
          <w:szCs w:val="28"/>
          <w:lang w:eastAsia="ru-RU"/>
        </w:rPr>
        <w:t xml:space="preserve">• реалізація ювелірних та побутових виробів з дорогоцінних металів, дорогоцінного каміння, дорогоцінного каміння </w:t>
      </w:r>
      <w:proofErr w:type="gramStart"/>
      <w:r w:rsidRPr="00A1591C">
        <w:rPr>
          <w:rFonts w:ascii="Times New Roman" w:hAnsi="Times New Roman" w:cs="Times New Roman"/>
          <w:sz w:val="28"/>
          <w:szCs w:val="28"/>
          <w:lang w:eastAsia="ru-RU"/>
        </w:rPr>
        <w:t>органогенного</w:t>
      </w:r>
      <w:proofErr w:type="gramEnd"/>
      <w:r w:rsidRPr="00A1591C">
        <w:rPr>
          <w:rFonts w:ascii="Times New Roman" w:hAnsi="Times New Roman" w:cs="Times New Roman"/>
          <w:sz w:val="28"/>
          <w:szCs w:val="28"/>
          <w:lang w:eastAsia="ru-RU"/>
        </w:rPr>
        <w:t xml:space="preserve"> утворення та напівдорогоцінного каміння.</w:t>
      </w:r>
    </w:p>
    <w:p w:rsidR="00147174" w:rsidRPr="00147174" w:rsidRDefault="00147174" w:rsidP="00147174">
      <w:pPr>
        <w:shd w:val="clear" w:color="auto" w:fill="FFFFFF"/>
        <w:spacing w:after="75" w:line="240" w:lineRule="auto"/>
        <w:jc w:val="center"/>
        <w:rPr>
          <w:rFonts w:ascii="Arial" w:eastAsia="Times New Roman" w:hAnsi="Arial" w:cs="Arial"/>
          <w:color w:val="333333"/>
          <w:sz w:val="21"/>
          <w:szCs w:val="21"/>
          <w:lang w:eastAsia="ru-RU"/>
        </w:rPr>
      </w:pPr>
      <w:r w:rsidRPr="00147174">
        <w:rPr>
          <w:rFonts w:ascii="Arial" w:eastAsia="Times New Roman" w:hAnsi="Arial" w:cs="Arial"/>
          <w:b/>
          <w:bCs/>
          <w:i/>
          <w:iCs/>
          <w:color w:val="333333"/>
          <w:sz w:val="21"/>
          <w:szCs w:val="21"/>
          <w:lang w:eastAsia="ru-RU"/>
        </w:rPr>
        <w:t> </w:t>
      </w:r>
    </w:p>
    <w:p w:rsidR="00147174" w:rsidRPr="00A1591C" w:rsidRDefault="00147174" w:rsidP="00A1591C">
      <w:pPr>
        <w:pStyle w:val="a6"/>
        <w:jc w:val="center"/>
        <w:rPr>
          <w:rFonts w:ascii="Times New Roman" w:hAnsi="Times New Roman" w:cs="Times New Roman"/>
          <w:b/>
          <w:sz w:val="28"/>
          <w:szCs w:val="28"/>
          <w:lang w:eastAsia="ru-RU"/>
        </w:rPr>
      </w:pPr>
      <w:r w:rsidRPr="00A1591C">
        <w:rPr>
          <w:rFonts w:ascii="Times New Roman" w:hAnsi="Times New Roman" w:cs="Times New Roman"/>
          <w:b/>
          <w:sz w:val="28"/>
          <w:szCs w:val="28"/>
          <w:lang w:eastAsia="ru-RU"/>
        </w:rPr>
        <w:t>Внесені зміни до Закону України про збі</w:t>
      </w:r>
      <w:proofErr w:type="gramStart"/>
      <w:r w:rsidRPr="00A1591C">
        <w:rPr>
          <w:rFonts w:ascii="Times New Roman" w:hAnsi="Times New Roman" w:cs="Times New Roman"/>
          <w:b/>
          <w:sz w:val="28"/>
          <w:szCs w:val="28"/>
          <w:lang w:eastAsia="ru-RU"/>
        </w:rPr>
        <w:t>р</w:t>
      </w:r>
      <w:proofErr w:type="gramEnd"/>
      <w:r w:rsidRPr="00A1591C">
        <w:rPr>
          <w:rFonts w:ascii="Times New Roman" w:hAnsi="Times New Roman" w:cs="Times New Roman"/>
          <w:b/>
          <w:sz w:val="28"/>
          <w:szCs w:val="28"/>
          <w:lang w:eastAsia="ru-RU"/>
        </w:rPr>
        <w:t xml:space="preserve"> та облік ЄСВ</w:t>
      </w:r>
    </w:p>
    <w:p w:rsidR="00147174" w:rsidRPr="00A1591C" w:rsidRDefault="00147174" w:rsidP="00A1591C">
      <w:pPr>
        <w:pStyle w:val="a6"/>
        <w:jc w:val="both"/>
        <w:rPr>
          <w:rFonts w:ascii="Times New Roman" w:hAnsi="Times New Roman" w:cs="Times New Roman"/>
          <w:sz w:val="28"/>
          <w:szCs w:val="28"/>
          <w:lang w:eastAsia="ru-RU"/>
        </w:rPr>
      </w:pPr>
      <w:r w:rsidRPr="00A1591C">
        <w:rPr>
          <w:rFonts w:ascii="Times New Roman" w:hAnsi="Times New Roman" w:cs="Times New Roman"/>
          <w:sz w:val="28"/>
          <w:szCs w:val="28"/>
          <w:lang w:eastAsia="ru-RU"/>
        </w:rPr>
        <w:t>У зв'язку з прийняттям Закону України від 13 травня 2020 року № 592-ІХ «Про внесення змін до Закону України «Про збі</w:t>
      </w:r>
      <w:proofErr w:type="gramStart"/>
      <w:r w:rsidRPr="00A1591C">
        <w:rPr>
          <w:rFonts w:ascii="Times New Roman" w:hAnsi="Times New Roman" w:cs="Times New Roman"/>
          <w:sz w:val="28"/>
          <w:szCs w:val="28"/>
          <w:lang w:eastAsia="ru-RU"/>
        </w:rPr>
        <w:t>р</w:t>
      </w:r>
      <w:proofErr w:type="gramEnd"/>
      <w:r w:rsidRPr="00A1591C">
        <w:rPr>
          <w:rFonts w:ascii="Times New Roman" w:hAnsi="Times New Roman" w:cs="Times New Roman"/>
          <w:sz w:val="28"/>
          <w:szCs w:val="28"/>
          <w:lang w:eastAsia="ru-RU"/>
        </w:rPr>
        <w:t xml:space="preserve"> та облік єдиного внеску на загальнообов'язкове державне соціальне страхування» щодо усунення дискримінації за колом платників» (далі — Закон №592) внесено низку змін до Закону України від 08 липня 2010 року № 2464-VI «Про збір та облік </w:t>
      </w:r>
      <w:r w:rsidRPr="00A1591C">
        <w:rPr>
          <w:rFonts w:ascii="Times New Roman" w:hAnsi="Times New Roman" w:cs="Times New Roman"/>
          <w:sz w:val="28"/>
          <w:szCs w:val="28"/>
          <w:lang w:eastAsia="ru-RU"/>
        </w:rPr>
        <w:lastRenderedPageBreak/>
        <w:t xml:space="preserve">єдиного внеску на загальнообов'язкове державне </w:t>
      </w:r>
      <w:proofErr w:type="gramStart"/>
      <w:r w:rsidRPr="00A1591C">
        <w:rPr>
          <w:rFonts w:ascii="Times New Roman" w:hAnsi="Times New Roman" w:cs="Times New Roman"/>
          <w:sz w:val="28"/>
          <w:szCs w:val="28"/>
          <w:lang w:eastAsia="ru-RU"/>
        </w:rPr>
        <w:t>соц</w:t>
      </w:r>
      <w:proofErr w:type="gramEnd"/>
      <w:r w:rsidRPr="00A1591C">
        <w:rPr>
          <w:rFonts w:ascii="Times New Roman" w:hAnsi="Times New Roman" w:cs="Times New Roman"/>
          <w:sz w:val="28"/>
          <w:szCs w:val="28"/>
          <w:lang w:eastAsia="ru-RU"/>
        </w:rPr>
        <w:t>іальне страхування»зі змінами (далі — Закон №2464).</w:t>
      </w:r>
    </w:p>
    <w:p w:rsidR="00147174" w:rsidRPr="00A1591C" w:rsidRDefault="00147174" w:rsidP="00A1591C">
      <w:pPr>
        <w:pStyle w:val="a6"/>
        <w:jc w:val="both"/>
        <w:rPr>
          <w:rFonts w:ascii="Times New Roman" w:hAnsi="Times New Roman" w:cs="Times New Roman"/>
          <w:sz w:val="28"/>
          <w:szCs w:val="28"/>
          <w:lang w:eastAsia="ru-RU"/>
        </w:rPr>
      </w:pPr>
      <w:r w:rsidRPr="00A1591C">
        <w:rPr>
          <w:rFonts w:ascii="Times New Roman" w:hAnsi="Times New Roman" w:cs="Times New Roman"/>
          <w:sz w:val="28"/>
          <w:szCs w:val="28"/>
          <w:lang w:eastAsia="ru-RU"/>
        </w:rPr>
        <w:t xml:space="preserve">Відповідно до внесених змін, зокрема, з 1 січня 2021 року звільняються від сплати за себе єдиного внеску фізичні особи — </w:t>
      </w:r>
      <w:proofErr w:type="gramStart"/>
      <w:r w:rsidRPr="00A1591C">
        <w:rPr>
          <w:rFonts w:ascii="Times New Roman" w:hAnsi="Times New Roman" w:cs="Times New Roman"/>
          <w:sz w:val="28"/>
          <w:szCs w:val="28"/>
          <w:lang w:eastAsia="ru-RU"/>
        </w:rPr>
        <w:t>п</w:t>
      </w:r>
      <w:proofErr w:type="gramEnd"/>
      <w:r w:rsidRPr="00A1591C">
        <w:rPr>
          <w:rFonts w:ascii="Times New Roman" w:hAnsi="Times New Roman" w:cs="Times New Roman"/>
          <w:sz w:val="28"/>
          <w:szCs w:val="28"/>
          <w:lang w:eastAsia="ru-RU"/>
        </w:rPr>
        <w:t xml:space="preserve">ідприємці та особи, які провадять незалежну професійну діяльність, якщо вони отримують пенсію за віком, або за вислугу років, або є особами з інвалідністю, або досягли віку, встановленого статтею 26 Закону «Про загальнообов'язкове державне пенсійне страхування», та отримують відповідно до закону пенсію або </w:t>
      </w:r>
      <w:proofErr w:type="gramStart"/>
      <w:r w:rsidRPr="00A1591C">
        <w:rPr>
          <w:rFonts w:ascii="Times New Roman" w:hAnsi="Times New Roman" w:cs="Times New Roman"/>
          <w:sz w:val="28"/>
          <w:szCs w:val="28"/>
          <w:lang w:eastAsia="ru-RU"/>
        </w:rPr>
        <w:t>соц</w:t>
      </w:r>
      <w:proofErr w:type="gramEnd"/>
      <w:r w:rsidRPr="00A1591C">
        <w:rPr>
          <w:rFonts w:ascii="Times New Roman" w:hAnsi="Times New Roman" w:cs="Times New Roman"/>
          <w:sz w:val="28"/>
          <w:szCs w:val="28"/>
          <w:lang w:eastAsia="ru-RU"/>
        </w:rPr>
        <w:t xml:space="preserve">іальну допомогу. Такі особи можуть бути платниками єдиного внеску виключно за умови їх добровільної участі у системі загальнообов'язкового державного </w:t>
      </w:r>
      <w:proofErr w:type="gramStart"/>
      <w:r w:rsidRPr="00A1591C">
        <w:rPr>
          <w:rFonts w:ascii="Times New Roman" w:hAnsi="Times New Roman" w:cs="Times New Roman"/>
          <w:sz w:val="28"/>
          <w:szCs w:val="28"/>
          <w:lang w:eastAsia="ru-RU"/>
        </w:rPr>
        <w:t>соц</w:t>
      </w:r>
      <w:proofErr w:type="gramEnd"/>
      <w:r w:rsidRPr="00A1591C">
        <w:rPr>
          <w:rFonts w:ascii="Times New Roman" w:hAnsi="Times New Roman" w:cs="Times New Roman"/>
          <w:sz w:val="28"/>
          <w:szCs w:val="28"/>
          <w:lang w:eastAsia="ru-RU"/>
        </w:rPr>
        <w:t>іального страхування.</w:t>
      </w:r>
    </w:p>
    <w:p w:rsidR="00147174" w:rsidRPr="00A1591C" w:rsidRDefault="00147174" w:rsidP="00A1591C">
      <w:pPr>
        <w:pStyle w:val="a6"/>
        <w:jc w:val="both"/>
        <w:rPr>
          <w:rFonts w:ascii="Times New Roman" w:hAnsi="Times New Roman" w:cs="Times New Roman"/>
          <w:sz w:val="28"/>
          <w:szCs w:val="28"/>
          <w:lang w:eastAsia="ru-RU"/>
        </w:rPr>
      </w:pPr>
      <w:r w:rsidRPr="00A1591C">
        <w:rPr>
          <w:rFonts w:ascii="Times New Roman" w:hAnsi="Times New Roman" w:cs="Times New Roman"/>
          <w:sz w:val="28"/>
          <w:szCs w:val="28"/>
          <w:lang w:eastAsia="ru-RU"/>
        </w:rPr>
        <w:t xml:space="preserve">Крім цього, статтю 4 Закону №2464 доповнено частинами </w:t>
      </w:r>
      <w:proofErr w:type="gramStart"/>
      <w:r w:rsidRPr="00A1591C">
        <w:rPr>
          <w:rFonts w:ascii="Times New Roman" w:hAnsi="Times New Roman" w:cs="Times New Roman"/>
          <w:sz w:val="28"/>
          <w:szCs w:val="28"/>
          <w:lang w:eastAsia="ru-RU"/>
        </w:rPr>
        <w:t>п'ятою</w:t>
      </w:r>
      <w:proofErr w:type="gramEnd"/>
      <w:r w:rsidRPr="00A1591C">
        <w:rPr>
          <w:rFonts w:ascii="Times New Roman" w:hAnsi="Times New Roman" w:cs="Times New Roman"/>
          <w:sz w:val="28"/>
          <w:szCs w:val="28"/>
          <w:lang w:eastAsia="ru-RU"/>
        </w:rPr>
        <w:t xml:space="preserve"> та шостою, згідно з якими відповідно передбачено звільнення від сплати за себе єдиного внеску:</w:t>
      </w:r>
    </w:p>
    <w:p w:rsidR="00147174" w:rsidRPr="00A1591C" w:rsidRDefault="00147174" w:rsidP="00A1591C">
      <w:pPr>
        <w:pStyle w:val="a6"/>
        <w:jc w:val="both"/>
        <w:rPr>
          <w:rFonts w:ascii="Times New Roman" w:hAnsi="Times New Roman" w:cs="Times New Roman"/>
          <w:sz w:val="28"/>
          <w:szCs w:val="28"/>
          <w:lang w:eastAsia="ru-RU"/>
        </w:rPr>
      </w:pPr>
      <w:r w:rsidRPr="00A1591C">
        <w:rPr>
          <w:rFonts w:ascii="Times New Roman" w:hAnsi="Times New Roman" w:cs="Times New Roman"/>
          <w:sz w:val="28"/>
          <w:szCs w:val="28"/>
          <w:lang w:eastAsia="ru-RU"/>
        </w:rPr>
        <w:t xml:space="preserve">- осіб, які провадять незалежну професійну діяльність, за умови взяття їх на </w:t>
      </w:r>
      <w:proofErr w:type="gramStart"/>
      <w:r w:rsidRPr="00A1591C">
        <w:rPr>
          <w:rFonts w:ascii="Times New Roman" w:hAnsi="Times New Roman" w:cs="Times New Roman"/>
          <w:sz w:val="28"/>
          <w:szCs w:val="28"/>
          <w:lang w:eastAsia="ru-RU"/>
        </w:rPr>
        <w:t>обл</w:t>
      </w:r>
      <w:proofErr w:type="gramEnd"/>
      <w:r w:rsidRPr="00A1591C">
        <w:rPr>
          <w:rFonts w:ascii="Times New Roman" w:hAnsi="Times New Roman" w:cs="Times New Roman"/>
          <w:sz w:val="28"/>
          <w:szCs w:val="28"/>
          <w:lang w:eastAsia="ru-RU"/>
        </w:rPr>
        <w:t>ік як фізичних осіб — підприємців і провадження ними одного виду діяльності одночасно як фізичною особою — підприємцем, так і особою, яка провадить незалежну професійну діяльність;</w:t>
      </w:r>
    </w:p>
    <w:p w:rsidR="00147174" w:rsidRDefault="00147174" w:rsidP="00A1591C">
      <w:pPr>
        <w:pStyle w:val="a6"/>
        <w:jc w:val="both"/>
        <w:rPr>
          <w:rFonts w:ascii="Times New Roman" w:hAnsi="Times New Roman" w:cs="Times New Roman"/>
          <w:sz w:val="28"/>
          <w:szCs w:val="28"/>
          <w:lang w:eastAsia="ru-RU"/>
        </w:rPr>
      </w:pPr>
      <w:r w:rsidRPr="00A1591C">
        <w:rPr>
          <w:rFonts w:ascii="Times New Roman" w:hAnsi="Times New Roman" w:cs="Times New Roman"/>
          <w:sz w:val="28"/>
          <w:szCs w:val="28"/>
          <w:lang w:eastAsia="ru-RU"/>
        </w:rPr>
        <w:t xml:space="preserve">- осіб, які провадять незалежну професійну діяльність та фізичних осіб — </w:t>
      </w:r>
      <w:proofErr w:type="gramStart"/>
      <w:r w:rsidRPr="00A1591C">
        <w:rPr>
          <w:rFonts w:ascii="Times New Roman" w:hAnsi="Times New Roman" w:cs="Times New Roman"/>
          <w:sz w:val="28"/>
          <w:szCs w:val="28"/>
          <w:lang w:eastAsia="ru-RU"/>
        </w:rPr>
        <w:t>п</w:t>
      </w:r>
      <w:proofErr w:type="gramEnd"/>
      <w:r w:rsidRPr="00A1591C">
        <w:rPr>
          <w:rFonts w:ascii="Times New Roman" w:hAnsi="Times New Roman" w:cs="Times New Roman"/>
          <w:sz w:val="28"/>
          <w:szCs w:val="28"/>
          <w:lang w:eastAsia="ru-RU"/>
        </w:rPr>
        <w:t>ідприємців, які мають основне місце роботи, за місяці звітного періоду, за які роботодавцем було сплачено страховий внесок за таких осіб у розмірі не менше мінімального страхового внеску.</w:t>
      </w:r>
    </w:p>
    <w:p w:rsidR="007A0612" w:rsidRPr="00A1591C" w:rsidRDefault="007A0612" w:rsidP="00A1591C">
      <w:pPr>
        <w:pStyle w:val="a6"/>
        <w:jc w:val="both"/>
        <w:rPr>
          <w:rFonts w:ascii="Times New Roman" w:hAnsi="Times New Roman" w:cs="Times New Roman"/>
          <w:sz w:val="28"/>
          <w:szCs w:val="28"/>
          <w:lang w:eastAsia="ru-RU"/>
        </w:rPr>
      </w:pPr>
    </w:p>
    <w:p w:rsidR="00147174" w:rsidRPr="007A0612" w:rsidRDefault="00147174" w:rsidP="007A0612">
      <w:pPr>
        <w:pStyle w:val="a6"/>
        <w:jc w:val="center"/>
        <w:rPr>
          <w:rFonts w:ascii="Times New Roman" w:hAnsi="Times New Roman" w:cs="Times New Roman"/>
          <w:b/>
          <w:sz w:val="28"/>
          <w:szCs w:val="28"/>
          <w:lang w:eastAsia="ru-RU"/>
        </w:rPr>
      </w:pPr>
      <w:r w:rsidRPr="007A0612">
        <w:rPr>
          <w:rFonts w:ascii="Times New Roman" w:hAnsi="Times New Roman" w:cs="Times New Roman"/>
          <w:b/>
          <w:sz w:val="28"/>
          <w:szCs w:val="28"/>
          <w:lang w:eastAsia="ru-RU"/>
        </w:rPr>
        <w:t>Зверніть увагу! Звітність з Є</w:t>
      </w:r>
      <w:proofErr w:type="gramStart"/>
      <w:r w:rsidRPr="007A0612">
        <w:rPr>
          <w:rFonts w:ascii="Times New Roman" w:hAnsi="Times New Roman" w:cs="Times New Roman"/>
          <w:b/>
          <w:sz w:val="28"/>
          <w:szCs w:val="28"/>
          <w:lang w:eastAsia="ru-RU"/>
        </w:rPr>
        <w:t>СВ</w:t>
      </w:r>
      <w:proofErr w:type="gramEnd"/>
      <w:r w:rsidRPr="007A0612">
        <w:rPr>
          <w:rFonts w:ascii="Times New Roman" w:hAnsi="Times New Roman" w:cs="Times New Roman"/>
          <w:b/>
          <w:sz w:val="28"/>
          <w:szCs w:val="28"/>
          <w:lang w:eastAsia="ru-RU"/>
        </w:rPr>
        <w:t xml:space="preserve"> змінилася</w:t>
      </w:r>
    </w:p>
    <w:p w:rsidR="00147174" w:rsidRPr="007A0612" w:rsidRDefault="00147174" w:rsidP="007A0612">
      <w:pPr>
        <w:pStyle w:val="a6"/>
        <w:jc w:val="both"/>
        <w:rPr>
          <w:rFonts w:ascii="Times New Roman" w:hAnsi="Times New Roman" w:cs="Times New Roman"/>
          <w:sz w:val="28"/>
          <w:szCs w:val="28"/>
          <w:lang w:eastAsia="ru-RU"/>
        </w:rPr>
      </w:pPr>
      <w:r w:rsidRPr="007A0612">
        <w:rPr>
          <w:rFonts w:ascii="Times New Roman" w:hAnsi="Times New Roman" w:cs="Times New Roman"/>
          <w:sz w:val="28"/>
          <w:szCs w:val="28"/>
          <w:lang w:eastAsia="ru-RU"/>
        </w:rPr>
        <w:t xml:space="preserve">Міністерство фінансів України наказом від 05.11.2020р. № 670 «Про затвердження змін до Порядку формування та подання страхувальниками звіту щодо нарахованого єдиного внеску на загальнообов’язкове державне </w:t>
      </w:r>
      <w:proofErr w:type="gramStart"/>
      <w:r w:rsidRPr="007A0612">
        <w:rPr>
          <w:rFonts w:ascii="Times New Roman" w:hAnsi="Times New Roman" w:cs="Times New Roman"/>
          <w:sz w:val="28"/>
          <w:szCs w:val="28"/>
          <w:lang w:eastAsia="ru-RU"/>
        </w:rPr>
        <w:t>соц</w:t>
      </w:r>
      <w:proofErr w:type="gramEnd"/>
      <w:r w:rsidRPr="007A0612">
        <w:rPr>
          <w:rFonts w:ascii="Times New Roman" w:hAnsi="Times New Roman" w:cs="Times New Roman"/>
          <w:sz w:val="28"/>
          <w:szCs w:val="28"/>
          <w:lang w:eastAsia="ru-RU"/>
        </w:rPr>
        <w:t>іальне страхування» (далі – наказ №670) вніс зміни до Порядку формування та подання страхувальниками звіту про ЄСВ.</w:t>
      </w:r>
    </w:p>
    <w:p w:rsidR="00147174" w:rsidRPr="007A0612" w:rsidRDefault="00147174" w:rsidP="007A0612">
      <w:pPr>
        <w:pStyle w:val="a6"/>
        <w:jc w:val="both"/>
        <w:rPr>
          <w:rFonts w:ascii="Times New Roman" w:hAnsi="Times New Roman" w:cs="Times New Roman"/>
          <w:sz w:val="28"/>
          <w:szCs w:val="28"/>
          <w:lang w:eastAsia="ru-RU"/>
        </w:rPr>
      </w:pPr>
      <w:r w:rsidRPr="007A0612">
        <w:rPr>
          <w:rFonts w:ascii="Times New Roman" w:hAnsi="Times New Roman" w:cs="Times New Roman"/>
          <w:sz w:val="28"/>
          <w:szCs w:val="28"/>
          <w:lang w:eastAsia="ru-RU"/>
        </w:rPr>
        <w:t>Вступив в силу наказ № 670 01.01.2021 року, тому застосовується оновлена форма звіту з Є</w:t>
      </w:r>
      <w:proofErr w:type="gramStart"/>
      <w:r w:rsidRPr="007A0612">
        <w:rPr>
          <w:rFonts w:ascii="Times New Roman" w:hAnsi="Times New Roman" w:cs="Times New Roman"/>
          <w:sz w:val="28"/>
          <w:szCs w:val="28"/>
          <w:lang w:eastAsia="ru-RU"/>
        </w:rPr>
        <w:t>СВ</w:t>
      </w:r>
      <w:proofErr w:type="gramEnd"/>
      <w:r w:rsidRPr="007A0612">
        <w:rPr>
          <w:rFonts w:ascii="Times New Roman" w:hAnsi="Times New Roman" w:cs="Times New Roman"/>
          <w:sz w:val="28"/>
          <w:szCs w:val="28"/>
          <w:lang w:eastAsia="ru-RU"/>
        </w:rPr>
        <w:t xml:space="preserve"> вперше за звітний період січень 2021 року.</w:t>
      </w:r>
    </w:p>
    <w:p w:rsidR="00147174" w:rsidRPr="007A0612" w:rsidRDefault="00147174" w:rsidP="007A0612">
      <w:pPr>
        <w:pStyle w:val="a6"/>
        <w:jc w:val="both"/>
        <w:rPr>
          <w:rFonts w:ascii="Times New Roman" w:hAnsi="Times New Roman" w:cs="Times New Roman"/>
          <w:sz w:val="28"/>
          <w:szCs w:val="28"/>
          <w:lang w:eastAsia="ru-RU"/>
        </w:rPr>
      </w:pPr>
      <w:r w:rsidRPr="007A0612">
        <w:rPr>
          <w:rFonts w:ascii="Times New Roman" w:hAnsi="Times New Roman" w:cs="Times New Roman"/>
          <w:sz w:val="28"/>
          <w:szCs w:val="28"/>
          <w:lang w:eastAsia="ru-RU"/>
        </w:rPr>
        <w:t>Більшість платників Є</w:t>
      </w:r>
      <w:proofErr w:type="gramStart"/>
      <w:r w:rsidRPr="007A0612">
        <w:rPr>
          <w:rFonts w:ascii="Times New Roman" w:hAnsi="Times New Roman" w:cs="Times New Roman"/>
          <w:sz w:val="28"/>
          <w:szCs w:val="28"/>
          <w:lang w:eastAsia="ru-RU"/>
        </w:rPr>
        <w:t>СВ</w:t>
      </w:r>
      <w:proofErr w:type="gramEnd"/>
      <w:r w:rsidRPr="007A0612">
        <w:rPr>
          <w:rFonts w:ascii="Times New Roman" w:hAnsi="Times New Roman" w:cs="Times New Roman"/>
          <w:sz w:val="28"/>
          <w:szCs w:val="28"/>
          <w:lang w:eastAsia="ru-RU"/>
        </w:rPr>
        <w:t xml:space="preserve"> щомісячну звітність востаннє подавали за грудень 2020 року. Звітність з урахуванням змін, внесених наказом № 670, подається платниками Є</w:t>
      </w:r>
      <w:proofErr w:type="gramStart"/>
      <w:r w:rsidRPr="007A0612">
        <w:rPr>
          <w:rFonts w:ascii="Times New Roman" w:hAnsi="Times New Roman" w:cs="Times New Roman"/>
          <w:sz w:val="28"/>
          <w:szCs w:val="28"/>
          <w:lang w:eastAsia="ru-RU"/>
        </w:rPr>
        <w:t>СВ</w:t>
      </w:r>
      <w:proofErr w:type="gramEnd"/>
      <w:r w:rsidRPr="007A0612">
        <w:rPr>
          <w:rFonts w:ascii="Times New Roman" w:hAnsi="Times New Roman" w:cs="Times New Roman"/>
          <w:sz w:val="28"/>
          <w:szCs w:val="28"/>
          <w:lang w:eastAsia="ru-RU"/>
        </w:rPr>
        <w:t xml:space="preserve"> у разі припинення підприємницької діяльності до 28.02.2021 року.</w:t>
      </w:r>
    </w:p>
    <w:p w:rsidR="00147174" w:rsidRPr="007A0612" w:rsidRDefault="00147174" w:rsidP="007A0612">
      <w:pPr>
        <w:pStyle w:val="a6"/>
        <w:jc w:val="both"/>
        <w:rPr>
          <w:rFonts w:ascii="Times New Roman" w:hAnsi="Times New Roman" w:cs="Times New Roman"/>
          <w:sz w:val="28"/>
          <w:szCs w:val="28"/>
          <w:lang w:eastAsia="ru-RU"/>
        </w:rPr>
      </w:pPr>
      <w:r w:rsidRPr="007A0612">
        <w:rPr>
          <w:rFonts w:ascii="Times New Roman" w:hAnsi="Times New Roman" w:cs="Times New Roman"/>
          <w:sz w:val="28"/>
          <w:szCs w:val="28"/>
          <w:lang w:eastAsia="ru-RU"/>
        </w:rPr>
        <w:t>Що стосується платників Є</w:t>
      </w:r>
      <w:proofErr w:type="gramStart"/>
      <w:r w:rsidRPr="007A0612">
        <w:rPr>
          <w:rFonts w:ascii="Times New Roman" w:hAnsi="Times New Roman" w:cs="Times New Roman"/>
          <w:sz w:val="28"/>
          <w:szCs w:val="28"/>
          <w:lang w:eastAsia="ru-RU"/>
        </w:rPr>
        <w:t>СВ</w:t>
      </w:r>
      <w:proofErr w:type="gramEnd"/>
      <w:r w:rsidRPr="007A0612">
        <w:rPr>
          <w:rFonts w:ascii="Times New Roman" w:hAnsi="Times New Roman" w:cs="Times New Roman"/>
          <w:sz w:val="28"/>
          <w:szCs w:val="28"/>
          <w:lang w:eastAsia="ru-RU"/>
        </w:rPr>
        <w:t xml:space="preserve">, які продовжують роботу, то замість щомісячного звіту з ЄСВ та квартальної форми № 1ДФ, їх чекає новий, об’єднаний, звіт з ЄСВ, ПДФО та ВЗ. Називається нова форма звітності «Податковий розрахунок сум доходу, нарахованого (сплаченого) на користь платників податків - фізичних </w:t>
      </w:r>
      <w:proofErr w:type="gramStart"/>
      <w:r w:rsidRPr="007A0612">
        <w:rPr>
          <w:rFonts w:ascii="Times New Roman" w:hAnsi="Times New Roman" w:cs="Times New Roman"/>
          <w:sz w:val="28"/>
          <w:szCs w:val="28"/>
          <w:lang w:eastAsia="ru-RU"/>
        </w:rPr>
        <w:t>осіб</w:t>
      </w:r>
      <w:proofErr w:type="gramEnd"/>
      <w:r w:rsidRPr="007A0612">
        <w:rPr>
          <w:rFonts w:ascii="Times New Roman" w:hAnsi="Times New Roman" w:cs="Times New Roman"/>
          <w:sz w:val="28"/>
          <w:szCs w:val="28"/>
          <w:lang w:eastAsia="ru-RU"/>
        </w:rPr>
        <w:t xml:space="preserve">, і сум утриманого з них податку, а також сум нарахованого єдиного внеску». Звітний період - податковий квартал. Термін подання - протягом 40 календарних днів, що настають за останнім календарним днем звітного кварталу. Тому за 1 квартал 2021 року нову звітність слід подати не </w:t>
      </w:r>
      <w:proofErr w:type="gramStart"/>
      <w:r w:rsidRPr="007A0612">
        <w:rPr>
          <w:rFonts w:ascii="Times New Roman" w:hAnsi="Times New Roman" w:cs="Times New Roman"/>
          <w:sz w:val="28"/>
          <w:szCs w:val="28"/>
          <w:lang w:eastAsia="ru-RU"/>
        </w:rPr>
        <w:t>п</w:t>
      </w:r>
      <w:proofErr w:type="gramEnd"/>
      <w:r w:rsidRPr="007A0612">
        <w:rPr>
          <w:rFonts w:ascii="Times New Roman" w:hAnsi="Times New Roman" w:cs="Times New Roman"/>
          <w:sz w:val="28"/>
          <w:szCs w:val="28"/>
          <w:lang w:eastAsia="ru-RU"/>
        </w:rPr>
        <w:t>ізніше 11 травня 2021 року.</w:t>
      </w:r>
    </w:p>
    <w:p w:rsidR="00147174" w:rsidRPr="007A0612" w:rsidRDefault="00147174" w:rsidP="007A0612">
      <w:pPr>
        <w:pStyle w:val="a6"/>
        <w:jc w:val="center"/>
        <w:rPr>
          <w:rFonts w:ascii="Times New Roman" w:hAnsi="Times New Roman" w:cs="Times New Roman"/>
          <w:b/>
          <w:sz w:val="28"/>
          <w:szCs w:val="28"/>
          <w:lang w:eastAsia="ru-RU"/>
        </w:rPr>
      </w:pPr>
      <w:r w:rsidRPr="007A0612">
        <w:rPr>
          <w:rFonts w:ascii="Times New Roman" w:hAnsi="Times New Roman" w:cs="Times New Roman"/>
          <w:b/>
          <w:sz w:val="28"/>
          <w:szCs w:val="28"/>
          <w:lang w:eastAsia="ru-RU"/>
        </w:rPr>
        <w:t xml:space="preserve">Змінено порядок ведення </w:t>
      </w:r>
      <w:proofErr w:type="gramStart"/>
      <w:r w:rsidRPr="007A0612">
        <w:rPr>
          <w:rFonts w:ascii="Times New Roman" w:hAnsi="Times New Roman" w:cs="Times New Roman"/>
          <w:b/>
          <w:sz w:val="28"/>
          <w:szCs w:val="28"/>
          <w:lang w:eastAsia="ru-RU"/>
        </w:rPr>
        <w:t>обл</w:t>
      </w:r>
      <w:proofErr w:type="gramEnd"/>
      <w:r w:rsidRPr="007A0612">
        <w:rPr>
          <w:rFonts w:ascii="Times New Roman" w:hAnsi="Times New Roman" w:cs="Times New Roman"/>
          <w:b/>
          <w:sz w:val="28"/>
          <w:szCs w:val="28"/>
          <w:lang w:eastAsia="ru-RU"/>
        </w:rPr>
        <w:t>іку доходів і витрат ФОП</w:t>
      </w:r>
    </w:p>
    <w:p w:rsidR="00147174" w:rsidRPr="007A0612" w:rsidRDefault="00147174" w:rsidP="007A0612">
      <w:pPr>
        <w:pStyle w:val="a6"/>
        <w:jc w:val="both"/>
        <w:rPr>
          <w:rFonts w:ascii="Times New Roman" w:hAnsi="Times New Roman" w:cs="Times New Roman"/>
          <w:sz w:val="28"/>
          <w:szCs w:val="28"/>
          <w:lang w:eastAsia="ru-RU"/>
        </w:rPr>
      </w:pPr>
      <w:r w:rsidRPr="007A0612">
        <w:rPr>
          <w:rFonts w:ascii="Times New Roman" w:hAnsi="Times New Roman" w:cs="Times New Roman"/>
          <w:sz w:val="28"/>
          <w:szCs w:val="28"/>
          <w:lang w:eastAsia="ru-RU"/>
        </w:rPr>
        <w:lastRenderedPageBreak/>
        <w:t xml:space="preserve">Законом України від 14 липня 2020 року № 786-ІХ «Про внесення змін до Податкового кодексу України щодо функціонування електронного кабінету та спрощення роботи фізичних осіб – </w:t>
      </w:r>
      <w:proofErr w:type="gramStart"/>
      <w:r w:rsidRPr="007A0612">
        <w:rPr>
          <w:rFonts w:ascii="Times New Roman" w:hAnsi="Times New Roman" w:cs="Times New Roman"/>
          <w:sz w:val="28"/>
          <w:szCs w:val="28"/>
          <w:lang w:eastAsia="ru-RU"/>
        </w:rPr>
        <w:t>п</w:t>
      </w:r>
      <w:proofErr w:type="gramEnd"/>
      <w:r w:rsidRPr="007A0612">
        <w:rPr>
          <w:rFonts w:ascii="Times New Roman" w:hAnsi="Times New Roman" w:cs="Times New Roman"/>
          <w:sz w:val="28"/>
          <w:szCs w:val="28"/>
          <w:lang w:eastAsia="ru-RU"/>
        </w:rPr>
        <w:t xml:space="preserve">ідприємців» змінено порядок ведення обліку доходів і витрат самозайнятими особами, зокрема, відмінено обов’язкове ведення паперових Книг обліку доходу та витрат, Книг </w:t>
      </w:r>
      <w:proofErr w:type="gramStart"/>
      <w:r w:rsidRPr="007A0612">
        <w:rPr>
          <w:rFonts w:ascii="Times New Roman" w:hAnsi="Times New Roman" w:cs="Times New Roman"/>
          <w:sz w:val="28"/>
          <w:szCs w:val="28"/>
          <w:lang w:eastAsia="ru-RU"/>
        </w:rPr>
        <w:t>обл</w:t>
      </w:r>
      <w:proofErr w:type="gramEnd"/>
      <w:r w:rsidRPr="007A0612">
        <w:rPr>
          <w:rFonts w:ascii="Times New Roman" w:hAnsi="Times New Roman" w:cs="Times New Roman"/>
          <w:sz w:val="28"/>
          <w:szCs w:val="28"/>
          <w:lang w:eastAsia="ru-RU"/>
        </w:rPr>
        <w:t>іку доходів.</w:t>
      </w:r>
    </w:p>
    <w:p w:rsidR="00147174" w:rsidRPr="007A0612" w:rsidRDefault="00147174" w:rsidP="007A0612">
      <w:pPr>
        <w:pStyle w:val="a6"/>
        <w:jc w:val="both"/>
        <w:rPr>
          <w:rFonts w:ascii="Times New Roman" w:hAnsi="Times New Roman" w:cs="Times New Roman"/>
          <w:sz w:val="28"/>
          <w:szCs w:val="28"/>
          <w:lang w:eastAsia="ru-RU"/>
        </w:rPr>
      </w:pPr>
      <w:r w:rsidRPr="007A0612">
        <w:rPr>
          <w:rFonts w:ascii="Times New Roman" w:hAnsi="Times New Roman" w:cs="Times New Roman"/>
          <w:sz w:val="28"/>
          <w:szCs w:val="28"/>
          <w:lang w:eastAsia="ru-RU"/>
        </w:rPr>
        <w:t xml:space="preserve">Змінами встановлено, що залежно від обраної системи оподаткування самозайняті особи, починаючи з 01 січня 2021 року, мають вести </w:t>
      </w:r>
      <w:proofErr w:type="gramStart"/>
      <w:r w:rsidRPr="007A0612">
        <w:rPr>
          <w:rFonts w:ascii="Times New Roman" w:hAnsi="Times New Roman" w:cs="Times New Roman"/>
          <w:sz w:val="28"/>
          <w:szCs w:val="28"/>
          <w:lang w:eastAsia="ru-RU"/>
        </w:rPr>
        <w:t>обл</w:t>
      </w:r>
      <w:proofErr w:type="gramEnd"/>
      <w:r w:rsidRPr="007A0612">
        <w:rPr>
          <w:rFonts w:ascii="Times New Roman" w:hAnsi="Times New Roman" w:cs="Times New Roman"/>
          <w:sz w:val="28"/>
          <w:szCs w:val="28"/>
          <w:lang w:eastAsia="ru-RU"/>
        </w:rPr>
        <w:t>ік своїх доходів (витрат) у наступний спосіб:</w:t>
      </w:r>
    </w:p>
    <w:p w:rsidR="00147174" w:rsidRPr="007A0612" w:rsidRDefault="00147174" w:rsidP="007A0612">
      <w:pPr>
        <w:pStyle w:val="a6"/>
        <w:jc w:val="both"/>
        <w:rPr>
          <w:rFonts w:ascii="Times New Roman" w:hAnsi="Times New Roman" w:cs="Times New Roman"/>
          <w:sz w:val="28"/>
          <w:szCs w:val="28"/>
          <w:lang w:eastAsia="ru-RU"/>
        </w:rPr>
      </w:pPr>
      <w:r w:rsidRPr="007A0612">
        <w:rPr>
          <w:rFonts w:ascii="Times New Roman" w:hAnsi="Times New Roman" w:cs="Times New Roman"/>
          <w:sz w:val="28"/>
          <w:szCs w:val="28"/>
          <w:lang w:eastAsia="ru-RU"/>
        </w:rPr>
        <w:t xml:space="preserve">-фізичні особи – </w:t>
      </w:r>
      <w:proofErr w:type="gramStart"/>
      <w:r w:rsidRPr="007A0612">
        <w:rPr>
          <w:rFonts w:ascii="Times New Roman" w:hAnsi="Times New Roman" w:cs="Times New Roman"/>
          <w:sz w:val="28"/>
          <w:szCs w:val="28"/>
          <w:lang w:eastAsia="ru-RU"/>
        </w:rPr>
        <w:t>п</w:t>
      </w:r>
      <w:proofErr w:type="gramEnd"/>
      <w:r w:rsidRPr="007A0612">
        <w:rPr>
          <w:rFonts w:ascii="Times New Roman" w:hAnsi="Times New Roman" w:cs="Times New Roman"/>
          <w:sz w:val="28"/>
          <w:szCs w:val="28"/>
          <w:lang w:eastAsia="ru-RU"/>
        </w:rPr>
        <w:t xml:space="preserve">ідприємці (ФОП) на загальній системі зобов’язані вести облік доходів і витрат та мати підтверджуючі документи щодо походження товару. Податковий кодекс України (далі – ПКУ) надає можливість вести </w:t>
      </w:r>
      <w:proofErr w:type="gramStart"/>
      <w:r w:rsidRPr="007A0612">
        <w:rPr>
          <w:rFonts w:ascii="Times New Roman" w:hAnsi="Times New Roman" w:cs="Times New Roman"/>
          <w:sz w:val="28"/>
          <w:szCs w:val="28"/>
          <w:lang w:eastAsia="ru-RU"/>
        </w:rPr>
        <w:t>обл</w:t>
      </w:r>
      <w:proofErr w:type="gramEnd"/>
      <w:r w:rsidRPr="007A0612">
        <w:rPr>
          <w:rFonts w:ascii="Times New Roman" w:hAnsi="Times New Roman" w:cs="Times New Roman"/>
          <w:sz w:val="28"/>
          <w:szCs w:val="28"/>
          <w:lang w:eastAsia="ru-RU"/>
        </w:rPr>
        <w:t>ік доходів і витрат у паперовому та/або електронному вигляді, у тому числі через Електронний кабінет.</w:t>
      </w:r>
    </w:p>
    <w:p w:rsidR="00147174" w:rsidRPr="007A0612" w:rsidRDefault="00147174" w:rsidP="007A0612">
      <w:pPr>
        <w:pStyle w:val="a6"/>
        <w:jc w:val="both"/>
        <w:rPr>
          <w:rFonts w:ascii="Times New Roman" w:hAnsi="Times New Roman" w:cs="Times New Roman"/>
          <w:sz w:val="28"/>
          <w:szCs w:val="28"/>
          <w:lang w:eastAsia="ru-RU"/>
        </w:rPr>
      </w:pPr>
      <w:r w:rsidRPr="007A0612">
        <w:rPr>
          <w:rFonts w:ascii="Times New Roman" w:hAnsi="Times New Roman" w:cs="Times New Roman"/>
          <w:sz w:val="28"/>
          <w:szCs w:val="28"/>
          <w:lang w:eastAsia="ru-RU"/>
        </w:rPr>
        <w:t xml:space="preserve">-фізичні особи, які провадять незалежну професійну діяльність зобов’язані вести </w:t>
      </w:r>
      <w:proofErr w:type="gramStart"/>
      <w:r w:rsidRPr="007A0612">
        <w:rPr>
          <w:rFonts w:ascii="Times New Roman" w:hAnsi="Times New Roman" w:cs="Times New Roman"/>
          <w:sz w:val="28"/>
          <w:szCs w:val="28"/>
          <w:lang w:eastAsia="ru-RU"/>
        </w:rPr>
        <w:t>обл</w:t>
      </w:r>
      <w:proofErr w:type="gramEnd"/>
      <w:r w:rsidRPr="007A0612">
        <w:rPr>
          <w:rFonts w:ascii="Times New Roman" w:hAnsi="Times New Roman" w:cs="Times New Roman"/>
          <w:sz w:val="28"/>
          <w:szCs w:val="28"/>
          <w:lang w:eastAsia="ru-RU"/>
        </w:rPr>
        <w:t>ік доходів і витрат від такої діяльності. ПКУ визначає, що такі особи мають можливість вести облік доходів і витрат в паперовому та/або електронному вигляді, у тому числі через Електронний кабінет.</w:t>
      </w:r>
    </w:p>
    <w:p w:rsidR="00147174" w:rsidRPr="007A0612" w:rsidRDefault="00147174" w:rsidP="007A0612">
      <w:pPr>
        <w:pStyle w:val="a6"/>
        <w:jc w:val="both"/>
        <w:rPr>
          <w:rFonts w:ascii="Times New Roman" w:hAnsi="Times New Roman" w:cs="Times New Roman"/>
          <w:sz w:val="28"/>
          <w:szCs w:val="28"/>
          <w:lang w:eastAsia="ru-RU"/>
        </w:rPr>
      </w:pPr>
      <w:r w:rsidRPr="007A0612">
        <w:rPr>
          <w:rFonts w:ascii="Times New Roman" w:hAnsi="Times New Roman" w:cs="Times New Roman"/>
          <w:sz w:val="28"/>
          <w:szCs w:val="28"/>
          <w:lang w:eastAsia="ru-RU"/>
        </w:rPr>
        <w:t xml:space="preserve">- фізичні особи – </w:t>
      </w:r>
      <w:proofErr w:type="gramStart"/>
      <w:r w:rsidRPr="007A0612">
        <w:rPr>
          <w:rFonts w:ascii="Times New Roman" w:hAnsi="Times New Roman" w:cs="Times New Roman"/>
          <w:sz w:val="28"/>
          <w:szCs w:val="28"/>
          <w:lang w:eastAsia="ru-RU"/>
        </w:rPr>
        <w:t>п</w:t>
      </w:r>
      <w:proofErr w:type="gramEnd"/>
      <w:r w:rsidRPr="007A0612">
        <w:rPr>
          <w:rFonts w:ascii="Times New Roman" w:hAnsi="Times New Roman" w:cs="Times New Roman"/>
          <w:sz w:val="28"/>
          <w:szCs w:val="28"/>
          <w:lang w:eastAsia="ru-RU"/>
        </w:rPr>
        <w:t>ідприємці – платникам єдиного податку першої і другої груп та платникам єдиного податку третьої групи, які не є платниками ПДВ, надається право вести облік у довільній формі шляхом помісячного відображення отриманих доходів. Ці суб’єкти господарювання будуть мати можливість вести облік як у паперовому так і в електронному вигляді.</w:t>
      </w:r>
    </w:p>
    <w:p w:rsidR="00147174" w:rsidRPr="007A0612" w:rsidRDefault="00147174" w:rsidP="007A0612">
      <w:pPr>
        <w:pStyle w:val="a6"/>
        <w:jc w:val="both"/>
        <w:rPr>
          <w:rFonts w:ascii="Times New Roman" w:hAnsi="Times New Roman" w:cs="Times New Roman"/>
          <w:sz w:val="28"/>
          <w:szCs w:val="28"/>
          <w:lang w:eastAsia="ru-RU"/>
        </w:rPr>
      </w:pPr>
      <w:r w:rsidRPr="007A0612">
        <w:rPr>
          <w:rFonts w:ascii="Times New Roman" w:hAnsi="Times New Roman" w:cs="Times New Roman"/>
          <w:sz w:val="28"/>
          <w:szCs w:val="28"/>
          <w:lang w:eastAsia="ru-RU"/>
        </w:rPr>
        <w:t xml:space="preserve">- фізичні особи – </w:t>
      </w:r>
      <w:proofErr w:type="gramStart"/>
      <w:r w:rsidRPr="007A0612">
        <w:rPr>
          <w:rFonts w:ascii="Times New Roman" w:hAnsi="Times New Roman" w:cs="Times New Roman"/>
          <w:sz w:val="28"/>
          <w:szCs w:val="28"/>
          <w:lang w:eastAsia="ru-RU"/>
        </w:rPr>
        <w:t>п</w:t>
      </w:r>
      <w:proofErr w:type="gramEnd"/>
      <w:r w:rsidRPr="007A0612">
        <w:rPr>
          <w:rFonts w:ascii="Times New Roman" w:hAnsi="Times New Roman" w:cs="Times New Roman"/>
          <w:sz w:val="28"/>
          <w:szCs w:val="28"/>
          <w:lang w:eastAsia="ru-RU"/>
        </w:rPr>
        <w:t>ідприємці – платникам єдиного податку третьої групи, які є платниками ПДВ, також надано право вести облік у довільній формі (у паперовому або електронному вигляді) шляхом помісячного відображення доходів та витрат.</w:t>
      </w:r>
    </w:p>
    <w:p w:rsidR="00147174" w:rsidRPr="007A0612" w:rsidRDefault="00147174" w:rsidP="007A0612">
      <w:pPr>
        <w:pStyle w:val="a6"/>
        <w:jc w:val="both"/>
        <w:rPr>
          <w:rFonts w:ascii="Times New Roman" w:hAnsi="Times New Roman" w:cs="Times New Roman"/>
          <w:sz w:val="28"/>
          <w:szCs w:val="28"/>
          <w:lang w:eastAsia="ru-RU"/>
        </w:rPr>
      </w:pPr>
      <w:proofErr w:type="gramStart"/>
      <w:r w:rsidRPr="007A0612">
        <w:rPr>
          <w:rFonts w:ascii="Times New Roman" w:hAnsi="Times New Roman" w:cs="Times New Roman"/>
          <w:i/>
          <w:iCs/>
          <w:sz w:val="28"/>
          <w:szCs w:val="28"/>
          <w:lang w:eastAsia="ru-RU"/>
        </w:rPr>
        <w:t>П</w:t>
      </w:r>
      <w:proofErr w:type="gramEnd"/>
      <w:r w:rsidRPr="007A0612">
        <w:rPr>
          <w:rFonts w:ascii="Times New Roman" w:hAnsi="Times New Roman" w:cs="Times New Roman"/>
          <w:i/>
          <w:iCs/>
          <w:sz w:val="28"/>
          <w:szCs w:val="28"/>
          <w:lang w:eastAsia="ru-RU"/>
        </w:rPr>
        <w:t>ідписуйтесь на Telegram-канал Державної податкової служби України</w:t>
      </w:r>
      <w:r w:rsidRPr="007A0612">
        <w:rPr>
          <w:rFonts w:ascii="Times New Roman" w:hAnsi="Times New Roman" w:cs="Times New Roman"/>
          <w:sz w:val="28"/>
          <w:szCs w:val="28"/>
          <w:lang w:eastAsia="ru-RU"/>
        </w:rPr>
        <w:t> </w:t>
      </w:r>
      <w:hyperlink r:id="rId5" w:tgtFrame="_blank" w:history="1">
        <w:r w:rsidRPr="007A0612">
          <w:rPr>
            <w:rFonts w:ascii="Times New Roman" w:hAnsi="Times New Roman" w:cs="Times New Roman"/>
            <w:color w:val="00518C"/>
            <w:sz w:val="28"/>
            <w:szCs w:val="28"/>
            <w:lang w:eastAsia="ru-RU"/>
          </w:rPr>
          <w:t>https://t.me/tax_gov_ua</w:t>
        </w:r>
      </w:hyperlink>
    </w:p>
    <w:p w:rsidR="00147174" w:rsidRDefault="00147174" w:rsidP="007A0612">
      <w:pPr>
        <w:pStyle w:val="a6"/>
        <w:jc w:val="both"/>
        <w:rPr>
          <w:rFonts w:ascii="Times New Roman" w:hAnsi="Times New Roman" w:cs="Times New Roman"/>
          <w:i/>
          <w:iCs/>
          <w:sz w:val="28"/>
          <w:szCs w:val="28"/>
          <w:lang w:eastAsia="ru-RU"/>
        </w:rPr>
      </w:pPr>
      <w:r w:rsidRPr="007A0612">
        <w:rPr>
          <w:rFonts w:ascii="Times New Roman" w:hAnsi="Times New Roman" w:cs="Times New Roman"/>
          <w:i/>
          <w:iCs/>
          <w:sz w:val="28"/>
          <w:szCs w:val="28"/>
          <w:lang w:eastAsia="ru-RU"/>
        </w:rPr>
        <w:t>Спілкуйся з Податковою службою дистанційно за допомогою сервісу «</w:t>
      </w:r>
      <w:hyperlink r:id="rId6" w:tgtFrame="_blank" w:history="1">
        <w:r w:rsidRPr="007A0612">
          <w:rPr>
            <w:rFonts w:ascii="Times New Roman" w:hAnsi="Times New Roman" w:cs="Times New Roman"/>
            <w:i/>
            <w:iCs/>
            <w:color w:val="00518C"/>
            <w:sz w:val="28"/>
            <w:szCs w:val="28"/>
            <w:lang w:eastAsia="ru-RU"/>
          </w:rPr>
          <w:t>InfoTAX</w:t>
        </w:r>
      </w:hyperlink>
      <w:r w:rsidRPr="007A0612">
        <w:rPr>
          <w:rFonts w:ascii="Times New Roman" w:hAnsi="Times New Roman" w:cs="Times New Roman"/>
          <w:i/>
          <w:iCs/>
          <w:sz w:val="28"/>
          <w:szCs w:val="28"/>
          <w:lang w:eastAsia="ru-RU"/>
        </w:rPr>
        <w:t>»</w:t>
      </w:r>
    </w:p>
    <w:p w:rsidR="007A0612" w:rsidRPr="007A0612" w:rsidRDefault="007A0612" w:rsidP="007A0612">
      <w:pPr>
        <w:pStyle w:val="a6"/>
        <w:jc w:val="both"/>
        <w:rPr>
          <w:rFonts w:ascii="Times New Roman" w:hAnsi="Times New Roman" w:cs="Times New Roman"/>
          <w:sz w:val="28"/>
          <w:szCs w:val="28"/>
          <w:lang w:eastAsia="ru-RU"/>
        </w:rPr>
      </w:pPr>
    </w:p>
    <w:p w:rsidR="00147174" w:rsidRPr="007A0612" w:rsidRDefault="00147174" w:rsidP="007A0612">
      <w:pPr>
        <w:pStyle w:val="a6"/>
        <w:jc w:val="center"/>
        <w:rPr>
          <w:rFonts w:ascii="Times New Roman" w:hAnsi="Times New Roman" w:cs="Times New Roman"/>
          <w:b/>
          <w:sz w:val="28"/>
          <w:szCs w:val="28"/>
          <w:lang w:eastAsia="ru-RU"/>
        </w:rPr>
      </w:pPr>
      <w:r w:rsidRPr="007A0612">
        <w:rPr>
          <w:rFonts w:ascii="Times New Roman" w:hAnsi="Times New Roman" w:cs="Times New Roman"/>
          <w:b/>
          <w:sz w:val="28"/>
          <w:szCs w:val="28"/>
          <w:lang w:eastAsia="ru-RU"/>
        </w:rPr>
        <w:t>Платникам про використання РРО у 2021 році</w:t>
      </w:r>
    </w:p>
    <w:p w:rsidR="00147174" w:rsidRPr="007A0612" w:rsidRDefault="00147174" w:rsidP="007A0612">
      <w:pPr>
        <w:pStyle w:val="a6"/>
        <w:jc w:val="both"/>
        <w:rPr>
          <w:rFonts w:ascii="Times New Roman" w:hAnsi="Times New Roman" w:cs="Times New Roman"/>
          <w:sz w:val="28"/>
          <w:szCs w:val="28"/>
          <w:lang w:eastAsia="ru-RU"/>
        </w:rPr>
      </w:pPr>
      <w:r w:rsidRPr="007A0612">
        <w:rPr>
          <w:rFonts w:ascii="Times New Roman" w:hAnsi="Times New Roman" w:cs="Times New Roman"/>
          <w:sz w:val="28"/>
          <w:szCs w:val="28"/>
          <w:lang w:eastAsia="ru-RU"/>
        </w:rPr>
        <w:t>Із 1 січня 2021 року касові апарати зобов’язані використовувати ті, хто здійснює реалізацію:</w:t>
      </w:r>
    </w:p>
    <w:p w:rsidR="00147174" w:rsidRPr="007A0612" w:rsidRDefault="00147174" w:rsidP="007A0612">
      <w:pPr>
        <w:pStyle w:val="a6"/>
        <w:jc w:val="both"/>
        <w:rPr>
          <w:rFonts w:ascii="Times New Roman" w:hAnsi="Times New Roman" w:cs="Times New Roman"/>
          <w:sz w:val="28"/>
          <w:szCs w:val="28"/>
          <w:lang w:eastAsia="ru-RU"/>
        </w:rPr>
      </w:pPr>
      <w:r w:rsidRPr="007A0612">
        <w:rPr>
          <w:rFonts w:ascii="Times New Roman" w:hAnsi="Times New Roman" w:cs="Times New Roman"/>
          <w:sz w:val="28"/>
          <w:szCs w:val="28"/>
          <w:lang w:eastAsia="ru-RU"/>
        </w:rPr>
        <w:t xml:space="preserve">- технічно складних побутових товарів, що </w:t>
      </w:r>
      <w:proofErr w:type="gramStart"/>
      <w:r w:rsidRPr="007A0612">
        <w:rPr>
          <w:rFonts w:ascii="Times New Roman" w:hAnsi="Times New Roman" w:cs="Times New Roman"/>
          <w:sz w:val="28"/>
          <w:szCs w:val="28"/>
          <w:lang w:eastAsia="ru-RU"/>
        </w:rPr>
        <w:t>п</w:t>
      </w:r>
      <w:proofErr w:type="gramEnd"/>
      <w:r w:rsidRPr="007A0612">
        <w:rPr>
          <w:rFonts w:ascii="Times New Roman" w:hAnsi="Times New Roman" w:cs="Times New Roman"/>
          <w:sz w:val="28"/>
          <w:szCs w:val="28"/>
          <w:lang w:eastAsia="ru-RU"/>
        </w:rPr>
        <w:t>ідлягають гарантійному ремонту;</w:t>
      </w:r>
    </w:p>
    <w:p w:rsidR="00147174" w:rsidRPr="007A0612" w:rsidRDefault="00147174" w:rsidP="007A0612">
      <w:pPr>
        <w:pStyle w:val="a6"/>
        <w:jc w:val="both"/>
        <w:rPr>
          <w:rFonts w:ascii="Times New Roman" w:hAnsi="Times New Roman" w:cs="Times New Roman"/>
          <w:sz w:val="28"/>
          <w:szCs w:val="28"/>
          <w:lang w:eastAsia="ru-RU"/>
        </w:rPr>
      </w:pPr>
      <w:r w:rsidRPr="007A0612">
        <w:rPr>
          <w:rFonts w:ascii="Times New Roman" w:hAnsi="Times New Roman" w:cs="Times New Roman"/>
          <w:sz w:val="28"/>
          <w:szCs w:val="28"/>
          <w:lang w:eastAsia="ru-RU"/>
        </w:rPr>
        <w:t xml:space="preserve">- </w:t>
      </w:r>
      <w:proofErr w:type="gramStart"/>
      <w:r w:rsidRPr="007A0612">
        <w:rPr>
          <w:rFonts w:ascii="Times New Roman" w:hAnsi="Times New Roman" w:cs="Times New Roman"/>
          <w:sz w:val="28"/>
          <w:szCs w:val="28"/>
          <w:lang w:eastAsia="ru-RU"/>
        </w:rPr>
        <w:t>л</w:t>
      </w:r>
      <w:proofErr w:type="gramEnd"/>
      <w:r w:rsidRPr="007A0612">
        <w:rPr>
          <w:rFonts w:ascii="Times New Roman" w:hAnsi="Times New Roman" w:cs="Times New Roman"/>
          <w:sz w:val="28"/>
          <w:szCs w:val="28"/>
          <w:lang w:eastAsia="ru-RU"/>
        </w:rPr>
        <w:t>ікарських засобів, виробів медичного призначення та надання платних послуг у сфері охорони здоров’я;</w:t>
      </w:r>
    </w:p>
    <w:p w:rsidR="00147174" w:rsidRPr="007A0612" w:rsidRDefault="00147174" w:rsidP="007A0612">
      <w:pPr>
        <w:pStyle w:val="a6"/>
        <w:jc w:val="both"/>
        <w:rPr>
          <w:rFonts w:ascii="Times New Roman" w:hAnsi="Times New Roman" w:cs="Times New Roman"/>
          <w:sz w:val="28"/>
          <w:szCs w:val="28"/>
          <w:lang w:eastAsia="ru-RU"/>
        </w:rPr>
      </w:pPr>
      <w:r w:rsidRPr="007A0612">
        <w:rPr>
          <w:rFonts w:ascii="Times New Roman" w:hAnsi="Times New Roman" w:cs="Times New Roman"/>
          <w:sz w:val="28"/>
          <w:szCs w:val="28"/>
          <w:lang w:eastAsia="ru-RU"/>
        </w:rPr>
        <w:t xml:space="preserve">- ювелірних та побутових виробів з дорогоцінних металів, дорогоцінного каміння, дорогоцінного каміння </w:t>
      </w:r>
      <w:proofErr w:type="gramStart"/>
      <w:r w:rsidRPr="007A0612">
        <w:rPr>
          <w:rFonts w:ascii="Times New Roman" w:hAnsi="Times New Roman" w:cs="Times New Roman"/>
          <w:sz w:val="28"/>
          <w:szCs w:val="28"/>
          <w:lang w:eastAsia="ru-RU"/>
        </w:rPr>
        <w:t>органогенного</w:t>
      </w:r>
      <w:proofErr w:type="gramEnd"/>
      <w:r w:rsidRPr="007A0612">
        <w:rPr>
          <w:rFonts w:ascii="Times New Roman" w:hAnsi="Times New Roman" w:cs="Times New Roman"/>
          <w:sz w:val="28"/>
          <w:szCs w:val="28"/>
          <w:lang w:eastAsia="ru-RU"/>
        </w:rPr>
        <w:t xml:space="preserve"> утворення та напівдорогоцінного каміння.</w:t>
      </w:r>
    </w:p>
    <w:p w:rsidR="00147174" w:rsidRDefault="00147174" w:rsidP="007A0612">
      <w:pPr>
        <w:pStyle w:val="a6"/>
        <w:jc w:val="both"/>
        <w:rPr>
          <w:rFonts w:ascii="Times New Roman" w:hAnsi="Times New Roman" w:cs="Times New Roman"/>
          <w:sz w:val="28"/>
          <w:szCs w:val="28"/>
          <w:lang w:eastAsia="ru-RU"/>
        </w:rPr>
      </w:pPr>
      <w:r w:rsidRPr="007A0612">
        <w:rPr>
          <w:rFonts w:ascii="Times New Roman" w:hAnsi="Times New Roman" w:cs="Times New Roman"/>
          <w:sz w:val="28"/>
          <w:szCs w:val="28"/>
          <w:lang w:eastAsia="ru-RU"/>
        </w:rPr>
        <w:t xml:space="preserve">Також потрібно використовувати касові апарати ФОП-платникам єдиного податку II-IV групи, обсяг доходу яких протягом календарного року </w:t>
      </w:r>
      <w:r w:rsidRPr="007A0612">
        <w:rPr>
          <w:rFonts w:ascii="Times New Roman" w:hAnsi="Times New Roman" w:cs="Times New Roman"/>
          <w:sz w:val="28"/>
          <w:szCs w:val="28"/>
          <w:lang w:eastAsia="ru-RU"/>
        </w:rPr>
        <w:lastRenderedPageBreak/>
        <w:t>перевищив 220 розмі</w:t>
      </w:r>
      <w:proofErr w:type="gramStart"/>
      <w:r w:rsidRPr="007A0612">
        <w:rPr>
          <w:rFonts w:ascii="Times New Roman" w:hAnsi="Times New Roman" w:cs="Times New Roman"/>
          <w:sz w:val="28"/>
          <w:szCs w:val="28"/>
          <w:lang w:eastAsia="ru-RU"/>
        </w:rPr>
        <w:t>р</w:t>
      </w:r>
      <w:proofErr w:type="gramEnd"/>
      <w:r w:rsidRPr="007A0612">
        <w:rPr>
          <w:rFonts w:ascii="Times New Roman" w:hAnsi="Times New Roman" w:cs="Times New Roman"/>
          <w:sz w:val="28"/>
          <w:szCs w:val="28"/>
          <w:lang w:eastAsia="ru-RU"/>
        </w:rPr>
        <w:t>ів мінімальної заробітної плати (у 2021 році – 1 320 000 грн).</w:t>
      </w:r>
    </w:p>
    <w:p w:rsidR="007A0612" w:rsidRPr="007A0612" w:rsidRDefault="007A0612" w:rsidP="007A0612">
      <w:pPr>
        <w:pStyle w:val="a6"/>
        <w:jc w:val="both"/>
        <w:rPr>
          <w:rFonts w:ascii="Times New Roman" w:hAnsi="Times New Roman" w:cs="Times New Roman"/>
          <w:sz w:val="28"/>
          <w:szCs w:val="28"/>
          <w:lang w:eastAsia="ru-RU"/>
        </w:rPr>
      </w:pPr>
    </w:p>
    <w:p w:rsidR="00147174" w:rsidRPr="007A0612" w:rsidRDefault="00147174" w:rsidP="007A0612">
      <w:pPr>
        <w:pStyle w:val="a6"/>
        <w:jc w:val="center"/>
        <w:rPr>
          <w:rFonts w:ascii="Times New Roman" w:hAnsi="Times New Roman" w:cs="Times New Roman"/>
          <w:b/>
          <w:sz w:val="28"/>
          <w:szCs w:val="28"/>
          <w:lang w:eastAsia="ru-RU"/>
        </w:rPr>
      </w:pPr>
      <w:r w:rsidRPr="007A0612">
        <w:rPr>
          <w:rFonts w:ascii="Times New Roman" w:hAnsi="Times New Roman" w:cs="Times New Roman"/>
          <w:b/>
          <w:sz w:val="28"/>
          <w:szCs w:val="28"/>
          <w:lang w:eastAsia="ru-RU"/>
        </w:rPr>
        <w:t xml:space="preserve">За якою податковою адресою подавати декларацію про майновий стан і доходи, якщо проживаєте не за </w:t>
      </w:r>
      <w:proofErr w:type="gramStart"/>
      <w:r w:rsidRPr="007A0612">
        <w:rPr>
          <w:rFonts w:ascii="Times New Roman" w:hAnsi="Times New Roman" w:cs="Times New Roman"/>
          <w:b/>
          <w:sz w:val="28"/>
          <w:szCs w:val="28"/>
          <w:lang w:eastAsia="ru-RU"/>
        </w:rPr>
        <w:t>м</w:t>
      </w:r>
      <w:proofErr w:type="gramEnd"/>
      <w:r w:rsidRPr="007A0612">
        <w:rPr>
          <w:rFonts w:ascii="Times New Roman" w:hAnsi="Times New Roman" w:cs="Times New Roman"/>
          <w:b/>
          <w:sz w:val="28"/>
          <w:szCs w:val="28"/>
          <w:lang w:eastAsia="ru-RU"/>
        </w:rPr>
        <w:t>ісцем прописки?</w:t>
      </w:r>
    </w:p>
    <w:p w:rsidR="00147174" w:rsidRPr="007A0612" w:rsidRDefault="007A0612" w:rsidP="007A0612">
      <w:pPr>
        <w:pStyle w:val="a6"/>
        <w:jc w:val="both"/>
        <w:rPr>
          <w:rFonts w:ascii="Times New Roman" w:hAnsi="Times New Roman" w:cs="Times New Roman"/>
          <w:sz w:val="28"/>
          <w:szCs w:val="28"/>
          <w:lang w:eastAsia="ru-RU"/>
        </w:rPr>
      </w:pPr>
      <w:r w:rsidRPr="007A0612">
        <w:rPr>
          <w:rFonts w:ascii="Times New Roman" w:hAnsi="Times New Roman" w:cs="Times New Roman"/>
          <w:sz w:val="28"/>
          <w:szCs w:val="28"/>
          <w:lang w:eastAsia="ru-RU"/>
        </w:rPr>
        <w:t>К</w:t>
      </w:r>
      <w:r w:rsidR="00147174" w:rsidRPr="007A0612">
        <w:rPr>
          <w:rFonts w:ascii="Times New Roman" w:hAnsi="Times New Roman" w:cs="Times New Roman"/>
          <w:sz w:val="28"/>
          <w:szCs w:val="28"/>
          <w:lang w:eastAsia="ru-RU"/>
        </w:rPr>
        <w:t>ампанія декларування доходів, отриманих у 2020 році, розпочалася 01 січня 2021 року та триватиме до 01 травня 2021 року.</w:t>
      </w:r>
    </w:p>
    <w:p w:rsidR="00147174" w:rsidRPr="007A0612" w:rsidRDefault="00147174" w:rsidP="007A0612">
      <w:pPr>
        <w:pStyle w:val="a6"/>
        <w:jc w:val="both"/>
        <w:rPr>
          <w:rFonts w:ascii="Times New Roman" w:hAnsi="Times New Roman" w:cs="Times New Roman"/>
          <w:sz w:val="28"/>
          <w:szCs w:val="28"/>
          <w:lang w:eastAsia="ru-RU"/>
        </w:rPr>
      </w:pPr>
      <w:r w:rsidRPr="007A0612">
        <w:rPr>
          <w:rFonts w:ascii="Times New Roman" w:hAnsi="Times New Roman" w:cs="Times New Roman"/>
          <w:sz w:val="28"/>
          <w:szCs w:val="28"/>
          <w:lang w:eastAsia="ru-RU"/>
        </w:rPr>
        <w:t xml:space="preserve">Платник податків, який має подати </w:t>
      </w:r>
      <w:proofErr w:type="gramStart"/>
      <w:r w:rsidRPr="007A0612">
        <w:rPr>
          <w:rFonts w:ascii="Times New Roman" w:hAnsi="Times New Roman" w:cs="Times New Roman"/>
          <w:sz w:val="28"/>
          <w:szCs w:val="28"/>
          <w:lang w:eastAsia="ru-RU"/>
        </w:rPr>
        <w:t>р</w:t>
      </w:r>
      <w:proofErr w:type="gramEnd"/>
      <w:r w:rsidRPr="007A0612">
        <w:rPr>
          <w:rFonts w:ascii="Times New Roman" w:hAnsi="Times New Roman" w:cs="Times New Roman"/>
          <w:sz w:val="28"/>
          <w:szCs w:val="28"/>
          <w:lang w:eastAsia="ru-RU"/>
        </w:rPr>
        <w:t>ічну декларацію про майновий стан і доходи, але на той час проживає не за місцем прописки, а в іншому місці, подає декларацію до контролюючого органу за податковою адресою, тобто за місцем реєстрації згідно з паспортними даними.</w:t>
      </w:r>
    </w:p>
    <w:p w:rsidR="00147174" w:rsidRPr="007A0612" w:rsidRDefault="00147174" w:rsidP="007A0612">
      <w:pPr>
        <w:pStyle w:val="a6"/>
        <w:jc w:val="both"/>
        <w:rPr>
          <w:rFonts w:ascii="Times New Roman" w:hAnsi="Times New Roman" w:cs="Times New Roman"/>
          <w:sz w:val="28"/>
          <w:szCs w:val="28"/>
          <w:lang w:eastAsia="ru-RU"/>
        </w:rPr>
      </w:pPr>
      <w:r w:rsidRPr="007A0612">
        <w:rPr>
          <w:rFonts w:ascii="Times New Roman" w:hAnsi="Times New Roman" w:cs="Times New Roman"/>
          <w:sz w:val="28"/>
          <w:szCs w:val="28"/>
          <w:lang w:eastAsia="ru-RU"/>
        </w:rPr>
        <w:t>Фізичні особи, які зняті з реєстрації за однією адресою, але ще не зареєстровані за іншою, подають декларацію до податкового органу за попередньою адресою.</w:t>
      </w:r>
    </w:p>
    <w:p w:rsidR="00147174" w:rsidRPr="007A0612" w:rsidRDefault="00147174" w:rsidP="007A0612">
      <w:pPr>
        <w:pStyle w:val="a6"/>
        <w:jc w:val="both"/>
        <w:rPr>
          <w:rFonts w:ascii="Times New Roman" w:hAnsi="Times New Roman" w:cs="Times New Roman"/>
          <w:sz w:val="28"/>
          <w:szCs w:val="28"/>
          <w:lang w:eastAsia="ru-RU"/>
        </w:rPr>
      </w:pPr>
      <w:r w:rsidRPr="007A0612">
        <w:rPr>
          <w:rFonts w:ascii="Times New Roman" w:hAnsi="Times New Roman" w:cs="Times New Roman"/>
          <w:sz w:val="28"/>
          <w:szCs w:val="28"/>
          <w:lang w:eastAsia="ru-RU"/>
        </w:rPr>
        <w:t>Бланки податкових декларацій безоплатно надаються контролюючими органами платникам податку на їх запит, та є загальнодоступними для населення.</w:t>
      </w:r>
    </w:p>
    <w:p w:rsidR="00147174" w:rsidRPr="007A0612" w:rsidRDefault="00147174" w:rsidP="007A0612">
      <w:pPr>
        <w:pStyle w:val="a6"/>
        <w:jc w:val="both"/>
        <w:rPr>
          <w:rFonts w:ascii="Times New Roman" w:hAnsi="Times New Roman" w:cs="Times New Roman"/>
          <w:sz w:val="28"/>
          <w:szCs w:val="28"/>
          <w:lang w:eastAsia="ru-RU"/>
        </w:rPr>
      </w:pPr>
      <w:r w:rsidRPr="007A0612">
        <w:rPr>
          <w:rFonts w:ascii="Times New Roman" w:hAnsi="Times New Roman" w:cs="Times New Roman"/>
          <w:sz w:val="28"/>
          <w:szCs w:val="28"/>
          <w:lang w:eastAsia="ru-RU"/>
        </w:rPr>
        <w:t xml:space="preserve">Платник податку має право звернутися до відповідного контролюючого органу з проханням надати консультативну допомогу з питань щодо заповнення його </w:t>
      </w:r>
      <w:proofErr w:type="gramStart"/>
      <w:r w:rsidRPr="007A0612">
        <w:rPr>
          <w:rFonts w:ascii="Times New Roman" w:hAnsi="Times New Roman" w:cs="Times New Roman"/>
          <w:sz w:val="28"/>
          <w:szCs w:val="28"/>
          <w:lang w:eastAsia="ru-RU"/>
        </w:rPr>
        <w:t>р</w:t>
      </w:r>
      <w:proofErr w:type="gramEnd"/>
      <w:r w:rsidRPr="007A0612">
        <w:rPr>
          <w:rFonts w:ascii="Times New Roman" w:hAnsi="Times New Roman" w:cs="Times New Roman"/>
          <w:sz w:val="28"/>
          <w:szCs w:val="28"/>
          <w:lang w:eastAsia="ru-RU"/>
        </w:rPr>
        <w:t>ічної податкової декларації, а контролюючий орган зобов'язаний надати безоплатну інформаційну допомогу за таким зверненням.</w:t>
      </w:r>
    </w:p>
    <w:p w:rsidR="00147174" w:rsidRPr="007A0612" w:rsidRDefault="00147174" w:rsidP="007A0612">
      <w:pPr>
        <w:pStyle w:val="a6"/>
        <w:jc w:val="both"/>
        <w:rPr>
          <w:rFonts w:ascii="Times New Roman" w:hAnsi="Times New Roman" w:cs="Times New Roman"/>
          <w:sz w:val="28"/>
          <w:szCs w:val="28"/>
          <w:lang w:eastAsia="ru-RU"/>
        </w:rPr>
      </w:pPr>
      <w:r w:rsidRPr="007A0612">
        <w:rPr>
          <w:rFonts w:ascii="Times New Roman" w:hAnsi="Times New Roman" w:cs="Times New Roman"/>
          <w:sz w:val="28"/>
          <w:szCs w:val="28"/>
          <w:lang w:eastAsia="ru-RU"/>
        </w:rPr>
        <w:t>Податковий орган за зверненням платника податку, до якого було подано податкову декларацію, видає довідку про подану деклараці</w:t>
      </w:r>
      <w:proofErr w:type="gramStart"/>
      <w:r w:rsidRPr="007A0612">
        <w:rPr>
          <w:rFonts w:ascii="Times New Roman" w:hAnsi="Times New Roman" w:cs="Times New Roman"/>
          <w:sz w:val="28"/>
          <w:szCs w:val="28"/>
          <w:lang w:eastAsia="ru-RU"/>
        </w:rPr>
        <w:t>ю</w:t>
      </w:r>
      <w:proofErr w:type="gramEnd"/>
      <w:r w:rsidRPr="007A0612">
        <w:rPr>
          <w:rFonts w:ascii="Times New Roman" w:hAnsi="Times New Roman" w:cs="Times New Roman"/>
          <w:sz w:val="28"/>
          <w:szCs w:val="28"/>
          <w:lang w:eastAsia="ru-RU"/>
        </w:rPr>
        <w:t xml:space="preserve"> про майновий стан і доходи (податкову декларацію) за формою, встановленою центральним органом виконавчої влади, що забезпечує формування та реалізує державну фінансову політику.</w:t>
      </w:r>
    </w:p>
    <w:p w:rsidR="001A4FBB" w:rsidRPr="007A0612" w:rsidRDefault="001A4FBB" w:rsidP="007A0612">
      <w:pPr>
        <w:pStyle w:val="a6"/>
        <w:jc w:val="both"/>
        <w:rPr>
          <w:rFonts w:ascii="Times New Roman" w:hAnsi="Times New Roman" w:cs="Times New Roman"/>
          <w:sz w:val="28"/>
          <w:szCs w:val="28"/>
        </w:rPr>
      </w:pPr>
    </w:p>
    <w:sectPr w:rsidR="001A4FBB" w:rsidRPr="007A0612" w:rsidSect="002572E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grammar="clean"/>
  <w:defaultTabStop w:val="708"/>
  <w:characterSpacingControl w:val="doNotCompress"/>
  <w:compat/>
  <w:rsids>
    <w:rsidRoot w:val="00147174"/>
    <w:rsid w:val="00053A49"/>
    <w:rsid w:val="00147174"/>
    <w:rsid w:val="001A4FBB"/>
    <w:rsid w:val="002572EE"/>
    <w:rsid w:val="007A0612"/>
    <w:rsid w:val="00A1591C"/>
    <w:rsid w:val="00AC629F"/>
    <w:rsid w:val="00CC5516"/>
    <w:rsid w:val="00F933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2EE"/>
  </w:style>
  <w:style w:type="paragraph" w:styleId="1">
    <w:name w:val="heading 1"/>
    <w:basedOn w:val="a"/>
    <w:link w:val="10"/>
    <w:uiPriority w:val="9"/>
    <w:qFormat/>
    <w:rsid w:val="0014717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47174"/>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471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47174"/>
    <w:rPr>
      <w:color w:val="0000FF"/>
      <w:u w:val="single"/>
    </w:rPr>
  </w:style>
  <w:style w:type="character" w:styleId="a5">
    <w:name w:val="Emphasis"/>
    <w:basedOn w:val="a0"/>
    <w:uiPriority w:val="20"/>
    <w:qFormat/>
    <w:rsid w:val="00147174"/>
    <w:rPr>
      <w:i/>
      <w:iCs/>
    </w:rPr>
  </w:style>
  <w:style w:type="paragraph" w:styleId="a6">
    <w:name w:val="No Spacing"/>
    <w:uiPriority w:val="1"/>
    <w:qFormat/>
    <w:rsid w:val="00A1591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4717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47174"/>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471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47174"/>
    <w:rPr>
      <w:color w:val="0000FF"/>
      <w:u w:val="single"/>
    </w:rPr>
  </w:style>
  <w:style w:type="character" w:styleId="a5">
    <w:name w:val="Emphasis"/>
    <w:basedOn w:val="a0"/>
    <w:uiPriority w:val="20"/>
    <w:qFormat/>
    <w:rsid w:val="00147174"/>
    <w:rPr>
      <w:i/>
      <w:iCs/>
    </w:rPr>
  </w:style>
  <w:style w:type="paragraph" w:styleId="a6">
    <w:name w:val="No Spacing"/>
    <w:uiPriority w:val="1"/>
    <w:qFormat/>
    <w:rsid w:val="00A1591C"/>
    <w:pPr>
      <w:spacing w:after="0" w:line="240" w:lineRule="auto"/>
    </w:pPr>
  </w:style>
</w:styles>
</file>

<file path=word/webSettings.xml><?xml version="1.0" encoding="utf-8"?>
<w:webSettings xmlns:r="http://schemas.openxmlformats.org/officeDocument/2006/relationships" xmlns:w="http://schemas.openxmlformats.org/wordprocessingml/2006/main">
  <w:divs>
    <w:div w:id="266351644">
      <w:bodyDiv w:val="1"/>
      <w:marLeft w:val="0"/>
      <w:marRight w:val="0"/>
      <w:marTop w:val="0"/>
      <w:marBottom w:val="0"/>
      <w:divBdr>
        <w:top w:val="none" w:sz="0" w:space="0" w:color="auto"/>
        <w:left w:val="none" w:sz="0" w:space="0" w:color="auto"/>
        <w:bottom w:val="none" w:sz="0" w:space="0" w:color="auto"/>
        <w:right w:val="none" w:sz="0" w:space="0" w:color="auto"/>
      </w:divBdr>
      <w:divsChild>
        <w:div w:id="1805925060">
          <w:marLeft w:val="0"/>
          <w:marRight w:val="0"/>
          <w:marTop w:val="0"/>
          <w:marBottom w:val="75"/>
          <w:divBdr>
            <w:top w:val="none" w:sz="0" w:space="0" w:color="auto"/>
            <w:left w:val="none" w:sz="0" w:space="0" w:color="auto"/>
            <w:bottom w:val="none" w:sz="0" w:space="0" w:color="auto"/>
            <w:right w:val="none" w:sz="0" w:space="0" w:color="auto"/>
          </w:divBdr>
          <w:divsChild>
            <w:div w:id="205226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634359">
      <w:bodyDiv w:val="1"/>
      <w:marLeft w:val="0"/>
      <w:marRight w:val="0"/>
      <w:marTop w:val="0"/>
      <w:marBottom w:val="0"/>
      <w:divBdr>
        <w:top w:val="none" w:sz="0" w:space="0" w:color="auto"/>
        <w:left w:val="none" w:sz="0" w:space="0" w:color="auto"/>
        <w:bottom w:val="none" w:sz="0" w:space="0" w:color="auto"/>
        <w:right w:val="none" w:sz="0" w:space="0" w:color="auto"/>
      </w:divBdr>
      <w:divsChild>
        <w:div w:id="112017206">
          <w:marLeft w:val="0"/>
          <w:marRight w:val="0"/>
          <w:marTop w:val="0"/>
          <w:marBottom w:val="75"/>
          <w:divBdr>
            <w:top w:val="none" w:sz="0" w:space="0" w:color="auto"/>
            <w:left w:val="none" w:sz="0" w:space="0" w:color="auto"/>
            <w:bottom w:val="none" w:sz="0" w:space="0" w:color="auto"/>
            <w:right w:val="none" w:sz="0" w:space="0" w:color="auto"/>
          </w:divBdr>
          <w:divsChild>
            <w:div w:id="17698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795962">
      <w:bodyDiv w:val="1"/>
      <w:marLeft w:val="0"/>
      <w:marRight w:val="0"/>
      <w:marTop w:val="0"/>
      <w:marBottom w:val="0"/>
      <w:divBdr>
        <w:top w:val="none" w:sz="0" w:space="0" w:color="auto"/>
        <w:left w:val="none" w:sz="0" w:space="0" w:color="auto"/>
        <w:bottom w:val="none" w:sz="0" w:space="0" w:color="auto"/>
        <w:right w:val="none" w:sz="0" w:space="0" w:color="auto"/>
      </w:divBdr>
      <w:divsChild>
        <w:div w:id="1742676879">
          <w:marLeft w:val="0"/>
          <w:marRight w:val="0"/>
          <w:marTop w:val="0"/>
          <w:marBottom w:val="75"/>
          <w:divBdr>
            <w:top w:val="none" w:sz="0" w:space="0" w:color="auto"/>
            <w:left w:val="none" w:sz="0" w:space="0" w:color="auto"/>
            <w:bottom w:val="none" w:sz="0" w:space="0" w:color="auto"/>
            <w:right w:val="none" w:sz="0" w:space="0" w:color="auto"/>
          </w:divBdr>
          <w:divsChild>
            <w:div w:id="92395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877473">
      <w:bodyDiv w:val="1"/>
      <w:marLeft w:val="0"/>
      <w:marRight w:val="0"/>
      <w:marTop w:val="0"/>
      <w:marBottom w:val="0"/>
      <w:divBdr>
        <w:top w:val="none" w:sz="0" w:space="0" w:color="auto"/>
        <w:left w:val="none" w:sz="0" w:space="0" w:color="auto"/>
        <w:bottom w:val="none" w:sz="0" w:space="0" w:color="auto"/>
        <w:right w:val="none" w:sz="0" w:space="0" w:color="auto"/>
      </w:divBdr>
      <w:divsChild>
        <w:div w:id="42562476">
          <w:marLeft w:val="0"/>
          <w:marRight w:val="0"/>
          <w:marTop w:val="0"/>
          <w:marBottom w:val="75"/>
          <w:divBdr>
            <w:top w:val="none" w:sz="0" w:space="0" w:color="auto"/>
            <w:left w:val="none" w:sz="0" w:space="0" w:color="auto"/>
            <w:bottom w:val="none" w:sz="0" w:space="0" w:color="auto"/>
            <w:right w:val="none" w:sz="0" w:space="0" w:color="auto"/>
          </w:divBdr>
          <w:divsChild>
            <w:div w:id="115907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632407">
      <w:bodyDiv w:val="1"/>
      <w:marLeft w:val="0"/>
      <w:marRight w:val="0"/>
      <w:marTop w:val="0"/>
      <w:marBottom w:val="0"/>
      <w:divBdr>
        <w:top w:val="none" w:sz="0" w:space="0" w:color="auto"/>
        <w:left w:val="none" w:sz="0" w:space="0" w:color="auto"/>
        <w:bottom w:val="none" w:sz="0" w:space="0" w:color="auto"/>
        <w:right w:val="none" w:sz="0" w:space="0" w:color="auto"/>
      </w:divBdr>
      <w:divsChild>
        <w:div w:id="1356927662">
          <w:marLeft w:val="0"/>
          <w:marRight w:val="0"/>
          <w:marTop w:val="0"/>
          <w:marBottom w:val="75"/>
          <w:divBdr>
            <w:top w:val="none" w:sz="0" w:space="0" w:color="auto"/>
            <w:left w:val="none" w:sz="0" w:space="0" w:color="auto"/>
            <w:bottom w:val="none" w:sz="0" w:space="0" w:color="auto"/>
            <w:right w:val="none" w:sz="0" w:space="0" w:color="auto"/>
          </w:divBdr>
          <w:divsChild>
            <w:div w:id="32323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808425">
      <w:bodyDiv w:val="1"/>
      <w:marLeft w:val="0"/>
      <w:marRight w:val="0"/>
      <w:marTop w:val="0"/>
      <w:marBottom w:val="0"/>
      <w:divBdr>
        <w:top w:val="none" w:sz="0" w:space="0" w:color="auto"/>
        <w:left w:val="none" w:sz="0" w:space="0" w:color="auto"/>
        <w:bottom w:val="none" w:sz="0" w:space="0" w:color="auto"/>
        <w:right w:val="none" w:sz="0" w:space="0" w:color="auto"/>
      </w:divBdr>
      <w:divsChild>
        <w:div w:id="1606958449">
          <w:marLeft w:val="0"/>
          <w:marRight w:val="0"/>
          <w:marTop w:val="0"/>
          <w:marBottom w:val="75"/>
          <w:divBdr>
            <w:top w:val="none" w:sz="0" w:space="0" w:color="auto"/>
            <w:left w:val="none" w:sz="0" w:space="0" w:color="auto"/>
            <w:bottom w:val="none" w:sz="0" w:space="0" w:color="auto"/>
            <w:right w:val="none" w:sz="0" w:space="0" w:color="auto"/>
          </w:divBdr>
          <w:divsChild>
            <w:div w:id="22395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826189">
      <w:bodyDiv w:val="1"/>
      <w:marLeft w:val="0"/>
      <w:marRight w:val="0"/>
      <w:marTop w:val="0"/>
      <w:marBottom w:val="0"/>
      <w:divBdr>
        <w:top w:val="none" w:sz="0" w:space="0" w:color="auto"/>
        <w:left w:val="none" w:sz="0" w:space="0" w:color="auto"/>
        <w:bottom w:val="none" w:sz="0" w:space="0" w:color="auto"/>
        <w:right w:val="none" w:sz="0" w:space="0" w:color="auto"/>
      </w:divBdr>
      <w:divsChild>
        <w:div w:id="2017919985">
          <w:marLeft w:val="0"/>
          <w:marRight w:val="0"/>
          <w:marTop w:val="0"/>
          <w:marBottom w:val="75"/>
          <w:divBdr>
            <w:top w:val="none" w:sz="0" w:space="0" w:color="auto"/>
            <w:left w:val="none" w:sz="0" w:space="0" w:color="auto"/>
            <w:bottom w:val="none" w:sz="0" w:space="0" w:color="auto"/>
            <w:right w:val="none" w:sz="0" w:space="0" w:color="auto"/>
          </w:divBdr>
          <w:divsChild>
            <w:div w:id="84065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242855">
      <w:bodyDiv w:val="1"/>
      <w:marLeft w:val="0"/>
      <w:marRight w:val="0"/>
      <w:marTop w:val="0"/>
      <w:marBottom w:val="0"/>
      <w:divBdr>
        <w:top w:val="none" w:sz="0" w:space="0" w:color="auto"/>
        <w:left w:val="none" w:sz="0" w:space="0" w:color="auto"/>
        <w:bottom w:val="none" w:sz="0" w:space="0" w:color="auto"/>
        <w:right w:val="none" w:sz="0" w:space="0" w:color="auto"/>
      </w:divBdr>
    </w:div>
    <w:div w:id="2130778073">
      <w:bodyDiv w:val="1"/>
      <w:marLeft w:val="0"/>
      <w:marRight w:val="0"/>
      <w:marTop w:val="0"/>
      <w:marBottom w:val="0"/>
      <w:divBdr>
        <w:top w:val="none" w:sz="0" w:space="0" w:color="auto"/>
        <w:left w:val="none" w:sz="0" w:space="0" w:color="auto"/>
        <w:bottom w:val="none" w:sz="0" w:space="0" w:color="auto"/>
        <w:right w:val="none" w:sz="0" w:space="0" w:color="auto"/>
      </w:divBdr>
      <w:divsChild>
        <w:div w:id="954674683">
          <w:marLeft w:val="0"/>
          <w:marRight w:val="0"/>
          <w:marTop w:val="0"/>
          <w:marBottom w:val="75"/>
          <w:divBdr>
            <w:top w:val="none" w:sz="0" w:space="0" w:color="auto"/>
            <w:left w:val="none" w:sz="0" w:space="0" w:color="auto"/>
            <w:bottom w:val="none" w:sz="0" w:space="0" w:color="auto"/>
            <w:right w:val="none" w:sz="0" w:space="0" w:color="auto"/>
          </w:divBdr>
          <w:divsChild>
            <w:div w:id="172302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me/infoTAXbot" TargetMode="External"/><Relationship Id="rId5" Type="http://schemas.openxmlformats.org/officeDocument/2006/relationships/hyperlink" Target="https://l.facebook.com/l.php?u=https%3A%2F%2Ft.me%2Ftax_gov_ua%3Ffbclid%3DIwAR15kINOc4oWpYyA-tqLlxO8phiw1XIQaklyWwjLkWRkwsWbAVH5LyZ5wt8&amp;h=AT30ogjZ-2yRZ4oTS1y1dINTwde5aQWEIamTiC8_-7Kv0_eoW9PTyA8k_xJtNWh4F5iTGr7THnL-JIIQIWmGxqBCxhMzD-ILuzGIdwXPd05Eus82k_23Xf5rxdRu0FDphgQZ&amp;__tn__=-UK-R&amp;c%5b0%5d=AT2hB3KJhselTN5IpiosmcKvzdY1s3IdkzxOU_JKe80-iB8QkVuzT36eHFiJhyxfKb4leHAIEgPoxzQXkjf9kGnZCrCmOS9IYV9k0GS0E3M1KJp5MkGjxF6Dc50i9L6g187mI15l0i87ECC1LLUqkQD6yk6ZLA9Gfg0_JASHrN-cmG1OZGSpiKLqtvcLj6hIJO5H-T1permBXq3xlGCs1A" TargetMode="External"/><Relationship Id="rId4" Type="http://schemas.openxmlformats.org/officeDocument/2006/relationships/hyperlink" Target="http://cabinet.tax.gov.ua/" TargetMode="Externa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1902</Words>
  <Characters>10842</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user</cp:lastModifiedBy>
  <cp:revision>3</cp:revision>
  <dcterms:created xsi:type="dcterms:W3CDTF">2021-04-02T06:21:00Z</dcterms:created>
  <dcterms:modified xsi:type="dcterms:W3CDTF">2021-04-02T06:21:00Z</dcterms:modified>
</cp:coreProperties>
</file>