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CF" w:rsidRDefault="001B0AD5" w:rsidP="001B0AD5">
      <w:pPr>
        <w:spacing w:before="100" w:beforeAutospacing="1" w:after="100" w:afterAutospacing="1" w:line="240" w:lineRule="auto"/>
        <w:outlineLvl w:val="0"/>
        <w:rPr>
          <w:rFonts w:eastAsia="Times New Roman"/>
          <w:bCs/>
          <w:kern w:val="36"/>
          <w:sz w:val="48"/>
          <w:szCs w:val="48"/>
          <w:lang w:val="en-US" w:eastAsia="ru-RU"/>
        </w:rPr>
      </w:pPr>
      <w:r>
        <w:rPr>
          <w:rFonts w:eastAsia="Times New Roman"/>
          <w:bCs/>
          <w:kern w:val="36"/>
          <w:sz w:val="48"/>
          <w:szCs w:val="48"/>
          <w:lang w:val="uk-UA" w:eastAsia="ru-RU"/>
        </w:rPr>
        <w:t xml:space="preserve">   </w:t>
      </w:r>
    </w:p>
    <w:p w:rsidR="001B0AD5" w:rsidRDefault="001B0AD5" w:rsidP="001B0AD5">
      <w:pPr>
        <w:spacing w:before="100" w:beforeAutospacing="1" w:after="100" w:afterAutospacing="1" w:line="240" w:lineRule="auto"/>
        <w:outlineLvl w:val="0"/>
        <w:rPr>
          <w:rFonts w:eastAsia="Times New Roman"/>
          <w:bCs/>
          <w:kern w:val="36"/>
          <w:lang w:val="en-US" w:eastAsia="ru-RU"/>
        </w:rPr>
      </w:pPr>
      <w:r>
        <w:rPr>
          <w:rFonts w:eastAsia="Times New Roman"/>
          <w:bCs/>
          <w:kern w:val="36"/>
          <w:sz w:val="48"/>
          <w:szCs w:val="48"/>
          <w:lang w:val="uk-UA" w:eastAsia="ru-RU"/>
        </w:rPr>
        <w:t xml:space="preserve">                                                       </w:t>
      </w:r>
      <w:r w:rsidRPr="001B0AD5">
        <w:rPr>
          <w:rFonts w:eastAsia="Times New Roman"/>
          <w:bCs/>
          <w:kern w:val="36"/>
          <w:lang w:val="uk-UA" w:eastAsia="ru-RU"/>
        </w:rPr>
        <w:t>МІСЦЕВІ ЗМІ</w:t>
      </w:r>
    </w:p>
    <w:p w:rsidR="001567CF" w:rsidRDefault="001567CF" w:rsidP="001567CF">
      <w:pPr>
        <w:pStyle w:val="1"/>
        <w:rPr>
          <w:sz w:val="28"/>
          <w:szCs w:val="28"/>
          <w:lang w:val="uk-UA"/>
        </w:rPr>
      </w:pPr>
      <w:r>
        <w:rPr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Надвірнянська</w:t>
      </w:r>
      <w:proofErr w:type="spellEnd"/>
      <w:r>
        <w:rPr>
          <w:sz w:val="28"/>
          <w:szCs w:val="28"/>
          <w:lang w:val="uk-UA"/>
        </w:rPr>
        <w:t xml:space="preserve"> ДПІ Головного управління ДПС в Івано-Франківській області інформує:</w:t>
      </w:r>
    </w:p>
    <w:p w:rsidR="00D600FA" w:rsidRPr="00D600FA" w:rsidRDefault="00D600FA" w:rsidP="00D600FA">
      <w:pPr>
        <w:spacing w:before="100" w:beforeAutospacing="1" w:after="100" w:afterAutospacing="1" w:line="240" w:lineRule="auto"/>
        <w:outlineLvl w:val="0"/>
        <w:rPr>
          <w:rFonts w:eastAsia="Times New Roman"/>
          <w:bCs/>
          <w:kern w:val="36"/>
          <w:lang w:eastAsia="ru-RU"/>
        </w:rPr>
      </w:pPr>
      <w:proofErr w:type="spellStart"/>
      <w:r w:rsidRPr="00D600FA">
        <w:rPr>
          <w:rFonts w:eastAsia="Times New Roman"/>
          <w:bCs/>
          <w:kern w:val="36"/>
          <w:lang w:eastAsia="ru-RU"/>
        </w:rPr>
        <w:t>Оприлюднено</w:t>
      </w:r>
      <w:proofErr w:type="spellEnd"/>
      <w:r w:rsidRPr="00D600FA">
        <w:rPr>
          <w:rFonts w:eastAsia="Times New Roman"/>
          <w:bCs/>
          <w:kern w:val="36"/>
          <w:lang w:eastAsia="ru-RU"/>
        </w:rPr>
        <w:t xml:space="preserve"> </w:t>
      </w:r>
      <w:proofErr w:type="spellStart"/>
      <w:r w:rsidRPr="00D600FA">
        <w:rPr>
          <w:rFonts w:eastAsia="Times New Roman"/>
          <w:bCs/>
          <w:kern w:val="36"/>
          <w:lang w:eastAsia="ru-RU"/>
        </w:rPr>
        <w:t>приклади</w:t>
      </w:r>
      <w:proofErr w:type="spellEnd"/>
      <w:r w:rsidRPr="00D600FA">
        <w:rPr>
          <w:rFonts w:eastAsia="Times New Roman"/>
          <w:bCs/>
          <w:kern w:val="36"/>
          <w:lang w:eastAsia="ru-RU"/>
        </w:rPr>
        <w:t xml:space="preserve"> </w:t>
      </w:r>
      <w:proofErr w:type="spellStart"/>
      <w:r w:rsidRPr="00D600FA">
        <w:rPr>
          <w:rFonts w:eastAsia="Times New Roman"/>
          <w:bCs/>
          <w:kern w:val="36"/>
          <w:lang w:eastAsia="ru-RU"/>
        </w:rPr>
        <w:t>заповнення</w:t>
      </w:r>
      <w:proofErr w:type="spellEnd"/>
      <w:r w:rsidRPr="00D600FA">
        <w:rPr>
          <w:rFonts w:eastAsia="Times New Roman"/>
          <w:bCs/>
          <w:kern w:val="36"/>
          <w:lang w:eastAsia="ru-RU"/>
        </w:rPr>
        <w:t xml:space="preserve"> </w:t>
      </w:r>
      <w:proofErr w:type="spellStart"/>
      <w:r w:rsidRPr="00D600FA">
        <w:rPr>
          <w:rFonts w:eastAsia="Times New Roman"/>
          <w:bCs/>
          <w:kern w:val="36"/>
          <w:lang w:eastAsia="ru-RU"/>
        </w:rPr>
        <w:t>одноразової</w:t>
      </w:r>
      <w:proofErr w:type="spellEnd"/>
      <w:r w:rsidRPr="00D600FA">
        <w:rPr>
          <w:rFonts w:eastAsia="Times New Roman"/>
          <w:bCs/>
          <w:kern w:val="36"/>
          <w:lang w:eastAsia="ru-RU"/>
        </w:rPr>
        <w:t xml:space="preserve"> (</w:t>
      </w:r>
      <w:proofErr w:type="spellStart"/>
      <w:proofErr w:type="gramStart"/>
      <w:r w:rsidRPr="00D600FA">
        <w:rPr>
          <w:rFonts w:eastAsia="Times New Roman"/>
          <w:bCs/>
          <w:kern w:val="36"/>
          <w:lang w:eastAsia="ru-RU"/>
        </w:rPr>
        <w:t>спец</w:t>
      </w:r>
      <w:proofErr w:type="gramEnd"/>
      <w:r w:rsidRPr="00D600FA">
        <w:rPr>
          <w:rFonts w:eastAsia="Times New Roman"/>
          <w:bCs/>
          <w:kern w:val="36"/>
          <w:lang w:eastAsia="ru-RU"/>
        </w:rPr>
        <w:t>іальної</w:t>
      </w:r>
      <w:proofErr w:type="spellEnd"/>
      <w:r w:rsidRPr="00D600FA">
        <w:rPr>
          <w:rFonts w:eastAsia="Times New Roman"/>
          <w:bCs/>
          <w:kern w:val="36"/>
          <w:lang w:eastAsia="ru-RU"/>
        </w:rPr>
        <w:t xml:space="preserve">) </w:t>
      </w:r>
      <w:proofErr w:type="spellStart"/>
      <w:r w:rsidRPr="00D600FA">
        <w:rPr>
          <w:rFonts w:eastAsia="Times New Roman"/>
          <w:bCs/>
          <w:kern w:val="36"/>
          <w:lang w:eastAsia="ru-RU"/>
        </w:rPr>
        <w:t>добровільної</w:t>
      </w:r>
      <w:proofErr w:type="spellEnd"/>
      <w:r w:rsidRPr="00D600FA">
        <w:rPr>
          <w:rFonts w:eastAsia="Times New Roman"/>
          <w:bCs/>
          <w:kern w:val="36"/>
          <w:lang w:eastAsia="ru-RU"/>
        </w:rPr>
        <w:t xml:space="preserve"> </w:t>
      </w:r>
      <w:proofErr w:type="spellStart"/>
      <w:r w:rsidRPr="00D600FA">
        <w:rPr>
          <w:rFonts w:eastAsia="Times New Roman"/>
          <w:bCs/>
          <w:kern w:val="36"/>
          <w:lang w:eastAsia="ru-RU"/>
        </w:rPr>
        <w:t>декларації</w:t>
      </w:r>
      <w:proofErr w:type="spellEnd"/>
      <w:r w:rsidRPr="00D600FA">
        <w:rPr>
          <w:rFonts w:eastAsia="Times New Roman"/>
          <w:bCs/>
          <w:kern w:val="36"/>
          <w:lang w:eastAsia="ru-RU"/>
        </w:rPr>
        <w:t xml:space="preserve"> </w:t>
      </w:r>
    </w:p>
    <w:p w:rsidR="00D600FA" w:rsidRPr="00D600FA" w:rsidRDefault="00D600FA" w:rsidP="00D600FA">
      <w:pPr>
        <w:pStyle w:val="a3"/>
        <w:spacing w:before="0" w:beforeAutospacing="0" w:after="0" w:afterAutospacing="0"/>
        <w:jc w:val="both"/>
      </w:pPr>
      <w:r w:rsidRPr="00D600FA">
        <w:t xml:space="preserve">У </w:t>
      </w:r>
      <w:proofErr w:type="spellStart"/>
      <w:r w:rsidRPr="00D600FA">
        <w:t>банері</w:t>
      </w:r>
      <w:proofErr w:type="spellEnd"/>
      <w:r w:rsidRPr="00D600FA">
        <w:t xml:space="preserve"> «</w:t>
      </w:r>
      <w:proofErr w:type="spellStart"/>
      <w:r w:rsidRPr="00D600FA">
        <w:t>Одноразове</w:t>
      </w:r>
      <w:proofErr w:type="spellEnd"/>
      <w:r w:rsidRPr="00D600FA">
        <w:t xml:space="preserve"> </w:t>
      </w:r>
      <w:proofErr w:type="spellStart"/>
      <w:r w:rsidRPr="00D600FA">
        <w:t>добровільне</w:t>
      </w:r>
      <w:proofErr w:type="spellEnd"/>
      <w:r w:rsidRPr="00D600FA">
        <w:t xml:space="preserve"> </w:t>
      </w:r>
      <w:proofErr w:type="spellStart"/>
      <w:r w:rsidRPr="00D600FA">
        <w:t>декларування</w:t>
      </w:r>
      <w:proofErr w:type="spellEnd"/>
      <w:r w:rsidRPr="00D600FA">
        <w:t xml:space="preserve">» на </w:t>
      </w:r>
      <w:proofErr w:type="spellStart"/>
      <w:r w:rsidRPr="00D600FA">
        <w:t>вебпортал</w:t>
      </w:r>
      <w:proofErr w:type="gramStart"/>
      <w:r w:rsidRPr="00D600FA">
        <w:t>і</w:t>
      </w:r>
      <w:proofErr w:type="spellEnd"/>
      <w:r w:rsidRPr="00D600FA">
        <w:t xml:space="preserve"> </w:t>
      </w:r>
      <w:proofErr w:type="spellStart"/>
      <w:r w:rsidRPr="00D600FA">
        <w:t>Д</w:t>
      </w:r>
      <w:proofErr w:type="gramEnd"/>
      <w:r w:rsidRPr="00D600FA">
        <w:t>ержавної</w:t>
      </w:r>
      <w:proofErr w:type="spellEnd"/>
      <w:r w:rsidRPr="00D600FA">
        <w:t xml:space="preserve"> </w:t>
      </w:r>
      <w:proofErr w:type="spellStart"/>
      <w:r w:rsidRPr="00D600FA">
        <w:t>податкової</w:t>
      </w:r>
      <w:proofErr w:type="spellEnd"/>
      <w:r w:rsidRPr="00D600FA">
        <w:t xml:space="preserve"> </w:t>
      </w:r>
      <w:proofErr w:type="spellStart"/>
      <w:r w:rsidRPr="00D600FA">
        <w:t>служби</w:t>
      </w:r>
      <w:proofErr w:type="spellEnd"/>
      <w:r w:rsidRPr="00D600FA">
        <w:t xml:space="preserve"> </w:t>
      </w:r>
      <w:proofErr w:type="spellStart"/>
      <w:r w:rsidRPr="00D600FA">
        <w:t>України</w:t>
      </w:r>
      <w:proofErr w:type="spellEnd"/>
      <w:r w:rsidRPr="00D600FA">
        <w:t xml:space="preserve"> </w:t>
      </w:r>
      <w:proofErr w:type="spellStart"/>
      <w:r w:rsidRPr="00D600FA">
        <w:t>розміщено</w:t>
      </w:r>
      <w:proofErr w:type="spellEnd"/>
      <w:r w:rsidRPr="00D600FA">
        <w:t xml:space="preserve"> </w:t>
      </w:r>
      <w:hyperlink r:id="rId5" w:tgtFrame="_blank" w:history="1">
        <w:proofErr w:type="spellStart"/>
        <w:r w:rsidRPr="00D600FA">
          <w:rPr>
            <w:rStyle w:val="a5"/>
          </w:rPr>
          <w:t>приклади</w:t>
        </w:r>
        <w:proofErr w:type="spellEnd"/>
        <w:r w:rsidRPr="00D600FA">
          <w:rPr>
            <w:rStyle w:val="a5"/>
          </w:rPr>
          <w:t xml:space="preserve"> </w:t>
        </w:r>
        <w:proofErr w:type="spellStart"/>
        <w:r w:rsidRPr="00D600FA">
          <w:rPr>
            <w:rStyle w:val="a5"/>
          </w:rPr>
          <w:t>заповнення</w:t>
        </w:r>
        <w:proofErr w:type="spellEnd"/>
      </w:hyperlink>
      <w:r w:rsidRPr="00D600FA">
        <w:t xml:space="preserve"> </w:t>
      </w:r>
      <w:proofErr w:type="spellStart"/>
      <w:r w:rsidRPr="00D600FA">
        <w:t>одноразової</w:t>
      </w:r>
      <w:proofErr w:type="spellEnd"/>
      <w:r w:rsidRPr="00D600FA">
        <w:t xml:space="preserve"> (</w:t>
      </w:r>
      <w:proofErr w:type="spellStart"/>
      <w:r w:rsidRPr="00D600FA">
        <w:t>спеціальної</w:t>
      </w:r>
      <w:proofErr w:type="spellEnd"/>
      <w:r w:rsidRPr="00D600FA">
        <w:t xml:space="preserve">) </w:t>
      </w:r>
      <w:proofErr w:type="spellStart"/>
      <w:r w:rsidRPr="00D600FA">
        <w:t>добровільної</w:t>
      </w:r>
      <w:proofErr w:type="spellEnd"/>
      <w:r w:rsidRPr="00D600FA">
        <w:t xml:space="preserve"> </w:t>
      </w:r>
      <w:proofErr w:type="spellStart"/>
      <w:r w:rsidRPr="00D600FA">
        <w:t>декларації</w:t>
      </w:r>
      <w:proofErr w:type="spellEnd"/>
      <w:r w:rsidRPr="00D600FA">
        <w:t xml:space="preserve">: </w:t>
      </w:r>
    </w:p>
    <w:p w:rsidR="00D600FA" w:rsidRPr="00D600FA" w:rsidRDefault="00D600FA" w:rsidP="00D600FA">
      <w:pPr>
        <w:pStyle w:val="a3"/>
        <w:spacing w:before="0" w:beforeAutospacing="0" w:after="0" w:afterAutospacing="0"/>
        <w:jc w:val="both"/>
      </w:pPr>
      <w:r w:rsidRPr="00D600FA">
        <w:t>Одноразова (</w:t>
      </w:r>
      <w:proofErr w:type="spellStart"/>
      <w:r w:rsidRPr="00D600FA">
        <w:t>спеціальна</w:t>
      </w:r>
      <w:proofErr w:type="spellEnd"/>
      <w:r w:rsidRPr="00D600FA">
        <w:t xml:space="preserve">) </w:t>
      </w:r>
      <w:proofErr w:type="spellStart"/>
      <w:r w:rsidRPr="00D600FA">
        <w:t>декларація</w:t>
      </w:r>
      <w:proofErr w:type="spellEnd"/>
      <w:r w:rsidRPr="00D600FA">
        <w:t xml:space="preserve">, </w:t>
      </w:r>
      <w:proofErr w:type="spellStart"/>
      <w:r w:rsidRPr="00D600FA">
        <w:t>що</w:t>
      </w:r>
      <w:proofErr w:type="spellEnd"/>
      <w:r w:rsidRPr="00D600FA">
        <w:t xml:space="preserve"> </w:t>
      </w:r>
      <w:proofErr w:type="spellStart"/>
      <w:r w:rsidRPr="00D600FA">
        <w:t>подається</w:t>
      </w:r>
      <w:proofErr w:type="spellEnd"/>
      <w:r w:rsidRPr="00D600FA">
        <w:t xml:space="preserve"> до</w:t>
      </w:r>
      <w:proofErr w:type="gramStart"/>
      <w:r w:rsidRPr="00D600FA">
        <w:t xml:space="preserve"> </w:t>
      </w:r>
      <w:proofErr w:type="spellStart"/>
      <w:r w:rsidRPr="00D600FA">
        <w:t>Д</w:t>
      </w:r>
      <w:proofErr w:type="gramEnd"/>
      <w:r w:rsidRPr="00D600FA">
        <w:t>ержавної</w:t>
      </w:r>
      <w:proofErr w:type="spellEnd"/>
      <w:r w:rsidRPr="00D600FA">
        <w:t xml:space="preserve"> </w:t>
      </w:r>
      <w:proofErr w:type="spellStart"/>
      <w:r w:rsidRPr="00D600FA">
        <w:t>податкової</w:t>
      </w:r>
      <w:proofErr w:type="spellEnd"/>
      <w:r w:rsidRPr="00D600FA">
        <w:t xml:space="preserve"> </w:t>
      </w:r>
      <w:proofErr w:type="spellStart"/>
      <w:r w:rsidRPr="00D600FA">
        <w:t>служби</w:t>
      </w:r>
      <w:proofErr w:type="spellEnd"/>
      <w:r w:rsidRPr="00D600FA">
        <w:t xml:space="preserve"> </w:t>
      </w:r>
      <w:proofErr w:type="spellStart"/>
      <w:r w:rsidRPr="00D600FA">
        <w:t>України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1 </w:t>
      </w:r>
      <w:proofErr w:type="spellStart"/>
      <w:r w:rsidRPr="00D600FA">
        <w:t>вересня</w:t>
      </w:r>
      <w:proofErr w:type="spellEnd"/>
      <w:r w:rsidRPr="00D600FA">
        <w:t xml:space="preserve"> 2021 року по 1 </w:t>
      </w:r>
      <w:proofErr w:type="spellStart"/>
      <w:r w:rsidRPr="00D600FA">
        <w:t>березня</w:t>
      </w:r>
      <w:proofErr w:type="spellEnd"/>
      <w:r w:rsidRPr="00D600FA">
        <w:t xml:space="preserve"> 2022 року; </w:t>
      </w:r>
    </w:p>
    <w:p w:rsidR="00D600FA" w:rsidRPr="00D600FA" w:rsidRDefault="00D600FA" w:rsidP="00D600FA">
      <w:pPr>
        <w:pStyle w:val="a3"/>
        <w:spacing w:before="0" w:beforeAutospacing="0" w:after="0" w:afterAutospacing="0"/>
        <w:jc w:val="both"/>
      </w:pPr>
      <w:r w:rsidRPr="00D600FA">
        <w:t>Одноразова (</w:t>
      </w:r>
      <w:proofErr w:type="spellStart"/>
      <w:r w:rsidRPr="00D600FA">
        <w:t>спеціальна</w:t>
      </w:r>
      <w:proofErr w:type="spellEnd"/>
      <w:r w:rsidRPr="00D600FA">
        <w:t xml:space="preserve">) </w:t>
      </w:r>
      <w:proofErr w:type="spellStart"/>
      <w:r w:rsidRPr="00D600FA">
        <w:t>декларація</w:t>
      </w:r>
      <w:proofErr w:type="spellEnd"/>
      <w:r w:rsidRPr="00D600FA">
        <w:t xml:space="preserve">, </w:t>
      </w:r>
      <w:proofErr w:type="spellStart"/>
      <w:r w:rsidRPr="00D600FA">
        <w:t>що</w:t>
      </w:r>
      <w:proofErr w:type="spellEnd"/>
      <w:r w:rsidRPr="00D600FA">
        <w:t xml:space="preserve"> </w:t>
      </w:r>
      <w:proofErr w:type="spellStart"/>
      <w:r w:rsidRPr="00D600FA">
        <w:t>подається</w:t>
      </w:r>
      <w:proofErr w:type="spellEnd"/>
      <w:r w:rsidRPr="00D600FA">
        <w:t xml:space="preserve"> до </w:t>
      </w:r>
      <w:proofErr w:type="spellStart"/>
      <w:r w:rsidRPr="00D600FA">
        <w:t>Державної</w:t>
      </w:r>
      <w:proofErr w:type="spellEnd"/>
      <w:r w:rsidRPr="00D600FA">
        <w:t xml:space="preserve"> </w:t>
      </w:r>
      <w:proofErr w:type="spellStart"/>
      <w:r w:rsidRPr="00D600FA">
        <w:t>податкової</w:t>
      </w:r>
      <w:proofErr w:type="spellEnd"/>
      <w:r w:rsidRPr="00D600FA">
        <w:t xml:space="preserve"> </w:t>
      </w:r>
      <w:proofErr w:type="spellStart"/>
      <w:r w:rsidRPr="00D600FA">
        <w:t>служби</w:t>
      </w:r>
      <w:proofErr w:type="spellEnd"/>
      <w:r w:rsidRPr="00D600FA">
        <w:t xml:space="preserve"> </w:t>
      </w:r>
      <w:proofErr w:type="spellStart"/>
      <w:r w:rsidRPr="00D600FA">
        <w:t>України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1 </w:t>
      </w:r>
      <w:proofErr w:type="spellStart"/>
      <w:r w:rsidRPr="00D600FA">
        <w:t>вересня</w:t>
      </w:r>
      <w:proofErr w:type="spellEnd"/>
      <w:r w:rsidRPr="00D600FA">
        <w:t xml:space="preserve"> 2021 року по 1 </w:t>
      </w:r>
      <w:proofErr w:type="spellStart"/>
      <w:r w:rsidRPr="00D600FA">
        <w:t>березня</w:t>
      </w:r>
      <w:proofErr w:type="spellEnd"/>
      <w:r w:rsidRPr="00D600FA">
        <w:t xml:space="preserve"> 2022 року </w:t>
      </w:r>
      <w:proofErr w:type="spellStart"/>
      <w:r w:rsidRPr="00D600FA">
        <w:t>зі</w:t>
      </w:r>
      <w:proofErr w:type="spellEnd"/>
      <w:r w:rsidRPr="00D600FA">
        <w:t xml:space="preserve"> </w:t>
      </w:r>
      <w:proofErr w:type="spellStart"/>
      <w:r w:rsidRPr="00D600FA">
        <w:t>сплатою</w:t>
      </w:r>
      <w:proofErr w:type="spellEnd"/>
      <w:r w:rsidRPr="00D600FA">
        <w:t xml:space="preserve"> </w:t>
      </w:r>
      <w:proofErr w:type="spellStart"/>
      <w:r w:rsidRPr="00D600FA">
        <w:t>збору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одноразового (</w:t>
      </w:r>
      <w:proofErr w:type="spellStart"/>
      <w:r w:rsidRPr="00D600FA">
        <w:t>спеціального</w:t>
      </w:r>
      <w:proofErr w:type="spellEnd"/>
      <w:r w:rsidRPr="00D600FA">
        <w:t xml:space="preserve">) </w:t>
      </w:r>
      <w:proofErr w:type="spellStart"/>
      <w:r w:rsidRPr="00D600FA">
        <w:t>добровільного</w:t>
      </w:r>
      <w:proofErr w:type="spellEnd"/>
      <w:r w:rsidRPr="00D600FA">
        <w:t xml:space="preserve"> </w:t>
      </w:r>
      <w:proofErr w:type="spellStart"/>
      <w:r w:rsidRPr="00D600FA">
        <w:t>декларування</w:t>
      </w:r>
      <w:proofErr w:type="spellEnd"/>
      <w:r w:rsidRPr="00D600FA">
        <w:t xml:space="preserve"> </w:t>
      </w:r>
      <w:proofErr w:type="spellStart"/>
      <w:r w:rsidRPr="00D600FA">
        <w:t>трьома</w:t>
      </w:r>
      <w:proofErr w:type="spellEnd"/>
      <w:r w:rsidRPr="00D600FA">
        <w:t xml:space="preserve"> </w:t>
      </w:r>
      <w:proofErr w:type="spellStart"/>
      <w:proofErr w:type="gramStart"/>
      <w:r w:rsidRPr="00D600FA">
        <w:t>р</w:t>
      </w:r>
      <w:proofErr w:type="gramEnd"/>
      <w:r w:rsidRPr="00D600FA">
        <w:t>івними</w:t>
      </w:r>
      <w:proofErr w:type="spellEnd"/>
      <w:r w:rsidRPr="00D600FA">
        <w:t xml:space="preserve"> </w:t>
      </w:r>
      <w:proofErr w:type="spellStart"/>
      <w:r w:rsidRPr="00D600FA">
        <w:t>частинами</w:t>
      </w:r>
      <w:proofErr w:type="spellEnd"/>
      <w:r w:rsidRPr="00D600FA">
        <w:t xml:space="preserve">. </w:t>
      </w:r>
    </w:p>
    <w:p w:rsidR="00D600FA" w:rsidRPr="00D600FA" w:rsidRDefault="00640556" w:rsidP="00D600FA">
      <w:pPr>
        <w:pStyle w:val="a3"/>
        <w:spacing w:before="0" w:beforeAutospacing="0" w:after="0" w:afterAutospacing="0"/>
        <w:jc w:val="both"/>
      </w:pPr>
      <w:r>
        <w:rPr>
          <w:lang w:val="uk-UA"/>
        </w:rPr>
        <w:t>З</w:t>
      </w:r>
      <w:r w:rsidR="00D600FA" w:rsidRPr="00D600FA">
        <w:t xml:space="preserve"> 1 </w:t>
      </w:r>
      <w:proofErr w:type="spellStart"/>
      <w:r w:rsidR="00D600FA" w:rsidRPr="00D600FA">
        <w:t>вересня</w:t>
      </w:r>
      <w:proofErr w:type="spellEnd"/>
      <w:r w:rsidR="00D600FA" w:rsidRPr="00D600FA">
        <w:t xml:space="preserve"> 2021 року </w:t>
      </w:r>
      <w:proofErr w:type="spellStart"/>
      <w:r w:rsidR="00D600FA" w:rsidRPr="00D600FA">
        <w:t>розпоч</w:t>
      </w:r>
      <w:r>
        <w:rPr>
          <w:lang w:val="uk-UA"/>
        </w:rPr>
        <w:t>алося</w:t>
      </w:r>
      <w:proofErr w:type="spellEnd"/>
      <w:r w:rsidR="00D600FA" w:rsidRPr="00D600FA">
        <w:t xml:space="preserve"> </w:t>
      </w:r>
      <w:proofErr w:type="spellStart"/>
      <w:r w:rsidR="00D600FA" w:rsidRPr="00D600FA">
        <w:t>одноразове</w:t>
      </w:r>
      <w:proofErr w:type="spellEnd"/>
      <w:r w:rsidR="00D600FA" w:rsidRPr="00D600FA">
        <w:t xml:space="preserve"> (</w:t>
      </w:r>
      <w:proofErr w:type="spellStart"/>
      <w:r w:rsidR="00D600FA" w:rsidRPr="00D600FA">
        <w:t>спеціальне</w:t>
      </w:r>
      <w:proofErr w:type="spellEnd"/>
      <w:r w:rsidR="00D600FA" w:rsidRPr="00D600FA">
        <w:t xml:space="preserve">) </w:t>
      </w:r>
      <w:proofErr w:type="spellStart"/>
      <w:r w:rsidR="00D600FA" w:rsidRPr="00D600FA">
        <w:t>добровільне</w:t>
      </w:r>
      <w:proofErr w:type="spellEnd"/>
      <w:r w:rsidR="00D600FA" w:rsidRPr="00D600FA">
        <w:t xml:space="preserve"> </w:t>
      </w:r>
      <w:proofErr w:type="spellStart"/>
      <w:r w:rsidR="00D600FA" w:rsidRPr="00D600FA">
        <w:t>декларування</w:t>
      </w:r>
      <w:proofErr w:type="spellEnd"/>
      <w:r w:rsidR="00D600FA" w:rsidRPr="00D600FA">
        <w:t xml:space="preserve"> </w:t>
      </w:r>
      <w:proofErr w:type="spellStart"/>
      <w:r w:rsidR="00D600FA" w:rsidRPr="00D600FA">
        <w:t>громадянами</w:t>
      </w:r>
      <w:proofErr w:type="spellEnd"/>
      <w:r w:rsidR="00D600FA" w:rsidRPr="00D600FA">
        <w:t xml:space="preserve"> </w:t>
      </w:r>
      <w:proofErr w:type="spellStart"/>
      <w:r w:rsidR="00D600FA" w:rsidRPr="00D600FA">
        <w:t>України</w:t>
      </w:r>
      <w:proofErr w:type="spellEnd"/>
      <w:r w:rsidR="00D600FA" w:rsidRPr="00D600FA">
        <w:t xml:space="preserve"> </w:t>
      </w:r>
      <w:proofErr w:type="spellStart"/>
      <w:r w:rsidR="00D600FA" w:rsidRPr="00D600FA">
        <w:t>активів</w:t>
      </w:r>
      <w:proofErr w:type="spellEnd"/>
      <w:r w:rsidR="00D600FA" w:rsidRPr="00D600FA">
        <w:t xml:space="preserve"> (</w:t>
      </w:r>
      <w:proofErr w:type="spellStart"/>
      <w:r w:rsidR="00D600FA" w:rsidRPr="00D600FA">
        <w:t>розміщених</w:t>
      </w:r>
      <w:proofErr w:type="spellEnd"/>
      <w:r w:rsidR="00D600FA" w:rsidRPr="00D600FA">
        <w:t xml:space="preserve"> на </w:t>
      </w:r>
      <w:proofErr w:type="spellStart"/>
      <w:r w:rsidR="00D600FA" w:rsidRPr="00D600FA">
        <w:t>території</w:t>
      </w:r>
      <w:proofErr w:type="spellEnd"/>
      <w:r w:rsidR="00D600FA" w:rsidRPr="00D600FA">
        <w:t xml:space="preserve"> </w:t>
      </w:r>
      <w:proofErr w:type="spellStart"/>
      <w:r w:rsidR="00D600FA" w:rsidRPr="00D600FA">
        <w:t>України</w:t>
      </w:r>
      <w:proofErr w:type="spellEnd"/>
      <w:r w:rsidR="00D600FA" w:rsidRPr="00D600FA">
        <w:t xml:space="preserve"> та/</w:t>
      </w:r>
      <w:proofErr w:type="spellStart"/>
      <w:r w:rsidR="00D600FA" w:rsidRPr="00D600FA">
        <w:t>або</w:t>
      </w:r>
      <w:proofErr w:type="spellEnd"/>
      <w:r w:rsidR="00D600FA" w:rsidRPr="00D600FA">
        <w:t xml:space="preserve"> за </w:t>
      </w:r>
      <w:proofErr w:type="spellStart"/>
      <w:r w:rsidR="00D600FA" w:rsidRPr="00D600FA">
        <w:t>її</w:t>
      </w:r>
      <w:proofErr w:type="spellEnd"/>
      <w:r w:rsidR="00D600FA" w:rsidRPr="00D600FA">
        <w:t xml:space="preserve"> межами), </w:t>
      </w:r>
      <w:proofErr w:type="spellStart"/>
      <w:r w:rsidR="00D600FA" w:rsidRPr="00D600FA">
        <w:t>які</w:t>
      </w:r>
      <w:proofErr w:type="spellEnd"/>
      <w:r w:rsidR="00D600FA" w:rsidRPr="00D600FA">
        <w:t xml:space="preserve"> належать </w:t>
      </w:r>
      <w:proofErr w:type="spellStart"/>
      <w:r w:rsidR="00D600FA" w:rsidRPr="00D600FA">
        <w:t>їм</w:t>
      </w:r>
      <w:proofErr w:type="spellEnd"/>
      <w:r w:rsidR="00D600FA" w:rsidRPr="00D600FA">
        <w:t xml:space="preserve"> на правах </w:t>
      </w:r>
      <w:proofErr w:type="spellStart"/>
      <w:r w:rsidR="00D600FA" w:rsidRPr="00D600FA">
        <w:t>власності</w:t>
      </w:r>
      <w:proofErr w:type="spellEnd"/>
      <w:r w:rsidR="00D600FA" w:rsidRPr="00D600FA">
        <w:t xml:space="preserve"> та </w:t>
      </w:r>
      <w:proofErr w:type="spellStart"/>
      <w:r w:rsidR="00D600FA" w:rsidRPr="00D600FA">
        <w:t>з</w:t>
      </w:r>
      <w:proofErr w:type="spellEnd"/>
      <w:r w:rsidR="00D600FA" w:rsidRPr="00D600FA">
        <w:t xml:space="preserve"> </w:t>
      </w:r>
      <w:proofErr w:type="spellStart"/>
      <w:r w:rsidR="00D600FA" w:rsidRPr="00D600FA">
        <w:t>яких</w:t>
      </w:r>
      <w:proofErr w:type="spellEnd"/>
      <w:r w:rsidR="00D600FA" w:rsidRPr="00D600FA">
        <w:t xml:space="preserve">, </w:t>
      </w:r>
      <w:proofErr w:type="spellStart"/>
      <w:r w:rsidR="00D600FA" w:rsidRPr="00D600FA">
        <w:t>відповідно</w:t>
      </w:r>
      <w:proofErr w:type="spellEnd"/>
      <w:r w:rsidR="00D600FA" w:rsidRPr="00D600FA">
        <w:t xml:space="preserve"> до </w:t>
      </w:r>
      <w:proofErr w:type="spellStart"/>
      <w:r w:rsidR="00D600FA" w:rsidRPr="00D600FA">
        <w:t>вимог</w:t>
      </w:r>
      <w:proofErr w:type="spellEnd"/>
      <w:r w:rsidR="00D600FA" w:rsidRPr="00D600FA">
        <w:t xml:space="preserve"> </w:t>
      </w:r>
      <w:proofErr w:type="spellStart"/>
      <w:r w:rsidR="00D600FA" w:rsidRPr="00D600FA">
        <w:t>законодавства</w:t>
      </w:r>
      <w:proofErr w:type="spellEnd"/>
      <w:r w:rsidR="00D600FA" w:rsidRPr="00D600FA">
        <w:t xml:space="preserve"> та/</w:t>
      </w:r>
      <w:proofErr w:type="spellStart"/>
      <w:r w:rsidR="00D600FA" w:rsidRPr="00D600FA">
        <w:t>або</w:t>
      </w:r>
      <w:proofErr w:type="spellEnd"/>
      <w:r w:rsidR="00D600FA" w:rsidRPr="00D600FA">
        <w:t xml:space="preserve"> </w:t>
      </w:r>
      <w:proofErr w:type="spellStart"/>
      <w:r w:rsidR="00D600FA" w:rsidRPr="00D600FA">
        <w:t>міжнародних</w:t>
      </w:r>
      <w:proofErr w:type="spellEnd"/>
      <w:r w:rsidR="00D600FA" w:rsidRPr="00D600FA">
        <w:t xml:space="preserve"> </w:t>
      </w:r>
      <w:proofErr w:type="spellStart"/>
      <w:r w:rsidR="00D600FA" w:rsidRPr="00D600FA">
        <w:t>договорів</w:t>
      </w:r>
      <w:proofErr w:type="spellEnd"/>
      <w:r w:rsidR="00D600FA" w:rsidRPr="00D600FA">
        <w:t xml:space="preserve">, не </w:t>
      </w:r>
      <w:proofErr w:type="spellStart"/>
      <w:r w:rsidR="00D600FA" w:rsidRPr="00D600FA">
        <w:t>були</w:t>
      </w:r>
      <w:proofErr w:type="spellEnd"/>
      <w:r w:rsidR="00D600FA" w:rsidRPr="00D600FA">
        <w:t xml:space="preserve"> </w:t>
      </w:r>
      <w:proofErr w:type="spellStart"/>
      <w:r w:rsidR="00D600FA" w:rsidRPr="00D600FA">
        <w:t>сплачені</w:t>
      </w:r>
      <w:proofErr w:type="spellEnd"/>
      <w:r w:rsidR="00D600FA" w:rsidRPr="00D600FA">
        <w:t xml:space="preserve"> </w:t>
      </w:r>
      <w:proofErr w:type="spellStart"/>
      <w:r w:rsidR="00D600FA" w:rsidRPr="00D600FA">
        <w:t>або</w:t>
      </w:r>
      <w:proofErr w:type="spellEnd"/>
      <w:r w:rsidR="00D600FA" w:rsidRPr="00D600FA">
        <w:t xml:space="preserve"> </w:t>
      </w:r>
      <w:proofErr w:type="spellStart"/>
      <w:r w:rsidR="00D600FA" w:rsidRPr="00D600FA">
        <w:t>сплачені</w:t>
      </w:r>
      <w:proofErr w:type="spellEnd"/>
      <w:r w:rsidR="00D600FA" w:rsidRPr="00D600FA">
        <w:t xml:space="preserve"> не в </w:t>
      </w:r>
      <w:proofErr w:type="spellStart"/>
      <w:r w:rsidR="00D600FA" w:rsidRPr="00D600FA">
        <w:t>повному</w:t>
      </w:r>
      <w:proofErr w:type="spellEnd"/>
      <w:r w:rsidR="00D600FA" w:rsidRPr="00D600FA">
        <w:t xml:space="preserve"> </w:t>
      </w:r>
      <w:proofErr w:type="spellStart"/>
      <w:r w:rsidR="00D600FA" w:rsidRPr="00D600FA">
        <w:t>обсязі</w:t>
      </w:r>
      <w:proofErr w:type="spellEnd"/>
      <w:r w:rsidR="00D600FA" w:rsidRPr="00D600FA">
        <w:t xml:space="preserve"> </w:t>
      </w:r>
      <w:proofErr w:type="spellStart"/>
      <w:r w:rsidR="00D600FA" w:rsidRPr="00D600FA">
        <w:t>податки</w:t>
      </w:r>
      <w:proofErr w:type="spellEnd"/>
      <w:r w:rsidR="00D600FA" w:rsidRPr="00D600FA">
        <w:t xml:space="preserve"> </w:t>
      </w:r>
      <w:proofErr w:type="spellStart"/>
      <w:r w:rsidR="00D600FA" w:rsidRPr="00D600FA">
        <w:t>і</w:t>
      </w:r>
      <w:proofErr w:type="spellEnd"/>
      <w:r w:rsidR="00D600FA" w:rsidRPr="00D600FA">
        <w:t xml:space="preserve"> </w:t>
      </w:r>
      <w:proofErr w:type="spellStart"/>
      <w:r w:rsidR="00D600FA" w:rsidRPr="00D600FA">
        <w:t>збори</w:t>
      </w:r>
      <w:proofErr w:type="spellEnd"/>
      <w:r w:rsidR="00D600FA" w:rsidRPr="00D600FA">
        <w:t xml:space="preserve">. </w:t>
      </w:r>
    </w:p>
    <w:p w:rsidR="00D600FA" w:rsidRPr="00D600FA" w:rsidRDefault="00D600FA" w:rsidP="00D600FA">
      <w:pPr>
        <w:pStyle w:val="a3"/>
        <w:spacing w:before="0" w:beforeAutospacing="0" w:after="0" w:afterAutospacing="0"/>
        <w:jc w:val="both"/>
      </w:pPr>
      <w:proofErr w:type="spellStart"/>
      <w:r w:rsidRPr="00D600FA">
        <w:t>Одноразове</w:t>
      </w:r>
      <w:proofErr w:type="spellEnd"/>
      <w:r w:rsidRPr="00D600FA">
        <w:t xml:space="preserve"> (</w:t>
      </w:r>
      <w:proofErr w:type="spellStart"/>
      <w:r w:rsidRPr="00D600FA">
        <w:t>спеціальне</w:t>
      </w:r>
      <w:proofErr w:type="spellEnd"/>
      <w:r w:rsidRPr="00D600FA">
        <w:t xml:space="preserve">) </w:t>
      </w:r>
      <w:proofErr w:type="spellStart"/>
      <w:r w:rsidRPr="00D600FA">
        <w:t>добровільне</w:t>
      </w:r>
      <w:proofErr w:type="spellEnd"/>
      <w:r w:rsidRPr="00D600FA">
        <w:t xml:space="preserve"> </w:t>
      </w:r>
      <w:proofErr w:type="spellStart"/>
      <w:r w:rsidRPr="00D600FA">
        <w:t>декларування</w:t>
      </w:r>
      <w:proofErr w:type="spellEnd"/>
      <w:r w:rsidRPr="00D600FA">
        <w:t xml:space="preserve">  </w:t>
      </w:r>
      <w:proofErr w:type="spellStart"/>
      <w:r w:rsidRPr="00D600FA">
        <w:t>відбува</w:t>
      </w:r>
      <w:r w:rsidR="00640556">
        <w:rPr>
          <w:lang w:val="uk-UA"/>
        </w:rPr>
        <w:t>ється</w:t>
      </w:r>
      <w:proofErr w:type="spellEnd"/>
      <w:r w:rsidRPr="00D600FA">
        <w:t xml:space="preserve"> шляхом </w:t>
      </w:r>
      <w:proofErr w:type="spellStart"/>
      <w:r w:rsidRPr="00D600FA">
        <w:t>подання</w:t>
      </w:r>
      <w:proofErr w:type="spellEnd"/>
      <w:r w:rsidRPr="00D600FA">
        <w:t xml:space="preserve"> </w:t>
      </w:r>
      <w:proofErr w:type="spellStart"/>
      <w:r w:rsidRPr="00D600FA">
        <w:t>одноразової</w:t>
      </w:r>
      <w:proofErr w:type="spellEnd"/>
      <w:r w:rsidRPr="00D600FA">
        <w:t xml:space="preserve"> (</w:t>
      </w:r>
      <w:proofErr w:type="spellStart"/>
      <w:r w:rsidRPr="00D600FA">
        <w:t>спеціальної</w:t>
      </w:r>
      <w:proofErr w:type="spellEnd"/>
      <w:r w:rsidRPr="00D600FA">
        <w:t xml:space="preserve">) </w:t>
      </w:r>
      <w:proofErr w:type="spellStart"/>
      <w:r w:rsidRPr="00D600FA">
        <w:t>добровільної</w:t>
      </w:r>
      <w:proofErr w:type="spellEnd"/>
      <w:r w:rsidRPr="00D600FA">
        <w:t xml:space="preserve"> </w:t>
      </w:r>
      <w:proofErr w:type="spellStart"/>
      <w:r w:rsidRPr="00D600FA">
        <w:t>декларації</w:t>
      </w:r>
      <w:proofErr w:type="spellEnd"/>
      <w:r w:rsidRPr="00D600FA">
        <w:t xml:space="preserve"> до</w:t>
      </w:r>
      <w:proofErr w:type="gramStart"/>
      <w:r w:rsidRPr="00D600FA">
        <w:t xml:space="preserve"> </w:t>
      </w:r>
      <w:proofErr w:type="spellStart"/>
      <w:r w:rsidRPr="00D600FA">
        <w:t>Д</w:t>
      </w:r>
      <w:proofErr w:type="gramEnd"/>
      <w:r w:rsidRPr="00D600FA">
        <w:t>ержавної</w:t>
      </w:r>
      <w:proofErr w:type="spellEnd"/>
      <w:r w:rsidRPr="00D600FA">
        <w:t xml:space="preserve"> </w:t>
      </w:r>
      <w:proofErr w:type="spellStart"/>
      <w:r w:rsidRPr="00D600FA">
        <w:t>податкової</w:t>
      </w:r>
      <w:proofErr w:type="spellEnd"/>
      <w:r w:rsidRPr="00D600FA">
        <w:t xml:space="preserve"> </w:t>
      </w:r>
      <w:proofErr w:type="spellStart"/>
      <w:r w:rsidRPr="00D600FA">
        <w:t>служби</w:t>
      </w:r>
      <w:proofErr w:type="spellEnd"/>
      <w:r w:rsidRPr="00D600FA">
        <w:t xml:space="preserve"> </w:t>
      </w:r>
      <w:proofErr w:type="spellStart"/>
      <w:r w:rsidRPr="00D600FA">
        <w:t>України</w:t>
      </w:r>
      <w:proofErr w:type="spellEnd"/>
      <w:r w:rsidRPr="00D600FA">
        <w:t xml:space="preserve"> через </w:t>
      </w:r>
      <w:proofErr w:type="spellStart"/>
      <w:r w:rsidRPr="00D600FA">
        <w:t>приватну</w:t>
      </w:r>
      <w:proofErr w:type="spellEnd"/>
      <w:r w:rsidRPr="00D600FA">
        <w:t xml:space="preserve"> </w:t>
      </w:r>
      <w:proofErr w:type="spellStart"/>
      <w:r w:rsidRPr="00D600FA">
        <w:t>частину</w:t>
      </w:r>
      <w:proofErr w:type="spellEnd"/>
      <w:r w:rsidRPr="00D600FA">
        <w:t xml:space="preserve"> </w:t>
      </w:r>
      <w:proofErr w:type="spellStart"/>
      <w:r w:rsidRPr="00D600FA">
        <w:t>Електронного</w:t>
      </w:r>
      <w:proofErr w:type="spellEnd"/>
      <w:r w:rsidRPr="00D600FA">
        <w:t xml:space="preserve"> </w:t>
      </w:r>
      <w:proofErr w:type="spellStart"/>
      <w:r w:rsidRPr="00D600FA">
        <w:t>кабінету</w:t>
      </w:r>
      <w:proofErr w:type="spellEnd"/>
      <w:r w:rsidRPr="00D600FA">
        <w:t xml:space="preserve"> у </w:t>
      </w:r>
      <w:proofErr w:type="spellStart"/>
      <w:r w:rsidRPr="00D600FA">
        <w:t>розділі</w:t>
      </w:r>
      <w:proofErr w:type="spellEnd"/>
      <w:r w:rsidRPr="00D600FA">
        <w:t xml:space="preserve"> «Одноразова (</w:t>
      </w:r>
      <w:proofErr w:type="spellStart"/>
      <w:r w:rsidRPr="00D600FA">
        <w:t>спеціальна</w:t>
      </w:r>
      <w:proofErr w:type="spellEnd"/>
      <w:r w:rsidRPr="00D600FA">
        <w:t xml:space="preserve">) </w:t>
      </w:r>
      <w:proofErr w:type="spellStart"/>
      <w:r w:rsidRPr="00D600FA">
        <w:t>добровільна</w:t>
      </w:r>
      <w:proofErr w:type="spellEnd"/>
      <w:r w:rsidRPr="00D600FA">
        <w:t xml:space="preserve"> </w:t>
      </w:r>
      <w:proofErr w:type="spellStart"/>
      <w:r w:rsidRPr="00D600FA">
        <w:t>декларація</w:t>
      </w:r>
      <w:proofErr w:type="spellEnd"/>
      <w:r w:rsidRPr="00D600FA">
        <w:t xml:space="preserve">». </w:t>
      </w:r>
    </w:p>
    <w:p w:rsidR="001567CF" w:rsidRPr="00D600FA" w:rsidRDefault="001567CF" w:rsidP="001567CF">
      <w:pPr>
        <w:pStyle w:val="1"/>
        <w:rPr>
          <w:sz w:val="24"/>
          <w:szCs w:val="24"/>
        </w:rPr>
      </w:pPr>
      <w:r w:rsidRPr="00D600FA">
        <w:rPr>
          <w:sz w:val="24"/>
          <w:szCs w:val="24"/>
          <w:lang w:val="uk-UA"/>
        </w:rPr>
        <w:t>Щ</w:t>
      </w:r>
      <w:proofErr w:type="spellStart"/>
      <w:r w:rsidRPr="00D600FA">
        <w:rPr>
          <w:sz w:val="24"/>
          <w:szCs w:val="24"/>
        </w:rPr>
        <w:t>одо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перереєстрації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програмного</w:t>
      </w:r>
      <w:proofErr w:type="spellEnd"/>
      <w:r w:rsidRPr="00D600FA">
        <w:rPr>
          <w:sz w:val="24"/>
          <w:szCs w:val="24"/>
        </w:rPr>
        <w:t xml:space="preserve"> РРО в </w:t>
      </w:r>
      <w:proofErr w:type="spellStart"/>
      <w:r w:rsidRPr="00D600FA">
        <w:rPr>
          <w:sz w:val="24"/>
          <w:szCs w:val="24"/>
        </w:rPr>
        <w:t>разі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зміни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найменування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або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адреси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господарської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одиниці</w:t>
      </w:r>
      <w:proofErr w:type="spellEnd"/>
      <w:r w:rsidRPr="00D600FA">
        <w:rPr>
          <w:sz w:val="24"/>
          <w:szCs w:val="24"/>
        </w:rPr>
        <w:t xml:space="preserve">, де </w:t>
      </w:r>
      <w:proofErr w:type="spellStart"/>
      <w:r w:rsidRPr="00D600FA">
        <w:rPr>
          <w:sz w:val="24"/>
          <w:szCs w:val="24"/>
        </w:rPr>
        <w:t>використовується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такий</w:t>
      </w:r>
      <w:proofErr w:type="spellEnd"/>
      <w:r w:rsidRPr="00D600FA">
        <w:rPr>
          <w:sz w:val="24"/>
          <w:szCs w:val="24"/>
        </w:rPr>
        <w:t xml:space="preserve"> ПРРО </w:t>
      </w:r>
    </w:p>
    <w:p w:rsidR="001567CF" w:rsidRPr="00D600FA" w:rsidRDefault="001567CF" w:rsidP="00D600FA">
      <w:pPr>
        <w:pStyle w:val="a3"/>
        <w:spacing w:before="0" w:beforeAutospacing="0" w:after="0" w:afterAutospacing="0"/>
        <w:jc w:val="both"/>
        <w:rPr>
          <w:lang w:val="uk-UA"/>
        </w:rPr>
      </w:pPr>
      <w:proofErr w:type="spellStart"/>
      <w:r w:rsidRPr="00D600FA">
        <w:t>Перереєстрація</w:t>
      </w:r>
      <w:proofErr w:type="spellEnd"/>
      <w:r w:rsidRPr="00D600FA">
        <w:t xml:space="preserve"> </w:t>
      </w:r>
      <w:proofErr w:type="spellStart"/>
      <w:r w:rsidRPr="00D600FA">
        <w:t>програмного</w:t>
      </w:r>
      <w:proofErr w:type="spellEnd"/>
      <w:r w:rsidRPr="00D600FA">
        <w:t xml:space="preserve"> </w:t>
      </w:r>
      <w:proofErr w:type="spellStart"/>
      <w:r w:rsidRPr="00D600FA">
        <w:t>реєстратора</w:t>
      </w:r>
      <w:proofErr w:type="spellEnd"/>
      <w:r w:rsidRPr="00D600FA">
        <w:t xml:space="preserve"> </w:t>
      </w:r>
      <w:proofErr w:type="spellStart"/>
      <w:r w:rsidRPr="00D600FA">
        <w:t>розрахункових</w:t>
      </w:r>
      <w:proofErr w:type="spellEnd"/>
      <w:r w:rsidRPr="00D600FA">
        <w:t xml:space="preserve"> </w:t>
      </w:r>
      <w:proofErr w:type="spellStart"/>
      <w:r w:rsidRPr="00D600FA">
        <w:t>операцій</w:t>
      </w:r>
      <w:proofErr w:type="spellEnd"/>
      <w:r w:rsidRPr="00D600FA">
        <w:t xml:space="preserve"> </w:t>
      </w:r>
      <w:proofErr w:type="spellStart"/>
      <w:r w:rsidRPr="00D600FA">
        <w:t>здійснюється</w:t>
      </w:r>
      <w:proofErr w:type="spellEnd"/>
      <w:r w:rsidRPr="00D600FA">
        <w:t xml:space="preserve"> у </w:t>
      </w:r>
      <w:proofErr w:type="spellStart"/>
      <w:r w:rsidRPr="00D600FA">
        <w:t>разі</w:t>
      </w:r>
      <w:proofErr w:type="spellEnd"/>
      <w:r w:rsidRPr="00D600FA">
        <w:t xml:space="preserve"> </w:t>
      </w:r>
      <w:proofErr w:type="spellStart"/>
      <w:r w:rsidRPr="00D600FA">
        <w:t>зміни</w:t>
      </w:r>
      <w:proofErr w:type="spellEnd"/>
      <w:r w:rsidRPr="00D600FA">
        <w:t xml:space="preserve"> </w:t>
      </w:r>
      <w:proofErr w:type="spellStart"/>
      <w:r w:rsidRPr="00D600FA">
        <w:t>найменування</w:t>
      </w:r>
      <w:proofErr w:type="spellEnd"/>
      <w:r w:rsidRPr="00D600FA">
        <w:t xml:space="preserve"> (</w:t>
      </w:r>
      <w:proofErr w:type="spellStart"/>
      <w:proofErr w:type="gramStart"/>
      <w:r w:rsidRPr="00D600FA">
        <w:t>пр</w:t>
      </w:r>
      <w:proofErr w:type="gramEnd"/>
      <w:r w:rsidRPr="00D600FA">
        <w:t>ізвища</w:t>
      </w:r>
      <w:proofErr w:type="spellEnd"/>
      <w:r w:rsidRPr="00D600FA">
        <w:t xml:space="preserve">, </w:t>
      </w:r>
      <w:proofErr w:type="spellStart"/>
      <w:r w:rsidRPr="00D600FA">
        <w:t>імені</w:t>
      </w:r>
      <w:proofErr w:type="spellEnd"/>
      <w:r w:rsidRPr="00D600FA">
        <w:t xml:space="preserve">, по </w:t>
      </w:r>
      <w:proofErr w:type="spellStart"/>
      <w:r w:rsidRPr="00D600FA">
        <w:t>батькові</w:t>
      </w:r>
      <w:proofErr w:type="spellEnd"/>
      <w:r w:rsidRPr="00D600FA">
        <w:t xml:space="preserve"> (за </w:t>
      </w:r>
      <w:proofErr w:type="spellStart"/>
      <w:r w:rsidRPr="00D600FA">
        <w:t>наявності</w:t>
      </w:r>
      <w:proofErr w:type="spellEnd"/>
      <w:r w:rsidRPr="00D600FA">
        <w:t xml:space="preserve">)) </w:t>
      </w:r>
      <w:proofErr w:type="spellStart"/>
      <w:r w:rsidRPr="00D600FA">
        <w:t>або</w:t>
      </w:r>
      <w:proofErr w:type="spellEnd"/>
      <w:r w:rsidRPr="00D600FA">
        <w:t xml:space="preserve"> </w:t>
      </w:r>
      <w:proofErr w:type="spellStart"/>
      <w:r w:rsidRPr="00D600FA">
        <w:t>податкового</w:t>
      </w:r>
      <w:proofErr w:type="spellEnd"/>
      <w:r w:rsidRPr="00D600FA">
        <w:t xml:space="preserve"> номера </w:t>
      </w:r>
      <w:proofErr w:type="spellStart"/>
      <w:r w:rsidRPr="00D600FA">
        <w:t>суб’єкта</w:t>
      </w:r>
      <w:proofErr w:type="spellEnd"/>
      <w:r w:rsidRPr="00D600FA">
        <w:t xml:space="preserve"> </w:t>
      </w:r>
      <w:proofErr w:type="spellStart"/>
      <w:r w:rsidRPr="00D600FA">
        <w:t>господарювання</w:t>
      </w:r>
      <w:proofErr w:type="spellEnd"/>
      <w:r w:rsidRPr="00D600FA">
        <w:t xml:space="preserve"> (без </w:t>
      </w:r>
      <w:proofErr w:type="spellStart"/>
      <w:r w:rsidRPr="00D600FA">
        <w:t>державної</w:t>
      </w:r>
      <w:proofErr w:type="spellEnd"/>
      <w:r w:rsidRPr="00D600FA">
        <w:t xml:space="preserve"> </w:t>
      </w:r>
      <w:proofErr w:type="spellStart"/>
      <w:r w:rsidRPr="00D600FA">
        <w:t>реєстрації</w:t>
      </w:r>
      <w:proofErr w:type="spellEnd"/>
      <w:r w:rsidRPr="00D600FA">
        <w:t xml:space="preserve"> </w:t>
      </w:r>
      <w:proofErr w:type="spellStart"/>
      <w:r w:rsidRPr="00D600FA">
        <w:t>припинення</w:t>
      </w:r>
      <w:proofErr w:type="spellEnd"/>
      <w:r w:rsidRPr="00D600FA">
        <w:t xml:space="preserve"> </w:t>
      </w:r>
      <w:proofErr w:type="spellStart"/>
      <w:r w:rsidRPr="00D600FA">
        <w:t>юридичної</w:t>
      </w:r>
      <w:proofErr w:type="spellEnd"/>
      <w:r w:rsidRPr="00D600FA">
        <w:t xml:space="preserve"> особи </w:t>
      </w:r>
      <w:proofErr w:type="spellStart"/>
      <w:r w:rsidRPr="00D600FA">
        <w:t>або</w:t>
      </w:r>
      <w:proofErr w:type="spellEnd"/>
      <w:r w:rsidRPr="00D600FA">
        <w:t xml:space="preserve"> </w:t>
      </w:r>
      <w:proofErr w:type="spellStart"/>
      <w:r w:rsidRPr="00D600FA">
        <w:t>підприємницької</w:t>
      </w:r>
      <w:proofErr w:type="spellEnd"/>
      <w:r w:rsidRPr="00D600FA">
        <w:t xml:space="preserve"> </w:t>
      </w:r>
      <w:proofErr w:type="spellStart"/>
      <w:r w:rsidRPr="00D600FA">
        <w:t>діяльності</w:t>
      </w:r>
      <w:proofErr w:type="spellEnd"/>
      <w:r w:rsidRPr="00D600FA">
        <w:t xml:space="preserve"> </w:t>
      </w:r>
      <w:proofErr w:type="spellStart"/>
      <w:r w:rsidRPr="00D600FA">
        <w:t>фізичної</w:t>
      </w:r>
      <w:proofErr w:type="spellEnd"/>
      <w:r w:rsidRPr="00D600FA">
        <w:t xml:space="preserve"> особи – </w:t>
      </w:r>
      <w:proofErr w:type="spellStart"/>
      <w:r w:rsidRPr="00D600FA">
        <w:t>підприємця</w:t>
      </w:r>
      <w:proofErr w:type="spellEnd"/>
      <w:r w:rsidRPr="00D600FA">
        <w:t xml:space="preserve">), </w:t>
      </w:r>
      <w:proofErr w:type="spellStart"/>
      <w:r w:rsidRPr="00D600FA">
        <w:t>найменування</w:t>
      </w:r>
      <w:proofErr w:type="spellEnd"/>
      <w:r w:rsidRPr="00D600FA">
        <w:t xml:space="preserve"> </w:t>
      </w:r>
      <w:proofErr w:type="spellStart"/>
      <w:r w:rsidRPr="00D600FA">
        <w:t>або</w:t>
      </w:r>
      <w:proofErr w:type="spellEnd"/>
      <w:r w:rsidRPr="00D600FA">
        <w:t xml:space="preserve"> </w:t>
      </w:r>
      <w:proofErr w:type="spellStart"/>
      <w:r w:rsidRPr="00D600FA">
        <w:t>адреси</w:t>
      </w:r>
      <w:proofErr w:type="spellEnd"/>
      <w:r w:rsidRPr="00D600FA">
        <w:t xml:space="preserve"> </w:t>
      </w:r>
      <w:proofErr w:type="spellStart"/>
      <w:r w:rsidRPr="00D600FA">
        <w:t>господарської</w:t>
      </w:r>
      <w:proofErr w:type="spellEnd"/>
      <w:r w:rsidRPr="00D600FA">
        <w:t xml:space="preserve"> </w:t>
      </w:r>
      <w:proofErr w:type="spellStart"/>
      <w:r w:rsidRPr="00D600FA">
        <w:t>одиниці</w:t>
      </w:r>
      <w:proofErr w:type="spellEnd"/>
      <w:r w:rsidRPr="00D600FA">
        <w:t xml:space="preserve">, де </w:t>
      </w:r>
      <w:proofErr w:type="spellStart"/>
      <w:r w:rsidRPr="00D600FA">
        <w:t>використовується</w:t>
      </w:r>
      <w:proofErr w:type="spellEnd"/>
      <w:r w:rsidRPr="00D600FA">
        <w:t xml:space="preserve"> ПРРО. </w:t>
      </w:r>
    </w:p>
    <w:p w:rsidR="001567CF" w:rsidRPr="00D600FA" w:rsidRDefault="001567CF" w:rsidP="00D600FA">
      <w:pPr>
        <w:pStyle w:val="a3"/>
        <w:spacing w:before="0" w:beforeAutospacing="0" w:after="0" w:afterAutospacing="0"/>
        <w:jc w:val="both"/>
      </w:pPr>
      <w:r w:rsidRPr="00D600FA">
        <w:t xml:space="preserve">Для </w:t>
      </w:r>
      <w:proofErr w:type="spellStart"/>
      <w:r w:rsidRPr="00D600FA">
        <w:t>перереєстрації</w:t>
      </w:r>
      <w:proofErr w:type="spellEnd"/>
      <w:r w:rsidRPr="00D600FA">
        <w:t xml:space="preserve"> </w:t>
      </w:r>
      <w:proofErr w:type="spellStart"/>
      <w:proofErr w:type="gramStart"/>
      <w:r w:rsidRPr="00D600FA">
        <w:t>подається</w:t>
      </w:r>
      <w:proofErr w:type="spellEnd"/>
      <w:proofErr w:type="gramEnd"/>
      <w:r w:rsidRPr="00D600FA">
        <w:t xml:space="preserve"> </w:t>
      </w:r>
      <w:proofErr w:type="spellStart"/>
      <w:r w:rsidRPr="00D600FA">
        <w:t>Заява</w:t>
      </w:r>
      <w:proofErr w:type="spellEnd"/>
      <w:r w:rsidRPr="00D600FA">
        <w:t xml:space="preserve"> про </w:t>
      </w:r>
      <w:proofErr w:type="spellStart"/>
      <w:r w:rsidRPr="00D600FA">
        <w:t>реєстрацію</w:t>
      </w:r>
      <w:proofErr w:type="spellEnd"/>
      <w:r w:rsidRPr="00D600FA">
        <w:t xml:space="preserve"> </w:t>
      </w:r>
      <w:proofErr w:type="spellStart"/>
      <w:r w:rsidRPr="00D600FA">
        <w:t>програмних</w:t>
      </w:r>
      <w:proofErr w:type="spellEnd"/>
      <w:r w:rsidRPr="00D600FA">
        <w:t xml:space="preserve"> </w:t>
      </w:r>
      <w:proofErr w:type="spellStart"/>
      <w:r w:rsidRPr="00D600FA">
        <w:t>реєстраторів</w:t>
      </w:r>
      <w:proofErr w:type="spellEnd"/>
      <w:r w:rsidRPr="00D600FA">
        <w:t xml:space="preserve"> </w:t>
      </w:r>
      <w:proofErr w:type="spellStart"/>
      <w:r w:rsidRPr="00D600FA">
        <w:t>розрахункових</w:t>
      </w:r>
      <w:proofErr w:type="spellEnd"/>
      <w:r w:rsidRPr="00D600FA">
        <w:t xml:space="preserve"> </w:t>
      </w:r>
      <w:proofErr w:type="spellStart"/>
      <w:r w:rsidRPr="00D600FA">
        <w:t>операцій</w:t>
      </w:r>
      <w:proofErr w:type="spellEnd"/>
      <w:r w:rsidRPr="00D600FA">
        <w:t xml:space="preserve"> за формою № 1-ПРРО (</w:t>
      </w:r>
      <w:proofErr w:type="spellStart"/>
      <w:r w:rsidRPr="00D600FA">
        <w:t>ідентифікатор</w:t>
      </w:r>
      <w:proofErr w:type="spellEnd"/>
      <w:r w:rsidRPr="00D600FA">
        <w:t xml:space="preserve"> </w:t>
      </w:r>
      <w:proofErr w:type="spellStart"/>
      <w:r w:rsidRPr="00D600FA">
        <w:t>форми</w:t>
      </w:r>
      <w:proofErr w:type="spellEnd"/>
      <w:r w:rsidRPr="00D600FA">
        <w:t xml:space="preserve"> J/F 1316602) </w:t>
      </w:r>
      <w:proofErr w:type="spellStart"/>
      <w:r w:rsidRPr="00D600FA">
        <w:t>з</w:t>
      </w:r>
      <w:proofErr w:type="spellEnd"/>
      <w:r w:rsidRPr="00D600FA">
        <w:t xml:space="preserve"> </w:t>
      </w:r>
      <w:proofErr w:type="spellStart"/>
      <w:r w:rsidRPr="00D600FA">
        <w:t>позначкою</w:t>
      </w:r>
      <w:proofErr w:type="spellEnd"/>
      <w:r w:rsidRPr="00D600FA">
        <w:t xml:space="preserve"> «</w:t>
      </w:r>
      <w:proofErr w:type="spellStart"/>
      <w:r w:rsidRPr="00D600FA">
        <w:t>Перереєстрація</w:t>
      </w:r>
      <w:proofErr w:type="spellEnd"/>
      <w:r w:rsidRPr="00D600FA">
        <w:t xml:space="preserve">». При </w:t>
      </w:r>
      <w:proofErr w:type="spellStart"/>
      <w:r w:rsidRPr="00D600FA">
        <w:t>цьому</w:t>
      </w:r>
      <w:proofErr w:type="spellEnd"/>
      <w:r w:rsidRPr="00D600FA">
        <w:t xml:space="preserve">, </w:t>
      </w:r>
      <w:proofErr w:type="spellStart"/>
      <w:r w:rsidRPr="00D600FA">
        <w:t>заява</w:t>
      </w:r>
      <w:proofErr w:type="spellEnd"/>
      <w:r w:rsidRPr="00D600FA">
        <w:t xml:space="preserve"> про </w:t>
      </w:r>
      <w:proofErr w:type="spellStart"/>
      <w:r w:rsidRPr="00D600FA">
        <w:t>внесення</w:t>
      </w:r>
      <w:proofErr w:type="spellEnd"/>
      <w:r w:rsidRPr="00D600FA">
        <w:t xml:space="preserve"> </w:t>
      </w:r>
      <w:proofErr w:type="spellStart"/>
      <w:r w:rsidRPr="00D600FA">
        <w:t>змін</w:t>
      </w:r>
      <w:proofErr w:type="spellEnd"/>
      <w:r w:rsidRPr="00D600FA">
        <w:t xml:space="preserve"> у </w:t>
      </w:r>
      <w:proofErr w:type="spellStart"/>
      <w:r w:rsidRPr="00D600FA">
        <w:t>дані</w:t>
      </w:r>
      <w:proofErr w:type="spellEnd"/>
      <w:r w:rsidRPr="00D600FA">
        <w:t xml:space="preserve"> про ПРРО </w:t>
      </w:r>
      <w:proofErr w:type="spellStart"/>
      <w:proofErr w:type="gramStart"/>
      <w:r w:rsidRPr="00D600FA">
        <w:t>подається</w:t>
      </w:r>
      <w:proofErr w:type="spellEnd"/>
      <w:proofErr w:type="gramEnd"/>
      <w:r w:rsidRPr="00D600FA">
        <w:t xml:space="preserve"> у </w:t>
      </w:r>
      <w:proofErr w:type="spellStart"/>
      <w:r w:rsidRPr="00D600FA">
        <w:t>разі</w:t>
      </w:r>
      <w:proofErr w:type="spellEnd"/>
      <w:r w:rsidRPr="00D600FA">
        <w:t xml:space="preserve"> </w:t>
      </w:r>
      <w:proofErr w:type="spellStart"/>
      <w:r w:rsidRPr="00D600FA">
        <w:t>змін</w:t>
      </w:r>
      <w:proofErr w:type="spellEnd"/>
      <w:r w:rsidRPr="00D600FA">
        <w:t xml:space="preserve"> </w:t>
      </w:r>
      <w:proofErr w:type="spellStart"/>
      <w:r w:rsidRPr="00D600FA">
        <w:t>даних</w:t>
      </w:r>
      <w:proofErr w:type="spellEnd"/>
      <w:r w:rsidRPr="00D600FA">
        <w:t xml:space="preserve">, </w:t>
      </w:r>
      <w:proofErr w:type="spellStart"/>
      <w:r w:rsidRPr="00D600FA">
        <w:t>що</w:t>
      </w:r>
      <w:proofErr w:type="spellEnd"/>
      <w:r w:rsidRPr="00D600FA">
        <w:t xml:space="preserve"> </w:t>
      </w:r>
      <w:proofErr w:type="spellStart"/>
      <w:r w:rsidRPr="00D600FA">
        <w:t>вказуються</w:t>
      </w:r>
      <w:proofErr w:type="spellEnd"/>
      <w:r w:rsidRPr="00D600FA">
        <w:t xml:space="preserve"> у </w:t>
      </w:r>
      <w:proofErr w:type="spellStart"/>
      <w:r w:rsidRPr="00D600FA">
        <w:t>Заяві</w:t>
      </w:r>
      <w:proofErr w:type="spellEnd"/>
      <w:r w:rsidRPr="00D600FA">
        <w:t xml:space="preserve">, </w:t>
      </w:r>
      <w:proofErr w:type="spellStart"/>
      <w:r w:rsidRPr="00D600FA">
        <w:t>що</w:t>
      </w:r>
      <w:proofErr w:type="spellEnd"/>
      <w:r w:rsidRPr="00D600FA">
        <w:t xml:space="preserve"> не </w:t>
      </w:r>
      <w:proofErr w:type="spellStart"/>
      <w:r w:rsidRPr="00D600FA">
        <w:t>потребують</w:t>
      </w:r>
      <w:proofErr w:type="spellEnd"/>
      <w:r w:rsidRPr="00D600FA">
        <w:t xml:space="preserve"> </w:t>
      </w:r>
      <w:proofErr w:type="spellStart"/>
      <w:r w:rsidRPr="00D600FA">
        <w:t>перереєстрації</w:t>
      </w:r>
      <w:proofErr w:type="spellEnd"/>
      <w:r w:rsidRPr="00D600FA">
        <w:t xml:space="preserve"> (</w:t>
      </w:r>
      <w:proofErr w:type="spellStart"/>
      <w:r w:rsidRPr="00D600FA">
        <w:t>зміни</w:t>
      </w:r>
      <w:proofErr w:type="spellEnd"/>
      <w:r w:rsidRPr="00D600FA">
        <w:t xml:space="preserve"> </w:t>
      </w:r>
      <w:proofErr w:type="spellStart"/>
      <w:r w:rsidRPr="00D600FA">
        <w:t>назви</w:t>
      </w:r>
      <w:proofErr w:type="spellEnd"/>
      <w:r w:rsidRPr="00D600FA">
        <w:t xml:space="preserve"> ПРРО </w:t>
      </w:r>
      <w:proofErr w:type="spellStart"/>
      <w:r w:rsidRPr="00D600FA">
        <w:t>тощо</w:t>
      </w:r>
      <w:proofErr w:type="spellEnd"/>
      <w:r w:rsidRPr="00D600FA">
        <w:t xml:space="preserve">). </w:t>
      </w:r>
    </w:p>
    <w:p w:rsidR="001567CF" w:rsidRPr="00D600FA" w:rsidRDefault="001567CF" w:rsidP="00D600FA">
      <w:pPr>
        <w:pStyle w:val="a3"/>
        <w:spacing w:before="0" w:beforeAutospacing="0" w:after="0" w:afterAutospacing="0"/>
        <w:jc w:val="both"/>
      </w:pPr>
      <w:proofErr w:type="spellStart"/>
      <w:r w:rsidRPr="00D600FA">
        <w:t>Заява</w:t>
      </w:r>
      <w:proofErr w:type="spellEnd"/>
      <w:r w:rsidRPr="00D600FA">
        <w:t xml:space="preserve"> про </w:t>
      </w:r>
      <w:proofErr w:type="spellStart"/>
      <w:r w:rsidRPr="00D600FA">
        <w:t>проведення</w:t>
      </w:r>
      <w:proofErr w:type="spellEnd"/>
      <w:r w:rsidRPr="00D600FA">
        <w:t xml:space="preserve"> </w:t>
      </w:r>
      <w:proofErr w:type="spellStart"/>
      <w:r w:rsidRPr="00D600FA">
        <w:t>перереєстрації</w:t>
      </w:r>
      <w:proofErr w:type="spellEnd"/>
      <w:r w:rsidRPr="00D600FA">
        <w:t xml:space="preserve"> </w:t>
      </w:r>
      <w:proofErr w:type="spellStart"/>
      <w:r w:rsidRPr="00D600FA">
        <w:t>або</w:t>
      </w:r>
      <w:proofErr w:type="spellEnd"/>
      <w:r w:rsidRPr="00D600FA">
        <w:t xml:space="preserve"> </w:t>
      </w:r>
      <w:proofErr w:type="spellStart"/>
      <w:r w:rsidRPr="00D600FA">
        <w:t>внесення</w:t>
      </w:r>
      <w:proofErr w:type="spellEnd"/>
      <w:r w:rsidRPr="00D600FA">
        <w:t xml:space="preserve"> </w:t>
      </w:r>
      <w:proofErr w:type="spellStart"/>
      <w:r w:rsidRPr="00D600FA">
        <w:t>змін</w:t>
      </w:r>
      <w:proofErr w:type="spellEnd"/>
      <w:r w:rsidRPr="00D600FA">
        <w:t xml:space="preserve"> у </w:t>
      </w:r>
      <w:proofErr w:type="spellStart"/>
      <w:r w:rsidRPr="00D600FA">
        <w:t>дані</w:t>
      </w:r>
      <w:proofErr w:type="spellEnd"/>
      <w:r w:rsidRPr="00D600FA">
        <w:t xml:space="preserve"> про ПРРО </w:t>
      </w:r>
      <w:proofErr w:type="spellStart"/>
      <w:proofErr w:type="gramStart"/>
      <w:r w:rsidRPr="00D600FA">
        <w:t>подається</w:t>
      </w:r>
      <w:proofErr w:type="spellEnd"/>
      <w:proofErr w:type="gramEnd"/>
      <w:r w:rsidRPr="00D600FA">
        <w:t xml:space="preserve"> </w:t>
      </w:r>
      <w:proofErr w:type="spellStart"/>
      <w:r w:rsidRPr="00D600FA">
        <w:t>суб’єктом</w:t>
      </w:r>
      <w:proofErr w:type="spellEnd"/>
      <w:r w:rsidRPr="00D600FA">
        <w:t xml:space="preserve"> </w:t>
      </w:r>
      <w:proofErr w:type="spellStart"/>
      <w:r w:rsidRPr="00D600FA">
        <w:t>господарювання</w:t>
      </w:r>
      <w:proofErr w:type="spellEnd"/>
      <w:r w:rsidRPr="00D600FA">
        <w:t xml:space="preserve"> за </w:t>
      </w:r>
      <w:proofErr w:type="spellStart"/>
      <w:r w:rsidRPr="00D600FA">
        <w:t>умови</w:t>
      </w:r>
      <w:proofErr w:type="spellEnd"/>
      <w:r w:rsidRPr="00D600FA">
        <w:t xml:space="preserve"> </w:t>
      </w:r>
      <w:proofErr w:type="spellStart"/>
      <w:r w:rsidRPr="00D600FA">
        <w:t>направлення</w:t>
      </w:r>
      <w:proofErr w:type="spellEnd"/>
      <w:r w:rsidRPr="00D600FA">
        <w:t xml:space="preserve"> </w:t>
      </w:r>
      <w:proofErr w:type="spellStart"/>
      <w:r w:rsidRPr="00D600FA">
        <w:t>останнього</w:t>
      </w:r>
      <w:proofErr w:type="spellEnd"/>
      <w:r w:rsidRPr="00D600FA">
        <w:t xml:space="preserve"> </w:t>
      </w:r>
      <w:proofErr w:type="spellStart"/>
      <w:r w:rsidRPr="00D600FA">
        <w:t>фіскального</w:t>
      </w:r>
      <w:proofErr w:type="spellEnd"/>
      <w:r w:rsidRPr="00D600FA">
        <w:t xml:space="preserve"> </w:t>
      </w:r>
      <w:proofErr w:type="spellStart"/>
      <w:r w:rsidRPr="00D600FA">
        <w:t>звітного</w:t>
      </w:r>
      <w:proofErr w:type="spellEnd"/>
      <w:r w:rsidRPr="00D600FA">
        <w:t xml:space="preserve"> чека та </w:t>
      </w:r>
      <w:proofErr w:type="spellStart"/>
      <w:r w:rsidRPr="00D600FA">
        <w:t>закриття</w:t>
      </w:r>
      <w:proofErr w:type="spellEnd"/>
      <w:r w:rsidRPr="00D600FA">
        <w:t xml:space="preserve"> </w:t>
      </w:r>
      <w:proofErr w:type="spellStart"/>
      <w:r w:rsidRPr="00D600FA">
        <w:t>останньої</w:t>
      </w:r>
      <w:proofErr w:type="spellEnd"/>
      <w:r w:rsidRPr="00D600FA">
        <w:t xml:space="preserve"> </w:t>
      </w:r>
      <w:proofErr w:type="spellStart"/>
      <w:r w:rsidRPr="00D600FA">
        <w:t>зміни</w:t>
      </w:r>
      <w:proofErr w:type="spellEnd"/>
      <w:r w:rsidRPr="00D600FA">
        <w:t xml:space="preserve"> на такому ПРРО. </w:t>
      </w:r>
    </w:p>
    <w:p w:rsidR="001567CF" w:rsidRPr="00D600FA" w:rsidRDefault="001567CF" w:rsidP="00D600FA">
      <w:pPr>
        <w:pStyle w:val="a3"/>
        <w:spacing w:before="0" w:beforeAutospacing="0" w:after="0" w:afterAutospacing="0"/>
        <w:jc w:val="both"/>
      </w:pPr>
      <w:r w:rsidRPr="00D600FA">
        <w:t xml:space="preserve">У </w:t>
      </w:r>
      <w:proofErr w:type="spellStart"/>
      <w:r w:rsidRPr="00D600FA">
        <w:t>разі</w:t>
      </w:r>
      <w:proofErr w:type="spellEnd"/>
      <w:r w:rsidRPr="00D600FA">
        <w:t xml:space="preserve"> </w:t>
      </w:r>
      <w:proofErr w:type="spellStart"/>
      <w:r w:rsidRPr="00D600FA">
        <w:t>зміни</w:t>
      </w:r>
      <w:proofErr w:type="spellEnd"/>
      <w:r w:rsidRPr="00D600FA">
        <w:t xml:space="preserve"> </w:t>
      </w:r>
      <w:proofErr w:type="spellStart"/>
      <w:r w:rsidRPr="00D600FA">
        <w:t>місцезнаходження</w:t>
      </w:r>
      <w:proofErr w:type="spellEnd"/>
      <w:r w:rsidRPr="00D600FA">
        <w:t xml:space="preserve"> </w:t>
      </w:r>
      <w:proofErr w:type="spellStart"/>
      <w:r w:rsidRPr="00D600FA">
        <w:t>або</w:t>
      </w:r>
      <w:proofErr w:type="spellEnd"/>
      <w:r w:rsidRPr="00D600FA">
        <w:t xml:space="preserve"> </w:t>
      </w:r>
      <w:proofErr w:type="spellStart"/>
      <w:r w:rsidRPr="00D600FA">
        <w:t>місця</w:t>
      </w:r>
      <w:proofErr w:type="spellEnd"/>
      <w:r w:rsidRPr="00D600FA">
        <w:t xml:space="preserve"> </w:t>
      </w:r>
      <w:proofErr w:type="spellStart"/>
      <w:r w:rsidRPr="00D600FA">
        <w:t>проживання</w:t>
      </w:r>
      <w:proofErr w:type="spellEnd"/>
      <w:r w:rsidRPr="00D600FA">
        <w:t xml:space="preserve">, </w:t>
      </w:r>
      <w:proofErr w:type="spellStart"/>
      <w:r w:rsidRPr="00D600FA">
        <w:t>включення</w:t>
      </w:r>
      <w:proofErr w:type="spellEnd"/>
      <w:r w:rsidRPr="00D600FA">
        <w:t xml:space="preserve"> </w:t>
      </w:r>
      <w:proofErr w:type="spellStart"/>
      <w:r w:rsidRPr="00D600FA">
        <w:t>чи</w:t>
      </w:r>
      <w:proofErr w:type="spellEnd"/>
      <w:r w:rsidRPr="00D600FA">
        <w:t xml:space="preserve"> </w:t>
      </w:r>
      <w:proofErr w:type="spellStart"/>
      <w:r w:rsidRPr="00D600FA">
        <w:t>невключення</w:t>
      </w:r>
      <w:proofErr w:type="spellEnd"/>
      <w:r w:rsidRPr="00D600FA">
        <w:t xml:space="preserve"> </w:t>
      </w:r>
      <w:proofErr w:type="spellStart"/>
      <w:r w:rsidRPr="00D600FA">
        <w:t>суб’єкта</w:t>
      </w:r>
      <w:proofErr w:type="spellEnd"/>
      <w:r w:rsidRPr="00D600FA">
        <w:t xml:space="preserve"> </w:t>
      </w:r>
      <w:proofErr w:type="spellStart"/>
      <w:r w:rsidRPr="00D600FA">
        <w:t>господарювання</w:t>
      </w:r>
      <w:proofErr w:type="spellEnd"/>
      <w:r w:rsidRPr="00D600FA">
        <w:t xml:space="preserve"> до </w:t>
      </w:r>
      <w:proofErr w:type="spellStart"/>
      <w:r w:rsidRPr="00D600FA">
        <w:t>Реєстру</w:t>
      </w:r>
      <w:proofErr w:type="spellEnd"/>
      <w:r w:rsidRPr="00D600FA">
        <w:t xml:space="preserve"> великих </w:t>
      </w:r>
      <w:proofErr w:type="spellStart"/>
      <w:r w:rsidRPr="00D600FA">
        <w:t>платників</w:t>
      </w:r>
      <w:proofErr w:type="spellEnd"/>
      <w:r w:rsidRPr="00D600FA">
        <w:t xml:space="preserve"> </w:t>
      </w:r>
      <w:proofErr w:type="spellStart"/>
      <w:r w:rsidRPr="00D600FA">
        <w:t>податків</w:t>
      </w:r>
      <w:proofErr w:type="spellEnd"/>
      <w:r w:rsidRPr="00D600FA">
        <w:t xml:space="preserve">, </w:t>
      </w:r>
      <w:proofErr w:type="spellStart"/>
      <w:r w:rsidRPr="00D600FA">
        <w:t>реорганізації</w:t>
      </w:r>
      <w:proofErr w:type="spellEnd"/>
      <w:r w:rsidRPr="00D600FA">
        <w:t xml:space="preserve"> </w:t>
      </w:r>
      <w:proofErr w:type="spellStart"/>
      <w:r w:rsidRPr="00D600FA">
        <w:t>контролюючих</w:t>
      </w:r>
      <w:proofErr w:type="spellEnd"/>
      <w:r w:rsidRPr="00D600FA">
        <w:t xml:space="preserve"> </w:t>
      </w:r>
      <w:proofErr w:type="spellStart"/>
      <w:r w:rsidRPr="00D600FA">
        <w:t>органів</w:t>
      </w:r>
      <w:proofErr w:type="spellEnd"/>
      <w:r w:rsidRPr="00D600FA">
        <w:t xml:space="preserve"> </w:t>
      </w:r>
      <w:proofErr w:type="spellStart"/>
      <w:r w:rsidRPr="00D600FA">
        <w:t>чи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</w:t>
      </w:r>
      <w:proofErr w:type="spellStart"/>
      <w:r w:rsidRPr="00D600FA">
        <w:t>інших</w:t>
      </w:r>
      <w:proofErr w:type="spellEnd"/>
      <w:r w:rsidRPr="00D600FA">
        <w:t xml:space="preserve"> причин, </w:t>
      </w:r>
      <w:proofErr w:type="spellStart"/>
      <w:r w:rsidRPr="00D600FA">
        <w:t>унаслідок</w:t>
      </w:r>
      <w:proofErr w:type="spellEnd"/>
      <w:r w:rsidRPr="00D600FA">
        <w:t xml:space="preserve"> </w:t>
      </w:r>
      <w:proofErr w:type="spellStart"/>
      <w:r w:rsidRPr="00D600FA">
        <w:t>яких</w:t>
      </w:r>
      <w:proofErr w:type="spellEnd"/>
      <w:r w:rsidRPr="00D600FA">
        <w:t xml:space="preserve"> </w:t>
      </w:r>
      <w:proofErr w:type="spellStart"/>
      <w:r w:rsidRPr="00D600FA">
        <w:t>змінюється</w:t>
      </w:r>
      <w:proofErr w:type="spellEnd"/>
      <w:r w:rsidRPr="00D600FA">
        <w:t xml:space="preserve"> </w:t>
      </w:r>
      <w:proofErr w:type="spellStart"/>
      <w:r w:rsidRPr="00D600FA">
        <w:t>контролюючий</w:t>
      </w:r>
      <w:proofErr w:type="spellEnd"/>
      <w:r w:rsidRPr="00D600FA">
        <w:t xml:space="preserve"> орган, в </w:t>
      </w:r>
      <w:proofErr w:type="spellStart"/>
      <w:r w:rsidRPr="00D600FA">
        <w:t>якому</w:t>
      </w:r>
      <w:proofErr w:type="spellEnd"/>
      <w:r w:rsidRPr="00D600FA">
        <w:t xml:space="preserve"> </w:t>
      </w:r>
      <w:proofErr w:type="spellStart"/>
      <w:r w:rsidRPr="00D600FA">
        <w:t>суб’єкт</w:t>
      </w:r>
      <w:proofErr w:type="spellEnd"/>
      <w:r w:rsidRPr="00D600FA">
        <w:t xml:space="preserve"> </w:t>
      </w:r>
      <w:proofErr w:type="spellStart"/>
      <w:r w:rsidRPr="00D600FA">
        <w:t>господарювання</w:t>
      </w:r>
      <w:proofErr w:type="spellEnd"/>
      <w:r w:rsidRPr="00D600FA">
        <w:t xml:space="preserve"> </w:t>
      </w:r>
      <w:proofErr w:type="spellStart"/>
      <w:proofErr w:type="gramStart"/>
      <w:r w:rsidRPr="00D600FA">
        <w:t>обл</w:t>
      </w:r>
      <w:proofErr w:type="gramEnd"/>
      <w:r w:rsidRPr="00D600FA">
        <w:t>іковується</w:t>
      </w:r>
      <w:proofErr w:type="spellEnd"/>
      <w:r w:rsidRPr="00D600FA">
        <w:t xml:space="preserve"> як </w:t>
      </w:r>
      <w:proofErr w:type="spellStart"/>
      <w:r w:rsidRPr="00D600FA">
        <w:t>платник</w:t>
      </w:r>
      <w:proofErr w:type="spellEnd"/>
      <w:r w:rsidRPr="00D600FA">
        <w:t xml:space="preserve"> </w:t>
      </w:r>
      <w:proofErr w:type="spellStart"/>
      <w:r w:rsidRPr="00D600FA">
        <w:t>податків</w:t>
      </w:r>
      <w:proofErr w:type="spellEnd"/>
      <w:r w:rsidRPr="00D600FA">
        <w:t xml:space="preserve"> за </w:t>
      </w:r>
      <w:proofErr w:type="spellStart"/>
      <w:r w:rsidRPr="00D600FA">
        <w:t>основним</w:t>
      </w:r>
      <w:proofErr w:type="spellEnd"/>
      <w:r w:rsidRPr="00D600FA">
        <w:t xml:space="preserve"> </w:t>
      </w:r>
      <w:proofErr w:type="spellStart"/>
      <w:r w:rsidRPr="00D600FA">
        <w:t>місцем</w:t>
      </w:r>
      <w:proofErr w:type="spellEnd"/>
      <w:r w:rsidRPr="00D600FA">
        <w:t xml:space="preserve"> </w:t>
      </w:r>
      <w:proofErr w:type="spellStart"/>
      <w:r w:rsidRPr="00D600FA">
        <w:t>обліку</w:t>
      </w:r>
      <w:proofErr w:type="spellEnd"/>
      <w:r w:rsidRPr="00D600FA">
        <w:t xml:space="preserve">, </w:t>
      </w:r>
      <w:proofErr w:type="spellStart"/>
      <w:r w:rsidRPr="00D600FA">
        <w:t>протягом</w:t>
      </w:r>
      <w:proofErr w:type="spellEnd"/>
      <w:r w:rsidRPr="00D600FA">
        <w:t xml:space="preserve"> </w:t>
      </w:r>
      <w:proofErr w:type="spellStart"/>
      <w:r w:rsidRPr="00D600FA">
        <w:t>двох</w:t>
      </w:r>
      <w:proofErr w:type="spellEnd"/>
      <w:r w:rsidRPr="00D600FA">
        <w:t xml:space="preserve"> </w:t>
      </w:r>
      <w:proofErr w:type="spellStart"/>
      <w:r w:rsidRPr="00D600FA">
        <w:t>робочих</w:t>
      </w:r>
      <w:proofErr w:type="spellEnd"/>
      <w:r w:rsidRPr="00D600FA">
        <w:t xml:space="preserve"> </w:t>
      </w:r>
      <w:proofErr w:type="spellStart"/>
      <w:r w:rsidRPr="00D600FA">
        <w:t>днів</w:t>
      </w:r>
      <w:proofErr w:type="spellEnd"/>
      <w:r w:rsidRPr="00D600FA">
        <w:t xml:space="preserve"> </w:t>
      </w:r>
      <w:proofErr w:type="spellStart"/>
      <w:proofErr w:type="gramStart"/>
      <w:r w:rsidRPr="00D600FA">
        <w:t>п</w:t>
      </w:r>
      <w:proofErr w:type="gramEnd"/>
      <w:r w:rsidRPr="00D600FA">
        <w:t>ісля</w:t>
      </w:r>
      <w:proofErr w:type="spellEnd"/>
      <w:r w:rsidRPr="00D600FA">
        <w:t xml:space="preserve"> </w:t>
      </w:r>
      <w:proofErr w:type="spellStart"/>
      <w:r w:rsidRPr="00D600FA">
        <w:t>переведення</w:t>
      </w:r>
      <w:proofErr w:type="spellEnd"/>
      <w:r w:rsidRPr="00D600FA">
        <w:t xml:space="preserve"> </w:t>
      </w:r>
      <w:proofErr w:type="spellStart"/>
      <w:r w:rsidRPr="00D600FA">
        <w:t>платника</w:t>
      </w:r>
      <w:proofErr w:type="spellEnd"/>
      <w:r w:rsidRPr="00D600FA">
        <w:t xml:space="preserve"> </w:t>
      </w:r>
      <w:proofErr w:type="spellStart"/>
      <w:r w:rsidRPr="00D600FA">
        <w:t>податків</w:t>
      </w:r>
      <w:proofErr w:type="spellEnd"/>
      <w:r w:rsidRPr="00D600FA">
        <w:t xml:space="preserve"> на </w:t>
      </w:r>
      <w:proofErr w:type="spellStart"/>
      <w:r w:rsidRPr="00D600FA">
        <w:t>обслуговування</w:t>
      </w:r>
      <w:proofErr w:type="spellEnd"/>
      <w:r w:rsidRPr="00D600FA">
        <w:t xml:space="preserve"> до </w:t>
      </w:r>
      <w:proofErr w:type="spellStart"/>
      <w:r w:rsidRPr="00D600FA">
        <w:t>контролюючого</w:t>
      </w:r>
      <w:proofErr w:type="spellEnd"/>
      <w:r w:rsidRPr="00D600FA">
        <w:t xml:space="preserve"> органу за </w:t>
      </w:r>
      <w:proofErr w:type="spellStart"/>
      <w:r w:rsidRPr="00D600FA">
        <w:t>новим</w:t>
      </w:r>
      <w:proofErr w:type="spellEnd"/>
      <w:r w:rsidRPr="00D600FA">
        <w:t xml:space="preserve"> </w:t>
      </w:r>
      <w:proofErr w:type="spellStart"/>
      <w:r w:rsidRPr="00D600FA">
        <w:t>місцем</w:t>
      </w:r>
      <w:proofErr w:type="spellEnd"/>
      <w:r w:rsidRPr="00D600FA">
        <w:t xml:space="preserve"> </w:t>
      </w:r>
      <w:proofErr w:type="spellStart"/>
      <w:r w:rsidRPr="00D600FA">
        <w:t>обліку</w:t>
      </w:r>
      <w:proofErr w:type="spellEnd"/>
      <w:r w:rsidRPr="00D600FA">
        <w:t xml:space="preserve"> </w:t>
      </w:r>
      <w:proofErr w:type="spellStart"/>
      <w:r w:rsidRPr="00D600FA">
        <w:t>засобами</w:t>
      </w:r>
      <w:proofErr w:type="spellEnd"/>
      <w:r w:rsidRPr="00D600FA">
        <w:t xml:space="preserve"> </w:t>
      </w:r>
      <w:proofErr w:type="spellStart"/>
      <w:r w:rsidRPr="00D600FA">
        <w:lastRenderedPageBreak/>
        <w:t>інформаційно-телекомунікаційної</w:t>
      </w:r>
      <w:proofErr w:type="spellEnd"/>
      <w:r w:rsidRPr="00D600FA">
        <w:t xml:space="preserve"> </w:t>
      </w:r>
      <w:proofErr w:type="spellStart"/>
      <w:r w:rsidRPr="00D600FA">
        <w:t>системи</w:t>
      </w:r>
      <w:proofErr w:type="spellEnd"/>
      <w:r w:rsidRPr="00D600FA">
        <w:t xml:space="preserve"> ДПС </w:t>
      </w:r>
      <w:proofErr w:type="spellStart"/>
      <w:r w:rsidRPr="00D600FA">
        <w:t>здійснюється</w:t>
      </w:r>
      <w:proofErr w:type="spellEnd"/>
      <w:r w:rsidRPr="00D600FA">
        <w:t xml:space="preserve"> </w:t>
      </w:r>
      <w:proofErr w:type="spellStart"/>
      <w:r w:rsidRPr="00D600FA">
        <w:t>перереєстрація</w:t>
      </w:r>
      <w:proofErr w:type="spellEnd"/>
      <w:r w:rsidRPr="00D600FA">
        <w:t xml:space="preserve"> ПРРО до </w:t>
      </w:r>
      <w:proofErr w:type="spellStart"/>
      <w:r w:rsidRPr="00D600FA">
        <w:t>контролюючого</w:t>
      </w:r>
      <w:proofErr w:type="spellEnd"/>
      <w:r w:rsidRPr="00D600FA">
        <w:t xml:space="preserve"> органу за </w:t>
      </w:r>
      <w:proofErr w:type="spellStart"/>
      <w:r w:rsidRPr="00D600FA">
        <w:t>новим</w:t>
      </w:r>
      <w:proofErr w:type="spellEnd"/>
      <w:r w:rsidRPr="00D600FA">
        <w:t xml:space="preserve"> </w:t>
      </w:r>
      <w:proofErr w:type="spellStart"/>
      <w:r w:rsidRPr="00D600FA">
        <w:t>основним</w:t>
      </w:r>
      <w:proofErr w:type="spellEnd"/>
      <w:r w:rsidRPr="00D600FA">
        <w:t xml:space="preserve"> </w:t>
      </w:r>
      <w:proofErr w:type="spellStart"/>
      <w:r w:rsidRPr="00D600FA">
        <w:t>місцем</w:t>
      </w:r>
      <w:proofErr w:type="spellEnd"/>
      <w:r w:rsidRPr="00D600FA">
        <w:t xml:space="preserve"> </w:t>
      </w:r>
      <w:proofErr w:type="spellStart"/>
      <w:r w:rsidRPr="00D600FA">
        <w:t>обліку</w:t>
      </w:r>
      <w:proofErr w:type="spellEnd"/>
      <w:r w:rsidRPr="00D600FA">
        <w:t xml:space="preserve"> </w:t>
      </w:r>
      <w:proofErr w:type="spellStart"/>
      <w:r w:rsidRPr="00D600FA">
        <w:t>суб’єкта</w:t>
      </w:r>
      <w:proofErr w:type="spellEnd"/>
      <w:r w:rsidRPr="00D600FA">
        <w:t xml:space="preserve"> </w:t>
      </w:r>
      <w:proofErr w:type="spellStart"/>
      <w:r w:rsidRPr="00D600FA">
        <w:t>господарювання</w:t>
      </w:r>
      <w:proofErr w:type="spellEnd"/>
      <w:r w:rsidRPr="00D600FA">
        <w:t xml:space="preserve"> як </w:t>
      </w:r>
      <w:proofErr w:type="spellStart"/>
      <w:r w:rsidRPr="00D600FA">
        <w:t>платника</w:t>
      </w:r>
      <w:proofErr w:type="spellEnd"/>
      <w:r w:rsidRPr="00D600FA">
        <w:t xml:space="preserve"> </w:t>
      </w:r>
      <w:proofErr w:type="spellStart"/>
      <w:r w:rsidRPr="00D600FA">
        <w:t>податків</w:t>
      </w:r>
      <w:proofErr w:type="spellEnd"/>
      <w:r w:rsidRPr="00D600FA">
        <w:t xml:space="preserve">. </w:t>
      </w:r>
    </w:p>
    <w:p w:rsidR="001567CF" w:rsidRPr="00D600FA" w:rsidRDefault="001567CF" w:rsidP="00D600FA">
      <w:pPr>
        <w:pStyle w:val="a3"/>
        <w:spacing w:before="0" w:beforeAutospacing="0" w:after="0" w:afterAutospacing="0"/>
        <w:jc w:val="both"/>
      </w:pPr>
      <w:r w:rsidRPr="00D600FA">
        <w:t xml:space="preserve">Порядок </w:t>
      </w:r>
      <w:proofErr w:type="spellStart"/>
      <w:r w:rsidRPr="00D600FA">
        <w:t>реєстрації</w:t>
      </w:r>
      <w:proofErr w:type="spellEnd"/>
      <w:r w:rsidRPr="00D600FA">
        <w:t xml:space="preserve">, </w:t>
      </w:r>
      <w:proofErr w:type="spellStart"/>
      <w:r w:rsidRPr="00D600FA">
        <w:t>ведення</w:t>
      </w:r>
      <w:proofErr w:type="spellEnd"/>
      <w:r w:rsidRPr="00D600FA">
        <w:t xml:space="preserve"> </w:t>
      </w:r>
      <w:proofErr w:type="spellStart"/>
      <w:r w:rsidRPr="00D600FA">
        <w:t>реєстру</w:t>
      </w:r>
      <w:proofErr w:type="spellEnd"/>
      <w:r w:rsidRPr="00D600FA">
        <w:t xml:space="preserve"> та </w:t>
      </w:r>
      <w:proofErr w:type="spellStart"/>
      <w:r w:rsidRPr="00D600FA">
        <w:t>застосування</w:t>
      </w:r>
      <w:proofErr w:type="spellEnd"/>
      <w:r w:rsidRPr="00D600FA">
        <w:t xml:space="preserve"> </w:t>
      </w:r>
      <w:proofErr w:type="spellStart"/>
      <w:r w:rsidRPr="00D600FA">
        <w:t>програмних</w:t>
      </w:r>
      <w:proofErr w:type="spellEnd"/>
      <w:r w:rsidRPr="00D600FA">
        <w:t xml:space="preserve"> </w:t>
      </w:r>
      <w:proofErr w:type="spellStart"/>
      <w:r w:rsidRPr="00D600FA">
        <w:t>реєстраторів</w:t>
      </w:r>
      <w:proofErr w:type="spellEnd"/>
      <w:r w:rsidRPr="00D600FA">
        <w:t xml:space="preserve"> </w:t>
      </w:r>
      <w:proofErr w:type="spellStart"/>
      <w:r w:rsidRPr="00D600FA">
        <w:t>розрахункових</w:t>
      </w:r>
      <w:proofErr w:type="spellEnd"/>
      <w:r w:rsidRPr="00D600FA">
        <w:t xml:space="preserve"> </w:t>
      </w:r>
      <w:proofErr w:type="spellStart"/>
      <w:r w:rsidRPr="00D600FA">
        <w:t>операцій</w:t>
      </w:r>
      <w:proofErr w:type="spellEnd"/>
      <w:r w:rsidRPr="00D600FA">
        <w:t xml:space="preserve">, </w:t>
      </w:r>
      <w:proofErr w:type="spellStart"/>
      <w:r w:rsidRPr="00D600FA">
        <w:t>затвердженого</w:t>
      </w:r>
      <w:proofErr w:type="spellEnd"/>
      <w:r w:rsidRPr="00D600FA">
        <w:t xml:space="preserve"> наказом </w:t>
      </w:r>
      <w:proofErr w:type="spellStart"/>
      <w:r w:rsidRPr="00D600FA">
        <w:t>Міністерства</w:t>
      </w:r>
      <w:proofErr w:type="spellEnd"/>
      <w:r w:rsidRPr="00D600FA">
        <w:t xml:space="preserve"> </w:t>
      </w:r>
      <w:proofErr w:type="spellStart"/>
      <w:r w:rsidRPr="00D600FA">
        <w:t>фінансів</w:t>
      </w:r>
      <w:proofErr w:type="spellEnd"/>
      <w:r w:rsidRPr="00D600FA">
        <w:t xml:space="preserve"> </w:t>
      </w:r>
      <w:proofErr w:type="spellStart"/>
      <w:r w:rsidRPr="00D600FA">
        <w:t>України</w:t>
      </w:r>
      <w:proofErr w:type="spellEnd"/>
      <w:r w:rsidRPr="00D600FA">
        <w:t xml:space="preserve"> </w:t>
      </w:r>
      <w:proofErr w:type="spellStart"/>
      <w:r w:rsidRPr="00D600FA">
        <w:t>від</w:t>
      </w:r>
      <w:proofErr w:type="spellEnd"/>
      <w:r w:rsidRPr="00D600FA">
        <w:t xml:space="preserve"> 23.06.2020 № 317 «Про </w:t>
      </w:r>
      <w:proofErr w:type="spellStart"/>
      <w:r w:rsidRPr="00D600FA">
        <w:t>внесення</w:t>
      </w:r>
      <w:proofErr w:type="spellEnd"/>
      <w:r w:rsidRPr="00D600FA">
        <w:t xml:space="preserve"> </w:t>
      </w:r>
      <w:proofErr w:type="spellStart"/>
      <w:r w:rsidRPr="00D600FA">
        <w:t>змі</w:t>
      </w:r>
      <w:proofErr w:type="gramStart"/>
      <w:r w:rsidRPr="00D600FA">
        <w:t>н</w:t>
      </w:r>
      <w:proofErr w:type="spellEnd"/>
      <w:proofErr w:type="gramEnd"/>
      <w:r w:rsidRPr="00D600FA">
        <w:t xml:space="preserve"> до наказу </w:t>
      </w:r>
      <w:proofErr w:type="spellStart"/>
      <w:r w:rsidRPr="00D600FA">
        <w:t>Міністерства</w:t>
      </w:r>
      <w:proofErr w:type="spellEnd"/>
      <w:r w:rsidRPr="00D600FA">
        <w:t xml:space="preserve"> </w:t>
      </w:r>
      <w:proofErr w:type="spellStart"/>
      <w:r w:rsidRPr="00D600FA">
        <w:t>фінансів</w:t>
      </w:r>
      <w:proofErr w:type="spellEnd"/>
      <w:r w:rsidRPr="00D600FA">
        <w:t xml:space="preserve"> </w:t>
      </w:r>
      <w:proofErr w:type="spellStart"/>
      <w:r w:rsidRPr="00D600FA">
        <w:t>України</w:t>
      </w:r>
      <w:proofErr w:type="spellEnd"/>
      <w:r w:rsidRPr="00D600FA">
        <w:t xml:space="preserve"> </w:t>
      </w:r>
      <w:proofErr w:type="spellStart"/>
      <w:r w:rsidRPr="00D600FA">
        <w:t>від</w:t>
      </w:r>
      <w:proofErr w:type="spellEnd"/>
      <w:r w:rsidRPr="00D600FA">
        <w:t xml:space="preserve"> 14 </w:t>
      </w:r>
      <w:proofErr w:type="spellStart"/>
      <w:r w:rsidRPr="00D600FA">
        <w:t>червня</w:t>
      </w:r>
      <w:proofErr w:type="spellEnd"/>
      <w:r w:rsidRPr="00D600FA">
        <w:t xml:space="preserve"> 2016 року № 547». </w:t>
      </w:r>
    </w:p>
    <w:p w:rsidR="00301905" w:rsidRPr="00D600FA" w:rsidRDefault="00301905" w:rsidP="00301905">
      <w:pPr>
        <w:spacing w:before="100" w:beforeAutospacing="1" w:after="100" w:afterAutospacing="1" w:line="240" w:lineRule="auto"/>
        <w:outlineLvl w:val="0"/>
        <w:rPr>
          <w:rFonts w:eastAsia="Times New Roman"/>
          <w:bCs/>
          <w:kern w:val="36"/>
          <w:sz w:val="24"/>
          <w:szCs w:val="24"/>
          <w:lang w:eastAsia="ru-RU"/>
        </w:rPr>
      </w:pPr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>РРО та/</w:t>
      </w:r>
      <w:proofErr w:type="spellStart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>або</w:t>
      </w:r>
      <w:proofErr w:type="spellEnd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 xml:space="preserve"> ПРРО </w:t>
      </w:r>
      <w:proofErr w:type="gramStart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>при</w:t>
      </w:r>
      <w:proofErr w:type="gramEnd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>реалізації</w:t>
      </w:r>
      <w:proofErr w:type="spellEnd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>продукції</w:t>
      </w:r>
      <w:proofErr w:type="spellEnd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>власного</w:t>
      </w:r>
      <w:proofErr w:type="spellEnd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>виробництва</w:t>
      </w:r>
      <w:proofErr w:type="spellEnd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>можливо</w:t>
      </w:r>
      <w:proofErr w:type="spellEnd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D600FA">
        <w:rPr>
          <w:rFonts w:eastAsia="Times New Roman"/>
          <w:bCs/>
          <w:kern w:val="36"/>
          <w:sz w:val="24"/>
          <w:szCs w:val="24"/>
          <w:lang w:eastAsia="ru-RU"/>
        </w:rPr>
        <w:t>застосовувати</w:t>
      </w:r>
      <w:proofErr w:type="spellEnd"/>
    </w:p>
    <w:p w:rsidR="00301905" w:rsidRPr="00D600FA" w:rsidRDefault="00640556" w:rsidP="00301905">
      <w:pPr>
        <w:pStyle w:val="a3"/>
        <w:jc w:val="both"/>
      </w:pPr>
      <w:r>
        <w:rPr>
          <w:lang w:val="uk-UA"/>
        </w:rPr>
        <w:t>Р</w:t>
      </w:r>
      <w:proofErr w:type="spellStart"/>
      <w:r w:rsidR="00301905" w:rsidRPr="00D600FA">
        <w:t>еєстратори</w:t>
      </w:r>
      <w:proofErr w:type="spellEnd"/>
      <w:r w:rsidR="00301905" w:rsidRPr="00D600FA">
        <w:t xml:space="preserve"> </w:t>
      </w:r>
      <w:proofErr w:type="spellStart"/>
      <w:r w:rsidR="00301905" w:rsidRPr="00D600FA">
        <w:t>розрахункових</w:t>
      </w:r>
      <w:proofErr w:type="spellEnd"/>
      <w:r w:rsidR="00301905" w:rsidRPr="00D600FA">
        <w:t xml:space="preserve"> </w:t>
      </w:r>
      <w:proofErr w:type="spellStart"/>
      <w:r w:rsidR="00301905" w:rsidRPr="00D600FA">
        <w:t>операцій</w:t>
      </w:r>
      <w:proofErr w:type="spellEnd"/>
      <w:r w:rsidR="00301905" w:rsidRPr="00D600FA">
        <w:t xml:space="preserve"> (РРО) та/</w:t>
      </w:r>
      <w:proofErr w:type="spellStart"/>
      <w:r w:rsidR="00301905" w:rsidRPr="00D600FA">
        <w:t>або</w:t>
      </w:r>
      <w:proofErr w:type="spellEnd"/>
      <w:r w:rsidR="00301905" w:rsidRPr="00D600FA">
        <w:t xml:space="preserve"> </w:t>
      </w:r>
      <w:proofErr w:type="spellStart"/>
      <w:r w:rsidR="00301905" w:rsidRPr="00D600FA">
        <w:t>програмні</w:t>
      </w:r>
      <w:proofErr w:type="spellEnd"/>
      <w:r w:rsidR="00301905" w:rsidRPr="00D600FA">
        <w:t xml:space="preserve"> РРО та </w:t>
      </w:r>
      <w:proofErr w:type="spellStart"/>
      <w:r w:rsidR="00301905" w:rsidRPr="00D600FA">
        <w:t>розрахункові</w:t>
      </w:r>
      <w:proofErr w:type="spellEnd"/>
      <w:r w:rsidR="00301905" w:rsidRPr="00D600FA">
        <w:t xml:space="preserve"> книжки не </w:t>
      </w:r>
      <w:proofErr w:type="spellStart"/>
      <w:r w:rsidR="00301905" w:rsidRPr="00D600FA">
        <w:t>застосовуються</w:t>
      </w:r>
      <w:proofErr w:type="spellEnd"/>
      <w:r w:rsidR="00301905" w:rsidRPr="00D600FA">
        <w:t xml:space="preserve"> при </w:t>
      </w:r>
      <w:proofErr w:type="spellStart"/>
      <w:r w:rsidR="00301905" w:rsidRPr="00D600FA">
        <w:t>здійсненні</w:t>
      </w:r>
      <w:proofErr w:type="spellEnd"/>
      <w:r w:rsidR="00301905" w:rsidRPr="00D600FA">
        <w:t xml:space="preserve"> </w:t>
      </w:r>
      <w:proofErr w:type="spellStart"/>
      <w:r w:rsidR="00301905" w:rsidRPr="00D600FA">
        <w:t>торгівлі</w:t>
      </w:r>
      <w:proofErr w:type="spellEnd"/>
      <w:r w:rsidR="00301905" w:rsidRPr="00D600FA">
        <w:t xml:space="preserve"> </w:t>
      </w:r>
      <w:proofErr w:type="spellStart"/>
      <w:r w:rsidR="00301905" w:rsidRPr="00D600FA">
        <w:t>продукцією</w:t>
      </w:r>
      <w:proofErr w:type="spellEnd"/>
      <w:r w:rsidR="00301905" w:rsidRPr="00D600FA">
        <w:t xml:space="preserve"> </w:t>
      </w:r>
      <w:proofErr w:type="spellStart"/>
      <w:r w:rsidR="00301905" w:rsidRPr="00D600FA">
        <w:t>власного</w:t>
      </w:r>
      <w:proofErr w:type="spellEnd"/>
      <w:r w:rsidR="00301905" w:rsidRPr="00D600FA">
        <w:t xml:space="preserve"> </w:t>
      </w:r>
      <w:proofErr w:type="spellStart"/>
      <w:r w:rsidR="00301905" w:rsidRPr="00D600FA">
        <w:t>виробництва</w:t>
      </w:r>
      <w:proofErr w:type="spellEnd"/>
      <w:r w:rsidR="00301905" w:rsidRPr="00D600FA">
        <w:t xml:space="preserve"> (</w:t>
      </w:r>
      <w:proofErr w:type="spellStart"/>
      <w:r w:rsidR="00301905" w:rsidRPr="00D600FA">
        <w:rPr>
          <w:rStyle w:val="a6"/>
        </w:rPr>
        <w:t>крім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технічно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складних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побутових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товарів</w:t>
      </w:r>
      <w:proofErr w:type="spellEnd"/>
      <w:r w:rsidR="00301905" w:rsidRPr="00D600FA">
        <w:rPr>
          <w:rStyle w:val="a6"/>
        </w:rPr>
        <w:t xml:space="preserve">, </w:t>
      </w:r>
      <w:proofErr w:type="spellStart"/>
      <w:r w:rsidR="00301905" w:rsidRPr="00D600FA">
        <w:rPr>
          <w:rStyle w:val="a6"/>
        </w:rPr>
        <w:t>що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підлягають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гарантійному</w:t>
      </w:r>
      <w:proofErr w:type="spellEnd"/>
      <w:r w:rsidR="00301905" w:rsidRPr="00D600FA">
        <w:rPr>
          <w:rStyle w:val="a6"/>
        </w:rPr>
        <w:t xml:space="preserve"> ремонту, </w:t>
      </w:r>
      <w:proofErr w:type="spellStart"/>
      <w:r w:rsidR="00301905" w:rsidRPr="00D600FA">
        <w:rPr>
          <w:rStyle w:val="a6"/>
        </w:rPr>
        <w:t>лікарських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засобів</w:t>
      </w:r>
      <w:proofErr w:type="spellEnd"/>
      <w:r w:rsidR="00301905" w:rsidRPr="00D600FA">
        <w:rPr>
          <w:rStyle w:val="a6"/>
        </w:rPr>
        <w:t xml:space="preserve">, </w:t>
      </w:r>
      <w:proofErr w:type="spellStart"/>
      <w:r w:rsidR="00301905" w:rsidRPr="00D600FA">
        <w:rPr>
          <w:rStyle w:val="a6"/>
        </w:rPr>
        <w:t>виробів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медичного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призначення</w:t>
      </w:r>
      <w:proofErr w:type="spellEnd"/>
      <w:r w:rsidR="00301905" w:rsidRPr="00D600FA">
        <w:rPr>
          <w:rStyle w:val="a6"/>
        </w:rPr>
        <w:t xml:space="preserve">, </w:t>
      </w:r>
      <w:proofErr w:type="spellStart"/>
      <w:r w:rsidR="00301905" w:rsidRPr="00D600FA">
        <w:rPr>
          <w:rStyle w:val="a6"/>
        </w:rPr>
        <w:t>ювелірних</w:t>
      </w:r>
      <w:proofErr w:type="spellEnd"/>
      <w:r w:rsidR="00301905" w:rsidRPr="00D600FA">
        <w:rPr>
          <w:rStyle w:val="a6"/>
        </w:rPr>
        <w:t xml:space="preserve"> та </w:t>
      </w:r>
      <w:proofErr w:type="spellStart"/>
      <w:r w:rsidR="00301905" w:rsidRPr="00D600FA">
        <w:rPr>
          <w:rStyle w:val="a6"/>
        </w:rPr>
        <w:t>побутових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виробів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з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дорогоцінних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металів</w:t>
      </w:r>
      <w:proofErr w:type="spellEnd"/>
      <w:r w:rsidR="00301905" w:rsidRPr="00D600FA">
        <w:rPr>
          <w:rStyle w:val="a6"/>
        </w:rPr>
        <w:t xml:space="preserve">, </w:t>
      </w:r>
      <w:proofErr w:type="spellStart"/>
      <w:r w:rsidR="00301905" w:rsidRPr="00D600FA">
        <w:rPr>
          <w:rStyle w:val="a6"/>
        </w:rPr>
        <w:t>дорогоцінного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каміння</w:t>
      </w:r>
      <w:proofErr w:type="spellEnd"/>
      <w:r w:rsidR="00301905" w:rsidRPr="00D600FA">
        <w:rPr>
          <w:rStyle w:val="a6"/>
        </w:rPr>
        <w:t xml:space="preserve">, </w:t>
      </w:r>
      <w:proofErr w:type="spellStart"/>
      <w:r w:rsidR="00301905" w:rsidRPr="00D600FA">
        <w:rPr>
          <w:rStyle w:val="a6"/>
        </w:rPr>
        <w:t>дорогоцінного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каміння</w:t>
      </w:r>
      <w:proofErr w:type="spellEnd"/>
      <w:r w:rsidR="00301905" w:rsidRPr="00D600FA">
        <w:rPr>
          <w:rStyle w:val="a6"/>
        </w:rPr>
        <w:t xml:space="preserve"> органогенного </w:t>
      </w:r>
      <w:proofErr w:type="spellStart"/>
      <w:r w:rsidR="00301905" w:rsidRPr="00D600FA">
        <w:rPr>
          <w:rStyle w:val="a6"/>
        </w:rPr>
        <w:t>утворення</w:t>
      </w:r>
      <w:proofErr w:type="spellEnd"/>
      <w:r w:rsidR="00301905" w:rsidRPr="00D600FA">
        <w:rPr>
          <w:rStyle w:val="a6"/>
        </w:rPr>
        <w:t xml:space="preserve"> та </w:t>
      </w:r>
      <w:proofErr w:type="spellStart"/>
      <w:r w:rsidR="00301905" w:rsidRPr="00D600FA">
        <w:rPr>
          <w:rStyle w:val="a6"/>
        </w:rPr>
        <w:t>напівдорогоцінного</w:t>
      </w:r>
      <w:proofErr w:type="spellEnd"/>
      <w:r w:rsidR="00301905" w:rsidRPr="00D600FA">
        <w:rPr>
          <w:rStyle w:val="a6"/>
        </w:rPr>
        <w:t xml:space="preserve"> </w:t>
      </w:r>
      <w:proofErr w:type="spellStart"/>
      <w:r w:rsidR="00301905" w:rsidRPr="00D600FA">
        <w:rPr>
          <w:rStyle w:val="a6"/>
        </w:rPr>
        <w:t>каміння</w:t>
      </w:r>
      <w:proofErr w:type="spellEnd"/>
      <w:r w:rsidR="00301905" w:rsidRPr="00D600FA">
        <w:rPr>
          <w:rStyle w:val="a6"/>
        </w:rPr>
        <w:t>)</w:t>
      </w:r>
      <w:r w:rsidR="00301905" w:rsidRPr="00D600FA">
        <w:t xml:space="preserve"> </w:t>
      </w:r>
      <w:proofErr w:type="spellStart"/>
      <w:r w:rsidR="00301905" w:rsidRPr="00D600FA">
        <w:t>підприємствами</w:t>
      </w:r>
      <w:proofErr w:type="spellEnd"/>
      <w:r w:rsidR="00301905" w:rsidRPr="00D600FA">
        <w:t xml:space="preserve">, </w:t>
      </w:r>
      <w:proofErr w:type="spellStart"/>
      <w:r w:rsidR="00301905" w:rsidRPr="00D600FA">
        <w:t>установами</w:t>
      </w:r>
      <w:proofErr w:type="spellEnd"/>
      <w:r w:rsidR="00301905" w:rsidRPr="00D600FA">
        <w:t xml:space="preserve"> </w:t>
      </w:r>
      <w:proofErr w:type="spellStart"/>
      <w:r w:rsidR="00301905" w:rsidRPr="00D600FA">
        <w:t>і</w:t>
      </w:r>
      <w:proofErr w:type="spellEnd"/>
      <w:r w:rsidR="00301905" w:rsidRPr="00D600FA">
        <w:t xml:space="preserve"> </w:t>
      </w:r>
      <w:proofErr w:type="spellStart"/>
      <w:r w:rsidR="00301905" w:rsidRPr="00D600FA">
        <w:t>організаціями</w:t>
      </w:r>
      <w:proofErr w:type="spellEnd"/>
      <w:r w:rsidR="00301905" w:rsidRPr="00D600FA">
        <w:t xml:space="preserve"> </w:t>
      </w:r>
      <w:proofErr w:type="spellStart"/>
      <w:r w:rsidR="00301905" w:rsidRPr="00D600FA">
        <w:t>усіх</w:t>
      </w:r>
      <w:proofErr w:type="spellEnd"/>
      <w:r w:rsidR="00301905" w:rsidRPr="00D600FA">
        <w:t xml:space="preserve"> форм </w:t>
      </w:r>
      <w:proofErr w:type="spellStart"/>
      <w:r w:rsidR="00301905" w:rsidRPr="00D600FA">
        <w:t>власності</w:t>
      </w:r>
      <w:proofErr w:type="spellEnd"/>
      <w:r w:rsidR="00301905" w:rsidRPr="00D600FA">
        <w:t xml:space="preserve">, </w:t>
      </w:r>
      <w:proofErr w:type="spellStart"/>
      <w:r w:rsidR="00301905" w:rsidRPr="00D600FA">
        <w:t>крім</w:t>
      </w:r>
      <w:proofErr w:type="spellEnd"/>
      <w:r w:rsidR="00301905" w:rsidRPr="00D600FA">
        <w:t xml:space="preserve"> </w:t>
      </w:r>
      <w:proofErr w:type="spellStart"/>
      <w:r w:rsidR="00301905" w:rsidRPr="00D600FA">
        <w:t>підприємств</w:t>
      </w:r>
      <w:proofErr w:type="spellEnd"/>
      <w:r w:rsidR="00301905" w:rsidRPr="00D600FA">
        <w:t xml:space="preserve"> </w:t>
      </w:r>
      <w:proofErr w:type="spellStart"/>
      <w:r w:rsidR="00301905" w:rsidRPr="00D600FA">
        <w:t>торгівлі</w:t>
      </w:r>
      <w:proofErr w:type="spellEnd"/>
      <w:r w:rsidR="00301905" w:rsidRPr="00D600FA">
        <w:t xml:space="preserve"> та </w:t>
      </w:r>
      <w:proofErr w:type="spellStart"/>
      <w:r w:rsidR="00301905" w:rsidRPr="00D600FA">
        <w:t>громадського</w:t>
      </w:r>
      <w:proofErr w:type="spellEnd"/>
      <w:r w:rsidR="00301905" w:rsidRPr="00D600FA">
        <w:t xml:space="preserve"> </w:t>
      </w:r>
      <w:proofErr w:type="spellStart"/>
      <w:r w:rsidR="00301905" w:rsidRPr="00D600FA">
        <w:t>харчування</w:t>
      </w:r>
      <w:proofErr w:type="spellEnd"/>
      <w:r w:rsidR="00301905" w:rsidRPr="00D600FA">
        <w:t xml:space="preserve">, у </w:t>
      </w:r>
      <w:proofErr w:type="spellStart"/>
      <w:r w:rsidR="00301905" w:rsidRPr="00D600FA">
        <w:t>разі</w:t>
      </w:r>
      <w:proofErr w:type="spellEnd"/>
      <w:r w:rsidR="00301905" w:rsidRPr="00D600FA">
        <w:t xml:space="preserve"> </w:t>
      </w:r>
      <w:proofErr w:type="spellStart"/>
      <w:r w:rsidR="00301905" w:rsidRPr="00D600FA">
        <w:t>проведення</w:t>
      </w:r>
      <w:proofErr w:type="spellEnd"/>
      <w:r w:rsidR="00301905" w:rsidRPr="00D600FA">
        <w:t xml:space="preserve"> </w:t>
      </w:r>
      <w:proofErr w:type="spellStart"/>
      <w:r w:rsidR="00301905" w:rsidRPr="00D600FA">
        <w:t>розрахунків</w:t>
      </w:r>
      <w:proofErr w:type="spellEnd"/>
      <w:r w:rsidR="00301905" w:rsidRPr="00D600FA">
        <w:t xml:space="preserve"> у </w:t>
      </w:r>
      <w:proofErr w:type="spellStart"/>
      <w:r w:rsidR="00301905" w:rsidRPr="00D600FA">
        <w:t>касах</w:t>
      </w:r>
      <w:proofErr w:type="spellEnd"/>
      <w:r w:rsidR="00301905" w:rsidRPr="00D600FA">
        <w:t xml:space="preserve"> </w:t>
      </w:r>
      <w:proofErr w:type="spellStart"/>
      <w:r w:rsidR="00301905" w:rsidRPr="00D600FA">
        <w:t>цих</w:t>
      </w:r>
      <w:proofErr w:type="spellEnd"/>
      <w:r w:rsidR="00301905" w:rsidRPr="00D600FA">
        <w:t xml:space="preserve"> </w:t>
      </w:r>
      <w:proofErr w:type="spellStart"/>
      <w:r w:rsidR="00301905" w:rsidRPr="00D600FA">
        <w:t>підприємств</w:t>
      </w:r>
      <w:proofErr w:type="spellEnd"/>
      <w:r w:rsidR="00301905" w:rsidRPr="00D600FA">
        <w:t xml:space="preserve">, </w:t>
      </w:r>
      <w:proofErr w:type="spellStart"/>
      <w:r w:rsidR="00301905" w:rsidRPr="00D600FA">
        <w:t>установ</w:t>
      </w:r>
      <w:proofErr w:type="spellEnd"/>
      <w:r w:rsidR="00301905" w:rsidRPr="00D600FA">
        <w:t xml:space="preserve"> </w:t>
      </w:r>
      <w:proofErr w:type="spellStart"/>
      <w:r w:rsidR="00301905" w:rsidRPr="00D600FA">
        <w:t>і</w:t>
      </w:r>
      <w:proofErr w:type="spellEnd"/>
      <w:r w:rsidR="00301905" w:rsidRPr="00D600FA">
        <w:t xml:space="preserve"> </w:t>
      </w:r>
      <w:proofErr w:type="spellStart"/>
      <w:r w:rsidR="00301905" w:rsidRPr="00D600FA">
        <w:t>організацій</w:t>
      </w:r>
      <w:proofErr w:type="spellEnd"/>
      <w:r w:rsidR="00301905" w:rsidRPr="00D600FA">
        <w:t xml:space="preserve"> </w:t>
      </w:r>
      <w:proofErr w:type="spellStart"/>
      <w:r w:rsidR="00301905" w:rsidRPr="00D600FA">
        <w:t>з</w:t>
      </w:r>
      <w:proofErr w:type="spellEnd"/>
      <w:r w:rsidR="00301905" w:rsidRPr="00D600FA">
        <w:t xml:space="preserve"> </w:t>
      </w:r>
      <w:proofErr w:type="spellStart"/>
      <w:r w:rsidR="00301905" w:rsidRPr="00D600FA">
        <w:t>оформленням</w:t>
      </w:r>
      <w:proofErr w:type="spellEnd"/>
      <w:r w:rsidR="00301905" w:rsidRPr="00D600FA">
        <w:t xml:space="preserve"> </w:t>
      </w:r>
      <w:proofErr w:type="spellStart"/>
      <w:r w:rsidR="00301905" w:rsidRPr="00D600FA">
        <w:t>прибуткових</w:t>
      </w:r>
      <w:proofErr w:type="spellEnd"/>
      <w:r w:rsidR="00301905" w:rsidRPr="00D600FA">
        <w:t xml:space="preserve"> </w:t>
      </w:r>
      <w:proofErr w:type="spellStart"/>
      <w:r w:rsidR="00301905" w:rsidRPr="00D600FA">
        <w:t>і</w:t>
      </w:r>
      <w:proofErr w:type="spellEnd"/>
      <w:r w:rsidR="00301905" w:rsidRPr="00D600FA">
        <w:t xml:space="preserve"> </w:t>
      </w:r>
      <w:proofErr w:type="spellStart"/>
      <w:r w:rsidR="00301905" w:rsidRPr="00D600FA">
        <w:t>видаткових</w:t>
      </w:r>
      <w:proofErr w:type="spellEnd"/>
      <w:r w:rsidR="00301905" w:rsidRPr="00D600FA">
        <w:t xml:space="preserve"> </w:t>
      </w:r>
      <w:proofErr w:type="spellStart"/>
      <w:r w:rsidR="00301905" w:rsidRPr="00D600FA">
        <w:t>касових</w:t>
      </w:r>
      <w:proofErr w:type="spellEnd"/>
      <w:r w:rsidR="00301905" w:rsidRPr="00D600FA">
        <w:t xml:space="preserve"> </w:t>
      </w:r>
      <w:proofErr w:type="spellStart"/>
      <w:r w:rsidR="00301905" w:rsidRPr="00D600FA">
        <w:t>ордерів</w:t>
      </w:r>
      <w:proofErr w:type="spellEnd"/>
      <w:r w:rsidR="00301905" w:rsidRPr="00D600FA">
        <w:t xml:space="preserve"> та </w:t>
      </w:r>
      <w:proofErr w:type="spellStart"/>
      <w:r w:rsidR="00301905" w:rsidRPr="00D600FA">
        <w:t>видачею</w:t>
      </w:r>
      <w:proofErr w:type="spellEnd"/>
      <w:r w:rsidR="00301905" w:rsidRPr="00D600FA">
        <w:t xml:space="preserve"> </w:t>
      </w:r>
      <w:proofErr w:type="spellStart"/>
      <w:r w:rsidR="00301905" w:rsidRPr="00D600FA">
        <w:t>відповідних</w:t>
      </w:r>
      <w:proofErr w:type="spellEnd"/>
      <w:r w:rsidR="00301905" w:rsidRPr="00D600FA">
        <w:t xml:space="preserve"> </w:t>
      </w:r>
      <w:proofErr w:type="spellStart"/>
      <w:r w:rsidR="00301905" w:rsidRPr="00D600FA">
        <w:t>квитанцій</w:t>
      </w:r>
      <w:proofErr w:type="spellEnd"/>
      <w:r w:rsidR="00301905" w:rsidRPr="00D600FA">
        <w:t xml:space="preserve">, </w:t>
      </w:r>
      <w:proofErr w:type="spellStart"/>
      <w:r w:rsidR="00301905" w:rsidRPr="00D600FA">
        <w:t>підписаних</w:t>
      </w:r>
      <w:proofErr w:type="spellEnd"/>
      <w:r w:rsidR="00301905" w:rsidRPr="00D600FA">
        <w:t xml:space="preserve"> </w:t>
      </w:r>
      <w:proofErr w:type="spellStart"/>
      <w:r w:rsidR="00301905" w:rsidRPr="00D600FA">
        <w:t>уповноваженою</w:t>
      </w:r>
      <w:proofErr w:type="spellEnd"/>
      <w:r w:rsidR="00301905" w:rsidRPr="00D600FA">
        <w:t xml:space="preserve"> особою </w:t>
      </w:r>
      <w:proofErr w:type="spellStart"/>
      <w:r w:rsidR="00301905" w:rsidRPr="00D600FA">
        <w:t>відповідного</w:t>
      </w:r>
      <w:proofErr w:type="spellEnd"/>
      <w:r w:rsidR="00301905" w:rsidRPr="00D600FA">
        <w:t xml:space="preserve"> </w:t>
      </w:r>
      <w:proofErr w:type="spellStart"/>
      <w:r w:rsidR="00301905" w:rsidRPr="00D600FA">
        <w:t>суб’єкта</w:t>
      </w:r>
      <w:proofErr w:type="spellEnd"/>
      <w:r w:rsidR="00301905" w:rsidRPr="00D600FA">
        <w:t xml:space="preserve"> </w:t>
      </w:r>
      <w:proofErr w:type="spellStart"/>
      <w:r w:rsidR="00301905" w:rsidRPr="00D600FA">
        <w:t>господарювання</w:t>
      </w:r>
      <w:proofErr w:type="spellEnd"/>
      <w:r w:rsidR="00301905" w:rsidRPr="00D600FA">
        <w:t xml:space="preserve">. </w:t>
      </w:r>
    </w:p>
    <w:p w:rsidR="00301905" w:rsidRPr="00D600FA" w:rsidRDefault="00301905" w:rsidP="00301905">
      <w:pPr>
        <w:pStyle w:val="a3"/>
        <w:jc w:val="both"/>
      </w:pPr>
      <w:proofErr w:type="spellStart"/>
      <w:r w:rsidRPr="00D600FA">
        <w:t>Норми</w:t>
      </w:r>
      <w:proofErr w:type="spellEnd"/>
      <w:r w:rsidRPr="00D600FA">
        <w:t xml:space="preserve"> </w:t>
      </w:r>
      <w:proofErr w:type="spellStart"/>
      <w:r w:rsidRPr="00D600FA">
        <w:t>встановлені</w:t>
      </w:r>
      <w:proofErr w:type="spellEnd"/>
      <w:r w:rsidRPr="00D600FA">
        <w:t xml:space="preserve"> п. 1 ст. 9 Закону </w:t>
      </w:r>
      <w:proofErr w:type="spellStart"/>
      <w:r w:rsidRPr="00D600FA">
        <w:t>України</w:t>
      </w:r>
      <w:proofErr w:type="spellEnd"/>
      <w:r w:rsidRPr="00D600FA">
        <w:t xml:space="preserve"> </w:t>
      </w:r>
      <w:proofErr w:type="spellStart"/>
      <w:r w:rsidRPr="00D600FA">
        <w:t>від</w:t>
      </w:r>
      <w:proofErr w:type="spellEnd"/>
      <w:r w:rsidRPr="00D600FA">
        <w:t xml:space="preserve"> 06 </w:t>
      </w:r>
      <w:proofErr w:type="spellStart"/>
      <w:r w:rsidRPr="00D600FA">
        <w:t>липня</w:t>
      </w:r>
      <w:proofErr w:type="spellEnd"/>
      <w:r w:rsidRPr="00D600FA">
        <w:t xml:space="preserve"> 1995 року № 265/95-ВР «Про </w:t>
      </w:r>
      <w:proofErr w:type="spellStart"/>
      <w:r w:rsidRPr="00D600FA">
        <w:t>застосування</w:t>
      </w:r>
      <w:proofErr w:type="spellEnd"/>
      <w:r w:rsidRPr="00D600FA">
        <w:t xml:space="preserve"> </w:t>
      </w:r>
      <w:proofErr w:type="spellStart"/>
      <w:r w:rsidRPr="00D600FA">
        <w:t>реєстраторів</w:t>
      </w:r>
      <w:proofErr w:type="spellEnd"/>
      <w:r w:rsidRPr="00D600FA">
        <w:t xml:space="preserve"> </w:t>
      </w:r>
      <w:proofErr w:type="spellStart"/>
      <w:r w:rsidRPr="00D600FA">
        <w:t>розрахункових</w:t>
      </w:r>
      <w:proofErr w:type="spellEnd"/>
      <w:r w:rsidRPr="00D600FA">
        <w:t xml:space="preserve"> </w:t>
      </w:r>
      <w:proofErr w:type="spellStart"/>
      <w:r w:rsidRPr="00D600FA">
        <w:t>операцій</w:t>
      </w:r>
      <w:proofErr w:type="spellEnd"/>
      <w:r w:rsidRPr="00D600FA">
        <w:t xml:space="preserve"> у </w:t>
      </w:r>
      <w:proofErr w:type="spellStart"/>
      <w:r w:rsidRPr="00D600FA">
        <w:t>сфері</w:t>
      </w:r>
      <w:proofErr w:type="spellEnd"/>
      <w:r w:rsidRPr="00D600FA">
        <w:t xml:space="preserve"> </w:t>
      </w:r>
      <w:proofErr w:type="spellStart"/>
      <w:r w:rsidRPr="00D600FA">
        <w:t>торгі</w:t>
      </w:r>
      <w:proofErr w:type="gramStart"/>
      <w:r w:rsidRPr="00D600FA">
        <w:t>вл</w:t>
      </w:r>
      <w:proofErr w:type="gramEnd"/>
      <w:r w:rsidRPr="00D600FA">
        <w:t>і</w:t>
      </w:r>
      <w:proofErr w:type="spellEnd"/>
      <w:r w:rsidRPr="00D600FA">
        <w:t xml:space="preserve">, </w:t>
      </w:r>
      <w:proofErr w:type="spellStart"/>
      <w:r w:rsidRPr="00D600FA">
        <w:t>громадського</w:t>
      </w:r>
      <w:proofErr w:type="spellEnd"/>
      <w:r w:rsidRPr="00D600FA">
        <w:t xml:space="preserve"> </w:t>
      </w:r>
      <w:proofErr w:type="spellStart"/>
      <w:r w:rsidRPr="00D600FA">
        <w:t>харчування</w:t>
      </w:r>
      <w:proofErr w:type="spellEnd"/>
      <w:r w:rsidRPr="00D600FA">
        <w:t xml:space="preserve"> та </w:t>
      </w:r>
      <w:proofErr w:type="spellStart"/>
      <w:r w:rsidRPr="00D600FA">
        <w:t>послуг</w:t>
      </w:r>
      <w:proofErr w:type="spellEnd"/>
      <w:r w:rsidRPr="00D600FA">
        <w:t xml:space="preserve">» </w:t>
      </w:r>
      <w:proofErr w:type="spellStart"/>
      <w:r w:rsidRPr="00D600FA">
        <w:t>із</w:t>
      </w:r>
      <w:proofErr w:type="spellEnd"/>
      <w:r w:rsidRPr="00D600FA">
        <w:t xml:space="preserve"> </w:t>
      </w:r>
      <w:proofErr w:type="spellStart"/>
      <w:r w:rsidRPr="00D600FA">
        <w:t>змінами</w:t>
      </w:r>
      <w:proofErr w:type="spellEnd"/>
      <w:r w:rsidRPr="00D600FA">
        <w:t xml:space="preserve"> </w:t>
      </w:r>
      <w:proofErr w:type="spellStart"/>
      <w:r w:rsidRPr="00D600FA">
        <w:t>і</w:t>
      </w:r>
      <w:proofErr w:type="spellEnd"/>
      <w:r w:rsidRPr="00D600FA">
        <w:t xml:space="preserve"> </w:t>
      </w:r>
      <w:proofErr w:type="spellStart"/>
      <w:r w:rsidRPr="00D600FA">
        <w:t>доповненнями</w:t>
      </w:r>
      <w:proofErr w:type="spellEnd"/>
      <w:r w:rsidRPr="00D600FA">
        <w:t xml:space="preserve">. </w:t>
      </w:r>
    </w:p>
    <w:p w:rsidR="00301905" w:rsidRPr="00D600FA" w:rsidRDefault="00301905" w:rsidP="00301905">
      <w:pPr>
        <w:pStyle w:val="a3"/>
        <w:jc w:val="both"/>
      </w:pPr>
      <w:r w:rsidRPr="00D600FA">
        <w:t xml:space="preserve">До </w:t>
      </w:r>
      <w:proofErr w:type="spellStart"/>
      <w:r w:rsidRPr="00D600FA">
        <w:t>продукції</w:t>
      </w:r>
      <w:proofErr w:type="spellEnd"/>
      <w:r w:rsidRPr="00D600FA">
        <w:t xml:space="preserve"> </w:t>
      </w:r>
      <w:proofErr w:type="spellStart"/>
      <w:r w:rsidRPr="00D600FA">
        <w:t>власного</w:t>
      </w:r>
      <w:proofErr w:type="spellEnd"/>
      <w:r w:rsidRPr="00D600FA">
        <w:t xml:space="preserve"> </w:t>
      </w:r>
      <w:proofErr w:type="spellStart"/>
      <w:r w:rsidRPr="00D600FA">
        <w:t>виробництва</w:t>
      </w:r>
      <w:proofErr w:type="spellEnd"/>
      <w:r w:rsidRPr="00D600FA">
        <w:t xml:space="preserve"> </w:t>
      </w:r>
      <w:proofErr w:type="spellStart"/>
      <w:r w:rsidRPr="00D600FA">
        <w:t>відноситься</w:t>
      </w:r>
      <w:proofErr w:type="spellEnd"/>
      <w:r w:rsidRPr="00D600FA">
        <w:t xml:space="preserve"> </w:t>
      </w:r>
      <w:proofErr w:type="spellStart"/>
      <w:r w:rsidRPr="00D600FA">
        <w:t>продукція</w:t>
      </w:r>
      <w:proofErr w:type="spellEnd"/>
      <w:r w:rsidRPr="00D600FA">
        <w:t xml:space="preserve">, яка </w:t>
      </w:r>
      <w:proofErr w:type="spellStart"/>
      <w:r w:rsidRPr="00D600FA">
        <w:t>виробляється</w:t>
      </w:r>
      <w:proofErr w:type="spellEnd"/>
      <w:r w:rsidRPr="00D600FA">
        <w:t xml:space="preserve"> та </w:t>
      </w:r>
      <w:proofErr w:type="spellStart"/>
      <w:r w:rsidRPr="00D600FA">
        <w:t>реалізується</w:t>
      </w:r>
      <w:proofErr w:type="spellEnd"/>
      <w:r w:rsidRPr="00D600FA">
        <w:t xml:space="preserve"> самим </w:t>
      </w:r>
      <w:proofErr w:type="spellStart"/>
      <w:proofErr w:type="gramStart"/>
      <w:r w:rsidRPr="00D600FA">
        <w:t>п</w:t>
      </w:r>
      <w:proofErr w:type="gramEnd"/>
      <w:r w:rsidRPr="00D600FA">
        <w:t>ідприємством</w:t>
      </w:r>
      <w:proofErr w:type="spellEnd"/>
      <w:r w:rsidRPr="00D600FA">
        <w:t xml:space="preserve"> в </w:t>
      </w:r>
      <w:proofErr w:type="spellStart"/>
      <w:r w:rsidRPr="00D600FA">
        <w:t>єдиному</w:t>
      </w:r>
      <w:proofErr w:type="spellEnd"/>
      <w:r w:rsidRPr="00D600FA">
        <w:t xml:space="preserve"> </w:t>
      </w:r>
      <w:proofErr w:type="spellStart"/>
      <w:r w:rsidRPr="00D600FA">
        <w:t>технологічному</w:t>
      </w:r>
      <w:proofErr w:type="spellEnd"/>
      <w:r w:rsidRPr="00D600FA">
        <w:t xml:space="preserve"> </w:t>
      </w:r>
      <w:proofErr w:type="spellStart"/>
      <w:r w:rsidRPr="00D600FA">
        <w:t>процесі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</w:t>
      </w:r>
      <w:proofErr w:type="spellStart"/>
      <w:r w:rsidRPr="00D600FA">
        <w:t>використанням</w:t>
      </w:r>
      <w:proofErr w:type="spellEnd"/>
      <w:r w:rsidRPr="00D600FA">
        <w:t xml:space="preserve"> </w:t>
      </w:r>
      <w:proofErr w:type="spellStart"/>
      <w:r w:rsidRPr="00D600FA">
        <w:t>власної</w:t>
      </w:r>
      <w:proofErr w:type="spellEnd"/>
      <w:r w:rsidRPr="00D600FA">
        <w:t xml:space="preserve"> </w:t>
      </w:r>
      <w:proofErr w:type="spellStart"/>
      <w:r w:rsidRPr="00D600FA">
        <w:t>або</w:t>
      </w:r>
      <w:proofErr w:type="spellEnd"/>
      <w:r w:rsidRPr="00D600FA">
        <w:t xml:space="preserve"> </w:t>
      </w:r>
      <w:proofErr w:type="spellStart"/>
      <w:r w:rsidRPr="00D600FA">
        <w:t>найманої</w:t>
      </w:r>
      <w:proofErr w:type="spellEnd"/>
      <w:r w:rsidRPr="00D600FA">
        <w:t xml:space="preserve"> </w:t>
      </w:r>
      <w:proofErr w:type="spellStart"/>
      <w:r w:rsidRPr="00D600FA">
        <w:t>робочої</w:t>
      </w:r>
      <w:proofErr w:type="spellEnd"/>
      <w:r w:rsidRPr="00D600FA">
        <w:t xml:space="preserve"> </w:t>
      </w:r>
      <w:proofErr w:type="spellStart"/>
      <w:r w:rsidRPr="00D600FA">
        <w:t>сили</w:t>
      </w:r>
      <w:proofErr w:type="spellEnd"/>
      <w:r w:rsidRPr="00D600FA">
        <w:t xml:space="preserve">. </w:t>
      </w:r>
    </w:p>
    <w:p w:rsidR="00901CF9" w:rsidRPr="00D600FA" w:rsidRDefault="00901CF9" w:rsidP="00901CF9">
      <w:pPr>
        <w:pStyle w:val="1"/>
        <w:rPr>
          <w:sz w:val="24"/>
          <w:szCs w:val="24"/>
        </w:rPr>
      </w:pPr>
      <w:proofErr w:type="spellStart"/>
      <w:r w:rsidRPr="00D600FA">
        <w:rPr>
          <w:sz w:val="24"/>
          <w:szCs w:val="24"/>
        </w:rPr>
        <w:t>Чи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скасовується</w:t>
      </w:r>
      <w:proofErr w:type="spell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реєстрація</w:t>
      </w:r>
      <w:proofErr w:type="spellEnd"/>
      <w:r w:rsidRPr="00D600FA">
        <w:rPr>
          <w:sz w:val="24"/>
          <w:szCs w:val="24"/>
        </w:rPr>
        <w:t xml:space="preserve"> РРО </w:t>
      </w:r>
      <w:proofErr w:type="gramStart"/>
      <w:r w:rsidRPr="00D600FA">
        <w:rPr>
          <w:sz w:val="24"/>
          <w:szCs w:val="24"/>
        </w:rPr>
        <w:t>при</w:t>
      </w:r>
      <w:proofErr w:type="gramEnd"/>
      <w:r w:rsidRPr="00D600FA">
        <w:rPr>
          <w:sz w:val="24"/>
          <w:szCs w:val="24"/>
        </w:rPr>
        <w:t xml:space="preserve"> </w:t>
      </w:r>
      <w:proofErr w:type="spellStart"/>
      <w:r w:rsidRPr="00D600FA">
        <w:rPr>
          <w:sz w:val="24"/>
          <w:szCs w:val="24"/>
        </w:rPr>
        <w:t>переході</w:t>
      </w:r>
      <w:proofErr w:type="spellEnd"/>
      <w:r w:rsidRPr="00D600FA">
        <w:rPr>
          <w:sz w:val="24"/>
          <w:szCs w:val="24"/>
        </w:rPr>
        <w:t xml:space="preserve"> на ПРРО?</w:t>
      </w:r>
    </w:p>
    <w:p w:rsidR="00901CF9" w:rsidRPr="00D600FA" w:rsidRDefault="00901CF9" w:rsidP="00901CF9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Відповідно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до п. 1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глави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4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розд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. </w:t>
      </w:r>
      <w:proofErr w:type="gramStart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II Порядку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реєстрації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та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застосування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реєстраторів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розрахункових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операцій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що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застосовуються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для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реєстрації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розрахункових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операцій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за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товари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(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послуги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),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затвердженого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наказом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Міністерства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фінансів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України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від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14.06.2016 № 547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реєстрація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реєстратора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розрахункових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операцій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(РРО)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діє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до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дати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скасування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реєстрації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РРО,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що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відбувається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у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випадках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>, коли</w:t>
      </w:r>
      <w:proofErr w:type="gram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зокрема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суб’єкт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господарювання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у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зв’язку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із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застосовуванням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програмного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РРО (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далі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– ПРРО)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вирі</w:t>
      </w:r>
      <w:proofErr w:type="gramStart"/>
      <w:r w:rsidRPr="00D600FA">
        <w:rPr>
          <w:rFonts w:eastAsia="Times New Roman"/>
          <w:b w:val="0"/>
          <w:sz w:val="24"/>
          <w:szCs w:val="24"/>
          <w:lang w:eastAsia="ru-RU"/>
        </w:rPr>
        <w:t>шив</w:t>
      </w:r>
      <w:proofErr w:type="spellEnd"/>
      <w:proofErr w:type="gram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відмовитись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від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застосування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РРО, строк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служби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якого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не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закінчився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. </w:t>
      </w:r>
    </w:p>
    <w:p w:rsidR="00901CF9" w:rsidRPr="00D600FA" w:rsidRDefault="00901CF9" w:rsidP="00901CF9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Законодавчо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не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передбачено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обмежень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на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використання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поряд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РРО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також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і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ПРРО.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Суб’єкт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господарювання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може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самостійно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обрати для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використання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РРО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або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ПРРО. </w:t>
      </w:r>
    </w:p>
    <w:p w:rsidR="00901CF9" w:rsidRPr="00D600FA" w:rsidRDefault="00901CF9" w:rsidP="00901CF9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Якщо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суб’єкт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господарювання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приймає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00FA">
        <w:rPr>
          <w:rFonts w:eastAsia="Times New Roman"/>
          <w:b w:val="0"/>
          <w:sz w:val="24"/>
          <w:szCs w:val="24"/>
          <w:lang w:eastAsia="ru-RU"/>
        </w:rPr>
        <w:t>р</w:t>
      </w:r>
      <w:proofErr w:type="gramEnd"/>
      <w:r w:rsidRPr="00D600FA">
        <w:rPr>
          <w:rFonts w:eastAsia="Times New Roman"/>
          <w:b w:val="0"/>
          <w:sz w:val="24"/>
          <w:szCs w:val="24"/>
          <w:lang w:eastAsia="ru-RU"/>
        </w:rPr>
        <w:t>ішення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замість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РРО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використовувати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ПРРО, то при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переході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на ПРРО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скасовується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600FA">
        <w:rPr>
          <w:rFonts w:eastAsia="Times New Roman"/>
          <w:b w:val="0"/>
          <w:sz w:val="24"/>
          <w:szCs w:val="24"/>
          <w:lang w:eastAsia="ru-RU"/>
        </w:rPr>
        <w:t>реєстрація</w:t>
      </w:r>
      <w:proofErr w:type="spellEnd"/>
      <w:r w:rsidRPr="00D600FA">
        <w:rPr>
          <w:rFonts w:eastAsia="Times New Roman"/>
          <w:b w:val="0"/>
          <w:sz w:val="24"/>
          <w:szCs w:val="24"/>
          <w:lang w:eastAsia="ru-RU"/>
        </w:rPr>
        <w:t xml:space="preserve"> РРО. </w:t>
      </w:r>
    </w:p>
    <w:p w:rsidR="00EC3C31" w:rsidRPr="00D600FA" w:rsidRDefault="00D600FA" w:rsidP="00EC3C31">
      <w:pPr>
        <w:pStyle w:val="a3"/>
        <w:spacing w:before="0" w:beforeAutospacing="0" w:after="120" w:afterAutospacing="0"/>
        <w:jc w:val="both"/>
        <w:rPr>
          <w:b/>
        </w:rPr>
      </w:pPr>
      <w:r w:rsidRPr="00D600FA">
        <w:rPr>
          <w:b/>
          <w:lang w:val="uk-UA"/>
        </w:rPr>
        <w:t>Подавати  звітність за допомогою</w:t>
      </w:r>
      <w:r w:rsidR="00EC3C31" w:rsidRPr="00D600FA">
        <w:rPr>
          <w:b/>
        </w:rPr>
        <w:t xml:space="preserve"> </w:t>
      </w:r>
      <w:proofErr w:type="spellStart"/>
      <w:r w:rsidR="00EC3C31" w:rsidRPr="00D600FA">
        <w:rPr>
          <w:b/>
        </w:rPr>
        <w:t>сервісу</w:t>
      </w:r>
      <w:proofErr w:type="spellEnd"/>
      <w:r w:rsidR="00EC3C31" w:rsidRPr="00D600FA">
        <w:rPr>
          <w:b/>
        </w:rPr>
        <w:t xml:space="preserve"> ДПС</w:t>
      </w:r>
      <w:r w:rsidRPr="00D600FA">
        <w:rPr>
          <w:b/>
          <w:lang w:val="uk-UA"/>
        </w:rPr>
        <w:t xml:space="preserve"> України</w:t>
      </w:r>
      <w:r w:rsidR="00EC3C31" w:rsidRPr="00D600FA">
        <w:rPr>
          <w:b/>
        </w:rPr>
        <w:t xml:space="preserve"> «</w:t>
      </w:r>
      <w:proofErr w:type="spellStart"/>
      <w:r w:rsidR="00EC3C31" w:rsidRPr="00D600FA">
        <w:rPr>
          <w:b/>
        </w:rPr>
        <w:t>Електронний</w:t>
      </w:r>
      <w:proofErr w:type="spellEnd"/>
      <w:r w:rsidR="00EC3C31" w:rsidRPr="00D600FA">
        <w:rPr>
          <w:b/>
        </w:rPr>
        <w:t xml:space="preserve"> </w:t>
      </w:r>
      <w:proofErr w:type="spellStart"/>
      <w:r w:rsidR="00EC3C31" w:rsidRPr="00D600FA">
        <w:rPr>
          <w:b/>
        </w:rPr>
        <w:t>кабінет</w:t>
      </w:r>
      <w:proofErr w:type="spellEnd"/>
      <w:r w:rsidR="00EC3C31" w:rsidRPr="00D600FA">
        <w:rPr>
          <w:b/>
        </w:rPr>
        <w:t xml:space="preserve">» </w:t>
      </w:r>
      <w:r w:rsidRPr="00D600FA">
        <w:rPr>
          <w:b/>
          <w:lang w:val="uk-UA"/>
        </w:rPr>
        <w:t>вигідно та зручно</w:t>
      </w:r>
      <w:r w:rsidR="00EC3C31" w:rsidRPr="00D600FA">
        <w:rPr>
          <w:b/>
        </w:rPr>
        <w:t xml:space="preserve">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  <w:rPr>
          <w:lang w:val="uk-UA"/>
        </w:rPr>
      </w:pPr>
      <w:r w:rsidRPr="00D600FA">
        <w:rPr>
          <w:lang w:val="uk-UA"/>
        </w:rPr>
        <w:t xml:space="preserve">   </w:t>
      </w:r>
      <w:r w:rsidR="00D600FA" w:rsidRPr="00D600FA">
        <w:rPr>
          <w:lang w:val="uk-UA"/>
        </w:rPr>
        <w:t>Н</w:t>
      </w:r>
      <w:r w:rsidRPr="00D600FA">
        <w:rPr>
          <w:lang w:val="uk-UA"/>
        </w:rPr>
        <w:t xml:space="preserve">а сьогодні «Електронний кабінет» залишається найпопулярнішим електронним сервісом Державної податкової служби, який забезпечує можливість реалізації платниками податків прав та обов’язків, визначених Податковим кодексом України (далі – </w:t>
      </w:r>
      <w:r w:rsidRPr="00D600FA">
        <w:rPr>
          <w:lang w:val="uk-UA"/>
        </w:rPr>
        <w:lastRenderedPageBreak/>
        <w:t xml:space="preserve">Кодекс) та нормативно-правовими актами, що прийняті на підставі та на виконання Кодексу.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rPr>
          <w:lang w:val="uk-UA"/>
        </w:rPr>
        <w:t xml:space="preserve"> </w:t>
      </w:r>
      <w:r w:rsidR="00D600FA" w:rsidRPr="00D600FA">
        <w:rPr>
          <w:lang w:val="uk-UA"/>
        </w:rPr>
        <w:t>В</w:t>
      </w:r>
      <w:proofErr w:type="spellStart"/>
      <w:r w:rsidRPr="00D600FA">
        <w:t>хід</w:t>
      </w:r>
      <w:proofErr w:type="spellEnd"/>
      <w:r w:rsidRPr="00D600FA">
        <w:t xml:space="preserve"> до «</w:t>
      </w:r>
      <w:proofErr w:type="spellStart"/>
      <w:r w:rsidRPr="00D600FA">
        <w:t>Електронного</w:t>
      </w:r>
      <w:proofErr w:type="spellEnd"/>
      <w:r w:rsidRPr="00D600FA">
        <w:t xml:space="preserve"> </w:t>
      </w:r>
      <w:proofErr w:type="spellStart"/>
      <w:r w:rsidRPr="00D600FA">
        <w:t>кабінету</w:t>
      </w:r>
      <w:proofErr w:type="spellEnd"/>
      <w:r w:rsidRPr="00D600FA">
        <w:t xml:space="preserve"> </w:t>
      </w:r>
      <w:proofErr w:type="spellStart"/>
      <w:r w:rsidRPr="00D600FA">
        <w:t>платника</w:t>
      </w:r>
      <w:proofErr w:type="spellEnd"/>
      <w:r w:rsidRPr="00D600FA">
        <w:t xml:space="preserve">» </w:t>
      </w:r>
      <w:proofErr w:type="spellStart"/>
      <w:r w:rsidRPr="00D600FA">
        <w:t>здійснюється</w:t>
      </w:r>
      <w:proofErr w:type="spellEnd"/>
      <w:r w:rsidRPr="00D600FA">
        <w:t xml:space="preserve"> за </w:t>
      </w:r>
      <w:proofErr w:type="spellStart"/>
      <w:r w:rsidRPr="00D600FA">
        <w:t>адресою</w:t>
      </w:r>
      <w:proofErr w:type="spellEnd"/>
      <w:r w:rsidRPr="00D600FA">
        <w:t xml:space="preserve">: https://cabinet.tax.gov.ua.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Електронний</w:t>
      </w:r>
      <w:proofErr w:type="spellEnd"/>
      <w:r w:rsidRPr="00D600FA">
        <w:t xml:space="preserve"> </w:t>
      </w:r>
      <w:proofErr w:type="spellStart"/>
      <w:r w:rsidRPr="00D600FA">
        <w:t>кабінет</w:t>
      </w:r>
      <w:proofErr w:type="spellEnd"/>
      <w:r w:rsidRPr="00D600FA">
        <w:t xml:space="preserve"> </w:t>
      </w:r>
      <w:proofErr w:type="spellStart"/>
      <w:r w:rsidRPr="00D600FA">
        <w:t>складається</w:t>
      </w:r>
      <w:proofErr w:type="spellEnd"/>
      <w:r w:rsidRPr="00D600FA">
        <w:t xml:space="preserve"> </w:t>
      </w:r>
      <w:proofErr w:type="spellStart"/>
      <w:r w:rsidRPr="00D600FA">
        <w:t>із</w:t>
      </w:r>
      <w:proofErr w:type="spellEnd"/>
      <w:r w:rsidRPr="00D600FA">
        <w:t xml:space="preserve"> </w:t>
      </w:r>
      <w:proofErr w:type="spellStart"/>
      <w:r w:rsidRPr="00D600FA">
        <w:t>двох</w:t>
      </w:r>
      <w:proofErr w:type="spellEnd"/>
      <w:r w:rsidRPr="00D600FA">
        <w:t xml:space="preserve"> </w:t>
      </w:r>
      <w:proofErr w:type="spellStart"/>
      <w:r w:rsidRPr="00D600FA">
        <w:t>функціональних</w:t>
      </w:r>
      <w:proofErr w:type="spellEnd"/>
      <w:r w:rsidRPr="00D600FA">
        <w:t xml:space="preserve"> </w:t>
      </w:r>
      <w:proofErr w:type="spellStart"/>
      <w:r w:rsidRPr="00D600FA">
        <w:t>частин</w:t>
      </w:r>
      <w:proofErr w:type="spellEnd"/>
      <w:r w:rsidRPr="00D600FA">
        <w:t xml:space="preserve">: </w:t>
      </w:r>
      <w:proofErr w:type="spellStart"/>
      <w:r w:rsidRPr="00D600FA">
        <w:t>відкрита</w:t>
      </w:r>
      <w:proofErr w:type="spellEnd"/>
      <w:r w:rsidRPr="00D600FA">
        <w:t>  (</w:t>
      </w:r>
      <w:proofErr w:type="spellStart"/>
      <w:r w:rsidRPr="00D600FA">
        <w:t>загальнодоступна</w:t>
      </w:r>
      <w:proofErr w:type="spellEnd"/>
      <w:r w:rsidRPr="00D600FA">
        <w:t>) та приватна (</w:t>
      </w:r>
      <w:proofErr w:type="spellStart"/>
      <w:r w:rsidRPr="00D600FA">
        <w:t>особистий</w:t>
      </w:r>
      <w:proofErr w:type="spellEnd"/>
      <w:r w:rsidRPr="00D600FA">
        <w:t xml:space="preserve"> </w:t>
      </w:r>
      <w:proofErr w:type="spellStart"/>
      <w:r w:rsidRPr="00D600FA">
        <w:t>кабінет</w:t>
      </w:r>
      <w:proofErr w:type="spellEnd"/>
      <w:r w:rsidRPr="00D600FA">
        <w:t xml:space="preserve">).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Усі</w:t>
      </w:r>
      <w:proofErr w:type="spellEnd"/>
      <w:r w:rsidRPr="00D600FA">
        <w:t xml:space="preserve"> </w:t>
      </w:r>
      <w:proofErr w:type="spellStart"/>
      <w:r w:rsidRPr="00D600FA">
        <w:t>користувачі</w:t>
      </w:r>
      <w:proofErr w:type="spellEnd"/>
      <w:r w:rsidRPr="00D600FA">
        <w:t xml:space="preserve"> без </w:t>
      </w:r>
      <w:proofErr w:type="spellStart"/>
      <w:r w:rsidRPr="00D600FA">
        <w:t>використання</w:t>
      </w:r>
      <w:proofErr w:type="spellEnd"/>
      <w:r w:rsidRPr="00D600FA">
        <w:t xml:space="preserve"> </w:t>
      </w:r>
      <w:proofErr w:type="spellStart"/>
      <w:r w:rsidRPr="00D600FA">
        <w:t>кваліфікованого</w:t>
      </w:r>
      <w:proofErr w:type="spellEnd"/>
      <w:r w:rsidRPr="00D600FA">
        <w:t xml:space="preserve"> </w:t>
      </w:r>
      <w:proofErr w:type="spellStart"/>
      <w:r w:rsidRPr="00D600FA">
        <w:t>електронного</w:t>
      </w:r>
      <w:proofErr w:type="spellEnd"/>
      <w:r w:rsidRPr="00D600FA">
        <w:t xml:space="preserve"> </w:t>
      </w:r>
      <w:proofErr w:type="spellStart"/>
      <w:proofErr w:type="gramStart"/>
      <w:r w:rsidRPr="00D600FA">
        <w:t>п</w:t>
      </w:r>
      <w:proofErr w:type="gramEnd"/>
      <w:r w:rsidRPr="00D600FA">
        <w:t>ідпису</w:t>
      </w:r>
      <w:proofErr w:type="spellEnd"/>
      <w:r w:rsidRPr="00D600FA">
        <w:t xml:space="preserve"> (</w:t>
      </w:r>
      <w:proofErr w:type="spellStart"/>
      <w:r w:rsidRPr="00D600FA">
        <w:t>далі</w:t>
      </w:r>
      <w:proofErr w:type="spellEnd"/>
      <w:r w:rsidRPr="00D600FA">
        <w:t xml:space="preserve"> - КЕП) </w:t>
      </w:r>
      <w:proofErr w:type="spellStart"/>
      <w:r w:rsidRPr="00D600FA">
        <w:t>мають</w:t>
      </w:r>
      <w:proofErr w:type="spellEnd"/>
      <w:r w:rsidRPr="00D600FA">
        <w:t xml:space="preserve"> доступ до </w:t>
      </w:r>
      <w:proofErr w:type="spellStart"/>
      <w:r w:rsidRPr="00D600FA">
        <w:t>відкритої</w:t>
      </w:r>
      <w:proofErr w:type="spellEnd"/>
      <w:r w:rsidRPr="00D600FA">
        <w:t xml:space="preserve"> (</w:t>
      </w:r>
      <w:proofErr w:type="spellStart"/>
      <w:r w:rsidRPr="00D600FA">
        <w:t>загальнодоступної</w:t>
      </w:r>
      <w:proofErr w:type="spellEnd"/>
      <w:r w:rsidRPr="00D600FA">
        <w:t xml:space="preserve">) </w:t>
      </w:r>
      <w:proofErr w:type="spellStart"/>
      <w:r w:rsidRPr="00D600FA">
        <w:t>частини</w:t>
      </w:r>
      <w:proofErr w:type="spellEnd"/>
      <w:r w:rsidRPr="00D600FA">
        <w:t xml:space="preserve"> </w:t>
      </w:r>
      <w:proofErr w:type="spellStart"/>
      <w:r w:rsidRPr="00D600FA">
        <w:t>Електронного</w:t>
      </w:r>
      <w:proofErr w:type="spellEnd"/>
      <w:r w:rsidRPr="00D600FA">
        <w:t xml:space="preserve"> </w:t>
      </w:r>
      <w:proofErr w:type="spellStart"/>
      <w:r w:rsidRPr="00D600FA">
        <w:t>кабінету</w:t>
      </w:r>
      <w:proofErr w:type="spellEnd"/>
      <w:r w:rsidRPr="00D600FA">
        <w:t xml:space="preserve">.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У </w:t>
      </w:r>
      <w:proofErr w:type="spellStart"/>
      <w:r w:rsidRPr="00D600FA">
        <w:t>відкритій</w:t>
      </w:r>
      <w:proofErr w:type="spellEnd"/>
      <w:r w:rsidRPr="00D600FA">
        <w:t xml:space="preserve"> </w:t>
      </w:r>
      <w:proofErr w:type="spellStart"/>
      <w:r w:rsidRPr="00D600FA">
        <w:t>частині</w:t>
      </w:r>
      <w:proofErr w:type="spellEnd"/>
      <w:r w:rsidRPr="00D600FA">
        <w:t xml:space="preserve"> </w:t>
      </w:r>
      <w:proofErr w:type="spellStart"/>
      <w:r w:rsidRPr="00D600FA">
        <w:t>Електронного</w:t>
      </w:r>
      <w:proofErr w:type="spellEnd"/>
      <w:r w:rsidRPr="00D600FA">
        <w:t xml:space="preserve"> </w:t>
      </w:r>
      <w:proofErr w:type="spellStart"/>
      <w:r w:rsidRPr="00D600FA">
        <w:t>кабінету</w:t>
      </w:r>
      <w:proofErr w:type="spellEnd"/>
      <w:r w:rsidRPr="00D600FA">
        <w:t xml:space="preserve"> </w:t>
      </w:r>
      <w:proofErr w:type="spellStart"/>
      <w:r w:rsidRPr="00D600FA">
        <w:t>користувачі</w:t>
      </w:r>
      <w:proofErr w:type="spellEnd"/>
      <w:r w:rsidRPr="00D600FA">
        <w:t xml:space="preserve"> </w:t>
      </w:r>
      <w:proofErr w:type="spellStart"/>
      <w:r w:rsidRPr="00D600FA">
        <w:t>мають</w:t>
      </w:r>
      <w:proofErr w:type="spellEnd"/>
      <w:r w:rsidRPr="00D600FA">
        <w:t xml:space="preserve"> </w:t>
      </w:r>
      <w:proofErr w:type="spellStart"/>
      <w:r w:rsidRPr="00D600FA">
        <w:t>можливість</w:t>
      </w:r>
      <w:proofErr w:type="spellEnd"/>
      <w:r w:rsidRPr="00D600FA">
        <w:t xml:space="preserve"> </w:t>
      </w:r>
      <w:proofErr w:type="spellStart"/>
      <w:r w:rsidRPr="00D600FA">
        <w:t>отримувати</w:t>
      </w:r>
      <w:proofErr w:type="spellEnd"/>
      <w:r w:rsidRPr="00D600FA">
        <w:t xml:space="preserve"> </w:t>
      </w:r>
      <w:proofErr w:type="spellStart"/>
      <w:r w:rsidRPr="00D600FA">
        <w:t>інформацію</w:t>
      </w:r>
      <w:proofErr w:type="spellEnd"/>
      <w:r w:rsidRPr="00D600FA">
        <w:t xml:space="preserve">, яка </w:t>
      </w:r>
      <w:proofErr w:type="spellStart"/>
      <w:r w:rsidRPr="00D600FA">
        <w:t>відповідно</w:t>
      </w:r>
      <w:proofErr w:type="spellEnd"/>
      <w:r w:rsidRPr="00D600FA">
        <w:t xml:space="preserve"> до </w:t>
      </w:r>
      <w:proofErr w:type="spellStart"/>
      <w:r w:rsidRPr="00D600FA">
        <w:t>законодавства</w:t>
      </w:r>
      <w:proofErr w:type="spellEnd"/>
      <w:r w:rsidRPr="00D600FA">
        <w:t xml:space="preserve"> </w:t>
      </w:r>
      <w:proofErr w:type="spellStart"/>
      <w:r w:rsidRPr="00D600FA">
        <w:t>є</w:t>
      </w:r>
      <w:proofErr w:type="spellEnd"/>
      <w:r w:rsidRPr="00D600FA">
        <w:t xml:space="preserve"> </w:t>
      </w:r>
      <w:proofErr w:type="spellStart"/>
      <w:r w:rsidRPr="00D600FA">
        <w:t>відкритою</w:t>
      </w:r>
      <w:proofErr w:type="spellEnd"/>
      <w:r w:rsidRPr="00D600FA">
        <w:t xml:space="preserve"> та </w:t>
      </w:r>
      <w:proofErr w:type="spellStart"/>
      <w:proofErr w:type="gramStart"/>
      <w:r w:rsidRPr="00D600FA">
        <w:t>п</w:t>
      </w:r>
      <w:proofErr w:type="gramEnd"/>
      <w:r w:rsidRPr="00D600FA">
        <w:t>ідлягає</w:t>
      </w:r>
      <w:proofErr w:type="spellEnd"/>
      <w:r w:rsidRPr="00D600FA">
        <w:t xml:space="preserve"> </w:t>
      </w:r>
      <w:proofErr w:type="spellStart"/>
      <w:r w:rsidRPr="00D600FA">
        <w:t>оприлюдненню</w:t>
      </w:r>
      <w:proofErr w:type="spellEnd"/>
      <w:r w:rsidRPr="00D600FA">
        <w:t xml:space="preserve">.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Через </w:t>
      </w:r>
      <w:proofErr w:type="spellStart"/>
      <w:r w:rsidRPr="00D600FA">
        <w:t>відкриту</w:t>
      </w:r>
      <w:proofErr w:type="spellEnd"/>
      <w:r w:rsidRPr="00D600FA">
        <w:t xml:space="preserve"> (</w:t>
      </w:r>
      <w:proofErr w:type="spellStart"/>
      <w:r w:rsidRPr="00D600FA">
        <w:t>загальнодоступну</w:t>
      </w:r>
      <w:proofErr w:type="spellEnd"/>
      <w:r w:rsidRPr="00D600FA">
        <w:t xml:space="preserve">) </w:t>
      </w:r>
      <w:proofErr w:type="spellStart"/>
      <w:r w:rsidRPr="00D600FA">
        <w:t>частину</w:t>
      </w:r>
      <w:proofErr w:type="spellEnd"/>
      <w:r w:rsidRPr="00D600FA">
        <w:t xml:space="preserve"> </w:t>
      </w:r>
      <w:proofErr w:type="spellStart"/>
      <w:r w:rsidRPr="00D600FA">
        <w:t>Електронного</w:t>
      </w:r>
      <w:proofErr w:type="spellEnd"/>
      <w:r w:rsidRPr="00D600FA">
        <w:t xml:space="preserve"> </w:t>
      </w:r>
      <w:proofErr w:type="spellStart"/>
      <w:r w:rsidRPr="00D600FA">
        <w:t>кабі</w:t>
      </w:r>
      <w:proofErr w:type="gramStart"/>
      <w:r w:rsidRPr="00D600FA">
        <w:t>нету</w:t>
      </w:r>
      <w:proofErr w:type="spellEnd"/>
      <w:proofErr w:type="gramEnd"/>
      <w:r w:rsidRPr="00D600FA">
        <w:t xml:space="preserve"> </w:t>
      </w:r>
      <w:proofErr w:type="spellStart"/>
      <w:r w:rsidRPr="00D600FA">
        <w:t>платник</w:t>
      </w:r>
      <w:proofErr w:type="spellEnd"/>
      <w:r w:rsidRPr="00D600FA">
        <w:t xml:space="preserve"> </w:t>
      </w:r>
      <w:proofErr w:type="spellStart"/>
      <w:r w:rsidRPr="00D600FA">
        <w:t>має</w:t>
      </w:r>
      <w:proofErr w:type="spellEnd"/>
      <w:r w:rsidRPr="00D600FA">
        <w:t xml:space="preserve"> </w:t>
      </w:r>
      <w:proofErr w:type="spellStart"/>
      <w:r w:rsidRPr="00D600FA">
        <w:t>можливість</w:t>
      </w:r>
      <w:proofErr w:type="spellEnd"/>
      <w:r w:rsidRPr="00D600FA">
        <w:t xml:space="preserve">: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скористатися</w:t>
      </w:r>
      <w:proofErr w:type="spellEnd"/>
      <w:r w:rsidRPr="00D600FA">
        <w:t xml:space="preserve"> </w:t>
      </w:r>
      <w:proofErr w:type="spellStart"/>
      <w:r w:rsidRPr="00D600FA">
        <w:t>інформацією</w:t>
      </w:r>
      <w:proofErr w:type="spellEnd"/>
      <w:r w:rsidRPr="00D600FA">
        <w:t xml:space="preserve"> </w:t>
      </w:r>
      <w:proofErr w:type="spellStart"/>
      <w:r w:rsidRPr="00D600FA">
        <w:t>загальнодоступних</w:t>
      </w:r>
      <w:proofErr w:type="spellEnd"/>
      <w:r w:rsidRPr="00D600FA">
        <w:t xml:space="preserve"> </w:t>
      </w:r>
      <w:proofErr w:type="spellStart"/>
      <w:r w:rsidRPr="00D600FA">
        <w:t>реє</w:t>
      </w:r>
      <w:proofErr w:type="gramStart"/>
      <w:r w:rsidRPr="00D600FA">
        <w:t>стр</w:t>
      </w:r>
      <w:proofErr w:type="gramEnd"/>
      <w:r w:rsidRPr="00D600FA">
        <w:t>ів</w:t>
      </w:r>
      <w:proofErr w:type="spellEnd"/>
      <w:r w:rsidRPr="00D600FA">
        <w:t xml:space="preserve"> (</w:t>
      </w:r>
      <w:proofErr w:type="spellStart"/>
      <w:r w:rsidRPr="00D600FA">
        <w:t>дані</w:t>
      </w:r>
      <w:proofErr w:type="spellEnd"/>
      <w:r w:rsidRPr="00D600FA">
        <w:t xml:space="preserve"> про </w:t>
      </w:r>
      <w:proofErr w:type="spellStart"/>
      <w:r w:rsidRPr="00D600FA">
        <w:t>взяття</w:t>
      </w:r>
      <w:proofErr w:type="spellEnd"/>
      <w:r w:rsidRPr="00D600FA">
        <w:t xml:space="preserve"> на </w:t>
      </w:r>
      <w:proofErr w:type="spellStart"/>
      <w:r w:rsidRPr="00D600FA">
        <w:t>облік</w:t>
      </w:r>
      <w:proofErr w:type="spellEnd"/>
      <w:r w:rsidRPr="00D600FA">
        <w:t xml:space="preserve"> </w:t>
      </w:r>
      <w:proofErr w:type="spellStart"/>
      <w:r w:rsidRPr="00D600FA">
        <w:t>платників</w:t>
      </w:r>
      <w:proofErr w:type="spellEnd"/>
      <w:r w:rsidRPr="00D600FA">
        <w:t xml:space="preserve"> </w:t>
      </w:r>
      <w:proofErr w:type="spellStart"/>
      <w:r w:rsidRPr="00D600FA">
        <w:t>податків</w:t>
      </w:r>
      <w:proofErr w:type="spellEnd"/>
      <w:r w:rsidRPr="00D600FA">
        <w:t xml:space="preserve">; </w:t>
      </w:r>
      <w:proofErr w:type="spellStart"/>
      <w:r w:rsidRPr="00D600FA">
        <w:t>дані</w:t>
      </w:r>
      <w:proofErr w:type="spellEnd"/>
      <w:r w:rsidRPr="00D600FA">
        <w:t xml:space="preserve"> </w:t>
      </w:r>
      <w:proofErr w:type="spellStart"/>
      <w:r w:rsidRPr="00D600FA">
        <w:t>реєстру</w:t>
      </w:r>
      <w:proofErr w:type="spellEnd"/>
      <w:r w:rsidRPr="00D600FA">
        <w:t xml:space="preserve"> </w:t>
      </w:r>
      <w:proofErr w:type="spellStart"/>
      <w:r w:rsidRPr="00D600FA">
        <w:t>платників</w:t>
      </w:r>
      <w:proofErr w:type="spellEnd"/>
      <w:r w:rsidRPr="00D600FA">
        <w:t xml:space="preserve"> ПДВ; </w:t>
      </w:r>
      <w:proofErr w:type="spellStart"/>
      <w:r w:rsidRPr="00D600FA">
        <w:t>дані</w:t>
      </w:r>
      <w:proofErr w:type="spellEnd"/>
      <w:r w:rsidRPr="00D600FA">
        <w:t xml:space="preserve"> </w:t>
      </w:r>
      <w:proofErr w:type="spellStart"/>
      <w:r w:rsidRPr="00D600FA">
        <w:t>реєстру</w:t>
      </w:r>
      <w:proofErr w:type="spellEnd"/>
      <w:r w:rsidRPr="00D600FA">
        <w:t xml:space="preserve"> </w:t>
      </w:r>
      <w:proofErr w:type="spellStart"/>
      <w:r w:rsidRPr="00D600FA">
        <w:t>страхувальників</w:t>
      </w:r>
      <w:proofErr w:type="spellEnd"/>
      <w:r w:rsidRPr="00D600FA">
        <w:t xml:space="preserve">; </w:t>
      </w:r>
      <w:proofErr w:type="spellStart"/>
      <w:r w:rsidRPr="00D600FA">
        <w:t>дані</w:t>
      </w:r>
      <w:proofErr w:type="spellEnd"/>
      <w:r w:rsidRPr="00D600FA">
        <w:t xml:space="preserve"> </w:t>
      </w:r>
      <w:proofErr w:type="spellStart"/>
      <w:r w:rsidRPr="00D600FA">
        <w:t>реєстру</w:t>
      </w:r>
      <w:proofErr w:type="spellEnd"/>
      <w:r w:rsidRPr="00D600FA">
        <w:t xml:space="preserve"> </w:t>
      </w:r>
      <w:proofErr w:type="spellStart"/>
      <w:r w:rsidRPr="00D600FA">
        <w:t>платників</w:t>
      </w:r>
      <w:proofErr w:type="spellEnd"/>
      <w:r w:rsidRPr="00D600FA">
        <w:t xml:space="preserve"> </w:t>
      </w:r>
      <w:proofErr w:type="spellStart"/>
      <w:r w:rsidRPr="00D600FA">
        <w:t>єдиного</w:t>
      </w:r>
      <w:proofErr w:type="spellEnd"/>
      <w:r w:rsidRPr="00D600FA">
        <w:t xml:space="preserve"> </w:t>
      </w:r>
      <w:proofErr w:type="spellStart"/>
      <w:r w:rsidRPr="00D600FA">
        <w:t>податку</w:t>
      </w:r>
      <w:proofErr w:type="spellEnd"/>
      <w:r w:rsidRPr="00D600FA">
        <w:t xml:space="preserve">; </w:t>
      </w:r>
      <w:proofErr w:type="spellStart"/>
      <w:r w:rsidRPr="00D600FA">
        <w:t>дані</w:t>
      </w:r>
      <w:proofErr w:type="spellEnd"/>
      <w:r w:rsidRPr="00D600FA">
        <w:t xml:space="preserve"> </w:t>
      </w:r>
      <w:proofErr w:type="spellStart"/>
      <w:r w:rsidRPr="00D600FA">
        <w:t>реєстру</w:t>
      </w:r>
      <w:proofErr w:type="spellEnd"/>
      <w:r w:rsidRPr="00D600FA">
        <w:t xml:space="preserve"> </w:t>
      </w:r>
      <w:proofErr w:type="spellStart"/>
      <w:r w:rsidRPr="00D600FA">
        <w:t>платників</w:t>
      </w:r>
      <w:proofErr w:type="spellEnd"/>
      <w:r w:rsidRPr="00D600FA">
        <w:t xml:space="preserve"> акцизного </w:t>
      </w:r>
      <w:proofErr w:type="spellStart"/>
      <w:r w:rsidRPr="00D600FA">
        <w:t>податку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</w:t>
      </w:r>
      <w:proofErr w:type="spellStart"/>
      <w:r w:rsidRPr="00D600FA">
        <w:t>реалізації</w:t>
      </w:r>
      <w:proofErr w:type="spellEnd"/>
      <w:r w:rsidRPr="00D600FA">
        <w:t xml:space="preserve"> </w:t>
      </w:r>
      <w:proofErr w:type="spellStart"/>
      <w:r w:rsidRPr="00D600FA">
        <w:t>пального</w:t>
      </w:r>
      <w:proofErr w:type="spellEnd"/>
      <w:r w:rsidRPr="00D600FA">
        <w:t xml:space="preserve">; </w:t>
      </w:r>
      <w:proofErr w:type="spellStart"/>
      <w:r w:rsidRPr="00D600FA">
        <w:t>дані</w:t>
      </w:r>
      <w:proofErr w:type="spellEnd"/>
      <w:r w:rsidRPr="00D600FA">
        <w:t xml:space="preserve"> </w:t>
      </w:r>
      <w:proofErr w:type="spellStart"/>
      <w:r w:rsidRPr="00D600FA">
        <w:t>реєстру</w:t>
      </w:r>
      <w:proofErr w:type="spellEnd"/>
      <w:r w:rsidRPr="00D600FA">
        <w:t xml:space="preserve"> </w:t>
      </w:r>
      <w:proofErr w:type="spellStart"/>
      <w:r w:rsidRPr="00D600FA">
        <w:t>неприбуткових</w:t>
      </w:r>
      <w:proofErr w:type="spellEnd"/>
      <w:r w:rsidRPr="00D600FA">
        <w:t xml:space="preserve"> </w:t>
      </w:r>
      <w:proofErr w:type="spellStart"/>
      <w:r w:rsidRPr="00D600FA">
        <w:t>установ</w:t>
      </w:r>
      <w:proofErr w:type="spellEnd"/>
      <w:r w:rsidRPr="00D600FA">
        <w:t xml:space="preserve"> та </w:t>
      </w:r>
      <w:proofErr w:type="spellStart"/>
      <w:r w:rsidRPr="00D600FA">
        <w:t>організацій</w:t>
      </w:r>
      <w:proofErr w:type="spellEnd"/>
      <w:r w:rsidRPr="00D600FA">
        <w:t xml:space="preserve"> </w:t>
      </w:r>
      <w:proofErr w:type="spellStart"/>
      <w:r w:rsidRPr="00D600FA">
        <w:t>тощо</w:t>
      </w:r>
      <w:proofErr w:type="spellEnd"/>
      <w:r w:rsidRPr="00D600FA">
        <w:t xml:space="preserve">);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пошуку</w:t>
      </w:r>
      <w:proofErr w:type="spellEnd"/>
      <w:r w:rsidRPr="00D600FA">
        <w:t xml:space="preserve"> </w:t>
      </w:r>
      <w:proofErr w:type="spellStart"/>
      <w:r w:rsidRPr="00D600FA">
        <w:t>фіскального</w:t>
      </w:r>
      <w:proofErr w:type="spellEnd"/>
      <w:r w:rsidRPr="00D600FA">
        <w:t xml:space="preserve"> чека, </w:t>
      </w:r>
      <w:proofErr w:type="spellStart"/>
      <w:r w:rsidRPr="00D600FA">
        <w:t>який</w:t>
      </w:r>
      <w:proofErr w:type="spellEnd"/>
      <w:r w:rsidRPr="00D600FA">
        <w:t xml:space="preserve"> </w:t>
      </w:r>
      <w:proofErr w:type="spellStart"/>
      <w:r w:rsidRPr="00D600FA">
        <w:t>дозволяє</w:t>
      </w:r>
      <w:proofErr w:type="spellEnd"/>
      <w:r w:rsidRPr="00D600FA">
        <w:t xml:space="preserve"> </w:t>
      </w:r>
      <w:proofErr w:type="spellStart"/>
      <w:r w:rsidRPr="00D600FA">
        <w:t>покупцям</w:t>
      </w:r>
      <w:proofErr w:type="spellEnd"/>
      <w:r w:rsidRPr="00D600FA">
        <w:t xml:space="preserve"> </w:t>
      </w:r>
      <w:proofErr w:type="spellStart"/>
      <w:r w:rsidRPr="00D600FA">
        <w:t>здійснювати</w:t>
      </w:r>
      <w:proofErr w:type="spellEnd"/>
      <w:r w:rsidRPr="00D600FA">
        <w:t xml:space="preserve"> </w:t>
      </w:r>
      <w:proofErr w:type="spellStart"/>
      <w:r w:rsidRPr="00D600FA">
        <w:t>пошук</w:t>
      </w:r>
      <w:proofErr w:type="spellEnd"/>
      <w:r w:rsidRPr="00D600FA">
        <w:t xml:space="preserve"> </w:t>
      </w:r>
      <w:proofErr w:type="spellStart"/>
      <w:r w:rsidRPr="00D600FA">
        <w:t>чеків</w:t>
      </w:r>
      <w:proofErr w:type="spellEnd"/>
      <w:r w:rsidRPr="00D600FA">
        <w:t xml:space="preserve">, </w:t>
      </w:r>
      <w:proofErr w:type="spellStart"/>
      <w:r w:rsidRPr="00D600FA">
        <w:t>що</w:t>
      </w:r>
      <w:proofErr w:type="spellEnd"/>
      <w:r w:rsidRPr="00D600FA">
        <w:t xml:space="preserve"> </w:t>
      </w:r>
      <w:proofErr w:type="spellStart"/>
      <w:r w:rsidRPr="00D600FA">
        <w:t>формуються</w:t>
      </w:r>
      <w:proofErr w:type="spellEnd"/>
      <w:r w:rsidRPr="00D600FA">
        <w:t xml:space="preserve"> </w:t>
      </w:r>
      <w:proofErr w:type="spellStart"/>
      <w:r w:rsidRPr="00D600FA">
        <w:t>традиційними</w:t>
      </w:r>
      <w:proofErr w:type="spellEnd"/>
      <w:r w:rsidRPr="00D600FA">
        <w:t xml:space="preserve"> </w:t>
      </w:r>
      <w:proofErr w:type="spellStart"/>
      <w:r w:rsidRPr="00D600FA">
        <w:t>реєстраторами</w:t>
      </w:r>
      <w:proofErr w:type="spellEnd"/>
      <w:r w:rsidRPr="00D600FA">
        <w:t xml:space="preserve"> </w:t>
      </w:r>
      <w:proofErr w:type="spellStart"/>
      <w:r w:rsidRPr="00D600FA">
        <w:t>розрахункових</w:t>
      </w:r>
      <w:proofErr w:type="spellEnd"/>
      <w:r w:rsidRPr="00D600FA">
        <w:t xml:space="preserve"> </w:t>
      </w:r>
      <w:proofErr w:type="spellStart"/>
      <w:r w:rsidRPr="00D600FA">
        <w:t>операцій</w:t>
      </w:r>
      <w:proofErr w:type="spellEnd"/>
      <w:r w:rsidRPr="00D600FA">
        <w:t xml:space="preserve">, та </w:t>
      </w:r>
      <w:proofErr w:type="spellStart"/>
      <w:r w:rsidRPr="00D600FA">
        <w:t>електронних</w:t>
      </w:r>
      <w:proofErr w:type="spellEnd"/>
      <w:r w:rsidRPr="00D600FA">
        <w:t xml:space="preserve"> </w:t>
      </w:r>
      <w:proofErr w:type="spellStart"/>
      <w:r w:rsidRPr="00D600FA">
        <w:t>чеків</w:t>
      </w:r>
      <w:proofErr w:type="spellEnd"/>
      <w:r w:rsidRPr="00D600FA">
        <w:t xml:space="preserve">, </w:t>
      </w:r>
      <w:proofErr w:type="spellStart"/>
      <w:r w:rsidRPr="00D600FA">
        <w:t>створених</w:t>
      </w:r>
      <w:proofErr w:type="spellEnd"/>
      <w:r w:rsidRPr="00D600FA">
        <w:t xml:space="preserve"> </w:t>
      </w:r>
      <w:proofErr w:type="spellStart"/>
      <w:r w:rsidRPr="00D600FA">
        <w:t>новітніми</w:t>
      </w:r>
      <w:proofErr w:type="spellEnd"/>
      <w:r w:rsidRPr="00D600FA">
        <w:t xml:space="preserve"> системами;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пошуку</w:t>
      </w:r>
      <w:proofErr w:type="spellEnd"/>
      <w:r w:rsidRPr="00D600FA">
        <w:t xml:space="preserve"> марки акцизного </w:t>
      </w:r>
      <w:proofErr w:type="spellStart"/>
      <w:r w:rsidRPr="00D600FA">
        <w:t>податку</w:t>
      </w:r>
      <w:proofErr w:type="spellEnd"/>
      <w:r w:rsidRPr="00D600FA">
        <w:t xml:space="preserve">, </w:t>
      </w:r>
      <w:proofErr w:type="spellStart"/>
      <w:r w:rsidRPr="00D600FA">
        <w:t>який</w:t>
      </w:r>
      <w:proofErr w:type="spellEnd"/>
      <w:r w:rsidRPr="00D600FA">
        <w:t xml:space="preserve"> </w:t>
      </w:r>
      <w:proofErr w:type="spellStart"/>
      <w:r w:rsidRPr="00D600FA">
        <w:t>надає</w:t>
      </w:r>
      <w:proofErr w:type="spellEnd"/>
      <w:r w:rsidRPr="00D600FA">
        <w:t xml:space="preserve"> </w:t>
      </w:r>
      <w:proofErr w:type="spellStart"/>
      <w:r w:rsidRPr="00D600FA">
        <w:t>можливість</w:t>
      </w:r>
      <w:proofErr w:type="spellEnd"/>
      <w:r w:rsidRPr="00D600FA">
        <w:t xml:space="preserve"> </w:t>
      </w:r>
      <w:proofErr w:type="spellStart"/>
      <w:r w:rsidRPr="00D600FA">
        <w:t>перевірити</w:t>
      </w:r>
      <w:proofErr w:type="spellEnd"/>
      <w:r w:rsidRPr="00D600FA">
        <w:t xml:space="preserve"> </w:t>
      </w:r>
      <w:proofErr w:type="spellStart"/>
      <w:r w:rsidRPr="00D600FA">
        <w:t>легальність</w:t>
      </w:r>
      <w:proofErr w:type="spellEnd"/>
      <w:r w:rsidRPr="00D600FA">
        <w:t xml:space="preserve"> </w:t>
      </w:r>
      <w:proofErr w:type="spellStart"/>
      <w:r w:rsidRPr="00D600FA">
        <w:t>походження</w:t>
      </w:r>
      <w:proofErr w:type="spellEnd"/>
      <w:r w:rsidRPr="00D600FA">
        <w:t xml:space="preserve"> </w:t>
      </w:r>
      <w:proofErr w:type="spellStart"/>
      <w:r w:rsidRPr="00D600FA">
        <w:t>алкогольних</w:t>
      </w:r>
      <w:proofErr w:type="spellEnd"/>
      <w:r w:rsidRPr="00D600FA">
        <w:t xml:space="preserve"> </w:t>
      </w:r>
      <w:proofErr w:type="spellStart"/>
      <w:r w:rsidRPr="00D600FA">
        <w:t>напої</w:t>
      </w:r>
      <w:proofErr w:type="gramStart"/>
      <w:r w:rsidRPr="00D600FA">
        <w:t>в</w:t>
      </w:r>
      <w:proofErr w:type="spellEnd"/>
      <w:proofErr w:type="gramEnd"/>
      <w:r w:rsidRPr="00D600FA">
        <w:t xml:space="preserve"> та </w:t>
      </w:r>
      <w:proofErr w:type="spellStart"/>
      <w:r w:rsidRPr="00D600FA">
        <w:t>тютюнових</w:t>
      </w:r>
      <w:proofErr w:type="spellEnd"/>
      <w:r w:rsidRPr="00D600FA">
        <w:t xml:space="preserve"> </w:t>
      </w:r>
      <w:proofErr w:type="spellStart"/>
      <w:r w:rsidRPr="00D600FA">
        <w:t>виробів</w:t>
      </w:r>
      <w:proofErr w:type="spellEnd"/>
      <w:r w:rsidRPr="00D600FA">
        <w:t xml:space="preserve">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перегляд </w:t>
      </w:r>
      <w:proofErr w:type="spellStart"/>
      <w:r w:rsidRPr="00D600FA">
        <w:t>зацікавленими</w:t>
      </w:r>
      <w:proofErr w:type="spellEnd"/>
      <w:r w:rsidRPr="00D600FA">
        <w:t xml:space="preserve"> особами </w:t>
      </w:r>
      <w:proofErr w:type="spellStart"/>
      <w:r w:rsidRPr="00D600FA">
        <w:t>довідок</w:t>
      </w:r>
      <w:proofErr w:type="spellEnd"/>
      <w:r w:rsidRPr="00D600FA">
        <w:t xml:space="preserve"> </w:t>
      </w:r>
      <w:proofErr w:type="gramStart"/>
      <w:r w:rsidRPr="00D600FA">
        <w:t>про</w:t>
      </w:r>
      <w:proofErr w:type="gramEnd"/>
      <w:r w:rsidRPr="00D600FA">
        <w:t xml:space="preserve"> </w:t>
      </w:r>
      <w:proofErr w:type="spellStart"/>
      <w:r w:rsidRPr="00D600FA">
        <w:t>відсутність</w:t>
      </w:r>
      <w:proofErr w:type="spellEnd"/>
      <w:r w:rsidRPr="00D600FA">
        <w:t xml:space="preserve"> </w:t>
      </w:r>
      <w:proofErr w:type="spellStart"/>
      <w:r w:rsidRPr="00D600FA">
        <w:t>заборгованості</w:t>
      </w:r>
      <w:proofErr w:type="spellEnd"/>
      <w:r w:rsidRPr="00D600FA">
        <w:t xml:space="preserve">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ознайомлення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бланками </w:t>
      </w:r>
      <w:proofErr w:type="spellStart"/>
      <w:r w:rsidRPr="00D600FA">
        <w:t>податкової</w:t>
      </w:r>
      <w:proofErr w:type="spellEnd"/>
      <w:r w:rsidRPr="00D600FA">
        <w:t xml:space="preserve"> </w:t>
      </w:r>
      <w:proofErr w:type="spellStart"/>
      <w:r w:rsidRPr="00D600FA">
        <w:t>звітності</w:t>
      </w:r>
      <w:proofErr w:type="spellEnd"/>
      <w:r w:rsidRPr="00D600FA">
        <w:t xml:space="preserve">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отримання</w:t>
      </w:r>
      <w:proofErr w:type="spellEnd"/>
      <w:r w:rsidRPr="00D600FA">
        <w:t xml:space="preserve"> </w:t>
      </w:r>
      <w:proofErr w:type="spellStart"/>
      <w:r w:rsidRPr="00D600FA">
        <w:t>інформації</w:t>
      </w:r>
      <w:proofErr w:type="spellEnd"/>
      <w:r w:rsidRPr="00D600FA">
        <w:t xml:space="preserve"> про </w:t>
      </w:r>
      <w:proofErr w:type="spellStart"/>
      <w:r w:rsidRPr="00D600FA">
        <w:t>граничні</w:t>
      </w:r>
      <w:proofErr w:type="spellEnd"/>
      <w:r w:rsidRPr="00D600FA">
        <w:t xml:space="preserve"> </w:t>
      </w:r>
      <w:proofErr w:type="spellStart"/>
      <w:r w:rsidRPr="00D600FA">
        <w:t>терміни</w:t>
      </w:r>
      <w:proofErr w:type="spellEnd"/>
      <w:r w:rsidRPr="00D600FA">
        <w:t xml:space="preserve"> </w:t>
      </w:r>
      <w:proofErr w:type="spellStart"/>
      <w:r w:rsidRPr="00D600FA">
        <w:t>сплати</w:t>
      </w:r>
      <w:proofErr w:type="spellEnd"/>
      <w:r w:rsidRPr="00D600FA">
        <w:t xml:space="preserve"> </w:t>
      </w:r>
      <w:proofErr w:type="spellStart"/>
      <w:r w:rsidRPr="00D600FA">
        <w:t>податків</w:t>
      </w:r>
      <w:proofErr w:type="spellEnd"/>
      <w:r w:rsidRPr="00D600FA">
        <w:t xml:space="preserve">, </w:t>
      </w:r>
      <w:proofErr w:type="spellStart"/>
      <w:r w:rsidRPr="00D600FA">
        <w:t>зборів</w:t>
      </w:r>
      <w:proofErr w:type="spellEnd"/>
      <w:r w:rsidRPr="00D600FA">
        <w:t xml:space="preserve">, </w:t>
      </w:r>
      <w:proofErr w:type="spellStart"/>
      <w:r w:rsidRPr="00D600FA">
        <w:t>обов’язкових</w:t>
      </w:r>
      <w:proofErr w:type="spellEnd"/>
      <w:r w:rsidRPr="00D600FA">
        <w:t xml:space="preserve"> </w:t>
      </w:r>
      <w:proofErr w:type="spellStart"/>
      <w:r w:rsidRPr="00D600FA">
        <w:t>платежі</w:t>
      </w:r>
      <w:proofErr w:type="gramStart"/>
      <w:r w:rsidRPr="00D600FA">
        <w:t>в</w:t>
      </w:r>
      <w:proofErr w:type="spellEnd"/>
      <w:proofErr w:type="gramEnd"/>
      <w:r w:rsidRPr="00D600FA">
        <w:t xml:space="preserve">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отримання</w:t>
      </w:r>
      <w:proofErr w:type="spellEnd"/>
      <w:r w:rsidRPr="00D600FA">
        <w:t xml:space="preserve"> </w:t>
      </w:r>
      <w:proofErr w:type="spellStart"/>
      <w:r w:rsidRPr="00D600FA">
        <w:t>контактів</w:t>
      </w:r>
      <w:proofErr w:type="spellEnd"/>
      <w:r w:rsidRPr="00D600FA">
        <w:t xml:space="preserve"> </w:t>
      </w:r>
      <w:proofErr w:type="spellStart"/>
      <w:r w:rsidRPr="00D600FA">
        <w:t>і</w:t>
      </w:r>
      <w:proofErr w:type="spellEnd"/>
      <w:r w:rsidRPr="00D600FA">
        <w:t xml:space="preserve"> адрес </w:t>
      </w:r>
      <w:proofErr w:type="spellStart"/>
      <w:r w:rsidRPr="00D600FA">
        <w:t>діючих</w:t>
      </w:r>
      <w:proofErr w:type="spellEnd"/>
      <w:r w:rsidRPr="00D600FA">
        <w:t xml:space="preserve"> </w:t>
      </w:r>
      <w:proofErr w:type="spellStart"/>
      <w:r w:rsidRPr="00D600FA">
        <w:t>центрів</w:t>
      </w:r>
      <w:proofErr w:type="spellEnd"/>
      <w:r w:rsidRPr="00D600FA">
        <w:t xml:space="preserve"> </w:t>
      </w:r>
      <w:proofErr w:type="spellStart"/>
      <w:r w:rsidRPr="00D600FA">
        <w:t>обслуговування</w:t>
      </w:r>
      <w:proofErr w:type="spellEnd"/>
      <w:r w:rsidRPr="00D600FA">
        <w:t xml:space="preserve"> </w:t>
      </w:r>
      <w:proofErr w:type="spellStart"/>
      <w:r w:rsidRPr="00D600FA">
        <w:t>платникі</w:t>
      </w:r>
      <w:proofErr w:type="gramStart"/>
      <w:r w:rsidRPr="00D600FA">
        <w:t>в</w:t>
      </w:r>
      <w:proofErr w:type="spellEnd"/>
      <w:proofErr w:type="gramEnd"/>
      <w:r w:rsidRPr="00D600FA">
        <w:t xml:space="preserve">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ознайомлення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новинами ДПС;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ознайомлення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</w:t>
      </w:r>
      <w:proofErr w:type="spellStart"/>
      <w:r w:rsidRPr="00D600FA">
        <w:t>інструкцією</w:t>
      </w:r>
      <w:proofErr w:type="spellEnd"/>
      <w:r w:rsidRPr="00D600FA">
        <w:t xml:space="preserve"> </w:t>
      </w:r>
      <w:proofErr w:type="spellStart"/>
      <w:r w:rsidRPr="00D600FA">
        <w:t>користувача</w:t>
      </w:r>
      <w:proofErr w:type="spellEnd"/>
      <w:r w:rsidRPr="00D600FA">
        <w:t xml:space="preserve">.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> </w:t>
      </w:r>
      <w:proofErr w:type="spellStart"/>
      <w:r w:rsidRPr="00D600FA">
        <w:t>Вхід</w:t>
      </w:r>
      <w:proofErr w:type="spellEnd"/>
      <w:r w:rsidRPr="00D600FA">
        <w:t xml:space="preserve"> до </w:t>
      </w:r>
      <w:proofErr w:type="spellStart"/>
      <w:r w:rsidRPr="00D600FA">
        <w:t>приватної</w:t>
      </w:r>
      <w:proofErr w:type="spellEnd"/>
      <w:r w:rsidRPr="00D600FA">
        <w:t xml:space="preserve"> </w:t>
      </w:r>
      <w:proofErr w:type="spellStart"/>
      <w:r w:rsidRPr="00D600FA">
        <w:t>частини</w:t>
      </w:r>
      <w:proofErr w:type="spellEnd"/>
      <w:r w:rsidRPr="00D600FA">
        <w:t xml:space="preserve"> (</w:t>
      </w:r>
      <w:proofErr w:type="spellStart"/>
      <w:r w:rsidRPr="00D600FA">
        <w:t>особистого</w:t>
      </w:r>
      <w:proofErr w:type="spellEnd"/>
      <w:r w:rsidRPr="00D600FA">
        <w:t xml:space="preserve"> </w:t>
      </w:r>
      <w:proofErr w:type="spellStart"/>
      <w:r w:rsidRPr="00D600FA">
        <w:t>кабінету</w:t>
      </w:r>
      <w:proofErr w:type="spellEnd"/>
      <w:r w:rsidRPr="00D600FA">
        <w:t xml:space="preserve">) </w:t>
      </w:r>
      <w:proofErr w:type="spellStart"/>
      <w:r w:rsidRPr="00D600FA">
        <w:t>здійснюється</w:t>
      </w:r>
      <w:proofErr w:type="spellEnd"/>
      <w:r w:rsidRPr="00D600FA">
        <w:t xml:space="preserve"> </w:t>
      </w:r>
      <w:proofErr w:type="spellStart"/>
      <w:proofErr w:type="gramStart"/>
      <w:r w:rsidRPr="00D600FA">
        <w:t>п</w:t>
      </w:r>
      <w:proofErr w:type="gramEnd"/>
      <w:r w:rsidRPr="00D600FA">
        <w:t>ісля</w:t>
      </w:r>
      <w:proofErr w:type="spellEnd"/>
      <w:r w:rsidRPr="00D600FA">
        <w:t xml:space="preserve"> </w:t>
      </w:r>
      <w:proofErr w:type="spellStart"/>
      <w:r w:rsidRPr="00D600FA">
        <w:t>проходження</w:t>
      </w:r>
      <w:proofErr w:type="spellEnd"/>
      <w:r w:rsidRPr="00D600FA">
        <w:t xml:space="preserve"> </w:t>
      </w:r>
      <w:proofErr w:type="spellStart"/>
      <w:r w:rsidRPr="00D600FA">
        <w:t>користувачем</w:t>
      </w:r>
      <w:proofErr w:type="spellEnd"/>
      <w:r w:rsidRPr="00D600FA">
        <w:t xml:space="preserve"> </w:t>
      </w:r>
      <w:proofErr w:type="spellStart"/>
      <w:r w:rsidRPr="00D600FA">
        <w:t>електронної</w:t>
      </w:r>
      <w:proofErr w:type="spellEnd"/>
      <w:r w:rsidRPr="00D600FA">
        <w:t xml:space="preserve"> </w:t>
      </w:r>
      <w:proofErr w:type="spellStart"/>
      <w:r w:rsidRPr="00D600FA">
        <w:t>ідентифікації</w:t>
      </w:r>
      <w:proofErr w:type="spellEnd"/>
      <w:r w:rsidRPr="00D600FA">
        <w:t xml:space="preserve"> </w:t>
      </w:r>
      <w:proofErr w:type="spellStart"/>
      <w:r w:rsidRPr="00D600FA">
        <w:t>онлайн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</w:t>
      </w:r>
      <w:proofErr w:type="spellStart"/>
      <w:r w:rsidRPr="00D600FA">
        <w:t>використанням</w:t>
      </w:r>
      <w:proofErr w:type="spellEnd"/>
      <w:r w:rsidRPr="00D600FA">
        <w:t xml:space="preserve"> КЕП </w:t>
      </w:r>
      <w:proofErr w:type="spellStart"/>
      <w:r w:rsidRPr="00D600FA">
        <w:t>будь-якого</w:t>
      </w:r>
      <w:proofErr w:type="spellEnd"/>
      <w:r w:rsidRPr="00D600FA">
        <w:t xml:space="preserve"> </w:t>
      </w:r>
      <w:proofErr w:type="spellStart"/>
      <w:r w:rsidRPr="00D600FA">
        <w:t>акредитованого</w:t>
      </w:r>
      <w:proofErr w:type="spellEnd"/>
      <w:r w:rsidRPr="00D600FA">
        <w:t xml:space="preserve"> центру </w:t>
      </w:r>
      <w:proofErr w:type="spellStart"/>
      <w:r w:rsidRPr="00D600FA">
        <w:t>сертифікації</w:t>
      </w:r>
      <w:proofErr w:type="spellEnd"/>
      <w:r w:rsidRPr="00D600FA">
        <w:t xml:space="preserve"> </w:t>
      </w:r>
      <w:proofErr w:type="spellStart"/>
      <w:r w:rsidRPr="00D600FA">
        <w:t>ключів</w:t>
      </w:r>
      <w:proofErr w:type="spellEnd"/>
      <w:r w:rsidRPr="00D600FA">
        <w:t xml:space="preserve"> – </w:t>
      </w:r>
      <w:proofErr w:type="spellStart"/>
      <w:r w:rsidRPr="00D600FA">
        <w:t>кваліфікованого</w:t>
      </w:r>
      <w:proofErr w:type="spellEnd"/>
      <w:r w:rsidRPr="00D600FA">
        <w:t xml:space="preserve"> </w:t>
      </w:r>
      <w:proofErr w:type="spellStart"/>
      <w:r w:rsidRPr="00D600FA">
        <w:t>надавача</w:t>
      </w:r>
      <w:proofErr w:type="spellEnd"/>
      <w:r w:rsidRPr="00D600FA">
        <w:t xml:space="preserve"> </w:t>
      </w:r>
      <w:proofErr w:type="spellStart"/>
      <w:r w:rsidRPr="00D600FA">
        <w:t>електронних</w:t>
      </w:r>
      <w:proofErr w:type="spellEnd"/>
      <w:r w:rsidRPr="00D600FA">
        <w:t xml:space="preserve"> </w:t>
      </w:r>
      <w:proofErr w:type="spellStart"/>
      <w:r w:rsidRPr="00D600FA">
        <w:t>довірчих</w:t>
      </w:r>
      <w:proofErr w:type="spellEnd"/>
      <w:r w:rsidRPr="00D600FA">
        <w:t xml:space="preserve"> </w:t>
      </w:r>
      <w:proofErr w:type="spellStart"/>
      <w:r w:rsidRPr="00D600FA">
        <w:t>послуг</w:t>
      </w:r>
      <w:proofErr w:type="spellEnd"/>
      <w:r w:rsidRPr="00D600FA">
        <w:t xml:space="preserve">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В  </w:t>
      </w:r>
      <w:proofErr w:type="spellStart"/>
      <w:r w:rsidRPr="00D600FA">
        <w:t>приватній</w:t>
      </w:r>
      <w:proofErr w:type="spellEnd"/>
      <w:r w:rsidRPr="00D600FA">
        <w:t xml:space="preserve"> </w:t>
      </w:r>
      <w:proofErr w:type="spellStart"/>
      <w:r w:rsidRPr="00D600FA">
        <w:t>частині</w:t>
      </w:r>
      <w:proofErr w:type="spellEnd"/>
      <w:r w:rsidRPr="00D600FA">
        <w:t xml:space="preserve"> (</w:t>
      </w:r>
      <w:proofErr w:type="spellStart"/>
      <w:r w:rsidRPr="00D600FA">
        <w:t>особистому</w:t>
      </w:r>
      <w:proofErr w:type="spellEnd"/>
      <w:r w:rsidRPr="00D600FA">
        <w:t xml:space="preserve"> </w:t>
      </w:r>
      <w:proofErr w:type="spellStart"/>
      <w:r w:rsidRPr="00D600FA">
        <w:t>кабінеті</w:t>
      </w:r>
      <w:proofErr w:type="spellEnd"/>
      <w:r w:rsidRPr="00D600FA">
        <w:t xml:space="preserve">) </w:t>
      </w:r>
      <w:proofErr w:type="spellStart"/>
      <w:r w:rsidRPr="00D600FA">
        <w:t>Електронного</w:t>
      </w:r>
      <w:proofErr w:type="spellEnd"/>
      <w:r w:rsidRPr="00D600FA">
        <w:t xml:space="preserve"> </w:t>
      </w:r>
      <w:proofErr w:type="spellStart"/>
      <w:r w:rsidRPr="00D600FA">
        <w:t>кабінету</w:t>
      </w:r>
      <w:proofErr w:type="spellEnd"/>
      <w:r w:rsidRPr="00D600FA">
        <w:t xml:space="preserve">, </w:t>
      </w:r>
      <w:proofErr w:type="spellStart"/>
      <w:r w:rsidRPr="00D600FA">
        <w:t>крім</w:t>
      </w:r>
      <w:proofErr w:type="spellEnd"/>
      <w:r w:rsidRPr="00D600FA">
        <w:t xml:space="preserve"> </w:t>
      </w:r>
      <w:proofErr w:type="spellStart"/>
      <w:r w:rsidRPr="00D600FA">
        <w:t>сервісів</w:t>
      </w:r>
      <w:proofErr w:type="spellEnd"/>
      <w:r w:rsidRPr="00D600FA">
        <w:t xml:space="preserve"> </w:t>
      </w:r>
      <w:proofErr w:type="spellStart"/>
      <w:proofErr w:type="gramStart"/>
      <w:r w:rsidRPr="00D600FA">
        <w:t>в</w:t>
      </w:r>
      <w:proofErr w:type="gramEnd"/>
      <w:r w:rsidRPr="00D600FA">
        <w:t>ідкритої</w:t>
      </w:r>
      <w:proofErr w:type="spellEnd"/>
      <w:r w:rsidRPr="00D600FA">
        <w:t xml:space="preserve"> </w:t>
      </w:r>
      <w:proofErr w:type="spellStart"/>
      <w:r w:rsidRPr="00D600FA">
        <w:t>частини</w:t>
      </w:r>
      <w:proofErr w:type="spellEnd"/>
      <w:r w:rsidRPr="00D600FA">
        <w:t xml:space="preserve"> </w:t>
      </w:r>
      <w:proofErr w:type="spellStart"/>
      <w:r w:rsidRPr="00D600FA">
        <w:t>будь-яким</w:t>
      </w:r>
      <w:proofErr w:type="spellEnd"/>
      <w:r w:rsidRPr="00D600FA">
        <w:t xml:space="preserve"> </w:t>
      </w:r>
      <w:proofErr w:type="spellStart"/>
      <w:r w:rsidRPr="00D600FA">
        <w:t>платникам</w:t>
      </w:r>
      <w:proofErr w:type="spellEnd"/>
      <w:r w:rsidRPr="00D600FA">
        <w:t xml:space="preserve"> </w:t>
      </w:r>
      <w:proofErr w:type="spellStart"/>
      <w:r w:rsidRPr="00D600FA">
        <w:t>надано</w:t>
      </w:r>
      <w:proofErr w:type="spellEnd"/>
      <w:r w:rsidRPr="00D600FA">
        <w:t xml:space="preserve"> </w:t>
      </w:r>
      <w:proofErr w:type="spellStart"/>
      <w:r w:rsidRPr="00D600FA">
        <w:t>можливість</w:t>
      </w:r>
      <w:proofErr w:type="spellEnd"/>
      <w:r w:rsidRPr="00D600FA">
        <w:t xml:space="preserve">: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доступу до </w:t>
      </w:r>
      <w:proofErr w:type="spellStart"/>
      <w:r w:rsidRPr="00D600FA">
        <w:t>особистої</w:t>
      </w:r>
      <w:proofErr w:type="spellEnd"/>
      <w:r w:rsidRPr="00D600FA">
        <w:t xml:space="preserve"> </w:t>
      </w:r>
      <w:proofErr w:type="spellStart"/>
      <w:r w:rsidRPr="00D600FA">
        <w:t>інформації</w:t>
      </w:r>
      <w:proofErr w:type="spellEnd"/>
      <w:r w:rsidRPr="00D600FA">
        <w:t xml:space="preserve"> (</w:t>
      </w:r>
      <w:proofErr w:type="spellStart"/>
      <w:r w:rsidRPr="00D600FA">
        <w:t>реєстраційних</w:t>
      </w:r>
      <w:proofErr w:type="spellEnd"/>
      <w:r w:rsidRPr="00D600FA">
        <w:t xml:space="preserve"> та </w:t>
      </w:r>
      <w:proofErr w:type="spellStart"/>
      <w:proofErr w:type="gramStart"/>
      <w:r w:rsidRPr="00D600FA">
        <w:t>обл</w:t>
      </w:r>
      <w:proofErr w:type="gramEnd"/>
      <w:r w:rsidRPr="00D600FA">
        <w:t>ікових</w:t>
      </w:r>
      <w:proofErr w:type="spellEnd"/>
      <w:r w:rsidRPr="00D600FA">
        <w:t xml:space="preserve"> </w:t>
      </w:r>
      <w:proofErr w:type="spellStart"/>
      <w:r w:rsidRPr="00D600FA">
        <w:t>даних</w:t>
      </w:r>
      <w:proofErr w:type="spellEnd"/>
      <w:r w:rsidRPr="00D600FA">
        <w:t xml:space="preserve">) </w:t>
      </w:r>
      <w:proofErr w:type="spellStart"/>
      <w:r w:rsidRPr="00D600FA">
        <w:t>з</w:t>
      </w:r>
      <w:proofErr w:type="spellEnd"/>
      <w:r w:rsidRPr="00D600FA">
        <w:t xml:space="preserve"> </w:t>
      </w:r>
      <w:proofErr w:type="spellStart"/>
      <w:r w:rsidRPr="00D600FA">
        <w:t>можливістю</w:t>
      </w:r>
      <w:proofErr w:type="spellEnd"/>
      <w:r w:rsidRPr="00D600FA">
        <w:t xml:space="preserve"> </w:t>
      </w:r>
      <w:proofErr w:type="spellStart"/>
      <w:r w:rsidRPr="00D600FA">
        <w:t>її</w:t>
      </w:r>
      <w:proofErr w:type="spellEnd"/>
      <w:r w:rsidRPr="00D600FA">
        <w:t xml:space="preserve"> </w:t>
      </w:r>
      <w:proofErr w:type="spellStart"/>
      <w:r w:rsidRPr="00D600FA">
        <w:t>вивантаження</w:t>
      </w:r>
      <w:proofErr w:type="spellEnd"/>
      <w:r w:rsidRPr="00D600FA">
        <w:t xml:space="preserve"> у </w:t>
      </w:r>
      <w:proofErr w:type="spellStart"/>
      <w:r w:rsidRPr="00D600FA">
        <w:t>форматі</w:t>
      </w:r>
      <w:proofErr w:type="spellEnd"/>
      <w:r w:rsidRPr="00D600FA">
        <w:t xml:space="preserve"> </w:t>
      </w:r>
      <w:proofErr w:type="spellStart"/>
      <w:r w:rsidRPr="00D600FA">
        <w:t>pdf</w:t>
      </w:r>
      <w:proofErr w:type="spellEnd"/>
      <w:r w:rsidRPr="00D600FA">
        <w:t xml:space="preserve"> та </w:t>
      </w:r>
      <w:proofErr w:type="spellStart"/>
      <w:r w:rsidRPr="00D600FA">
        <w:t>xls</w:t>
      </w:r>
      <w:proofErr w:type="spellEnd"/>
      <w:r w:rsidRPr="00D600FA">
        <w:t xml:space="preserve">,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доступу та </w:t>
      </w:r>
      <w:proofErr w:type="gramStart"/>
      <w:r w:rsidRPr="00D600FA">
        <w:t>контролю за</w:t>
      </w:r>
      <w:proofErr w:type="gramEnd"/>
      <w:r w:rsidRPr="00D600FA">
        <w:t xml:space="preserve"> станом </w:t>
      </w:r>
      <w:proofErr w:type="spellStart"/>
      <w:r w:rsidRPr="00D600FA">
        <w:t>розрахунків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бюджетом;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електронного</w:t>
      </w:r>
      <w:proofErr w:type="spellEnd"/>
      <w:r w:rsidRPr="00D600FA">
        <w:t xml:space="preserve"> </w:t>
      </w:r>
      <w:proofErr w:type="spellStart"/>
      <w:r w:rsidRPr="00D600FA">
        <w:t>листування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органами ДПС;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надсилання</w:t>
      </w:r>
      <w:proofErr w:type="spellEnd"/>
      <w:r w:rsidRPr="00D600FA">
        <w:t xml:space="preserve"> в </w:t>
      </w:r>
      <w:proofErr w:type="spellStart"/>
      <w:r w:rsidRPr="00D600FA">
        <w:t>електронному</w:t>
      </w:r>
      <w:proofErr w:type="spellEnd"/>
      <w:r w:rsidRPr="00D600FA">
        <w:t xml:space="preserve"> </w:t>
      </w:r>
      <w:proofErr w:type="spellStart"/>
      <w:r w:rsidRPr="00D600FA">
        <w:t>вигляді</w:t>
      </w:r>
      <w:proofErr w:type="spellEnd"/>
      <w:r w:rsidRPr="00D600FA">
        <w:t xml:space="preserve"> </w:t>
      </w:r>
      <w:proofErr w:type="spellStart"/>
      <w:r w:rsidRPr="00D600FA">
        <w:t>листі</w:t>
      </w:r>
      <w:proofErr w:type="gramStart"/>
      <w:r w:rsidRPr="00D600FA">
        <w:t>в</w:t>
      </w:r>
      <w:proofErr w:type="spellEnd"/>
      <w:proofErr w:type="gramEnd"/>
      <w:r w:rsidRPr="00D600FA">
        <w:t xml:space="preserve">, </w:t>
      </w:r>
      <w:proofErr w:type="spellStart"/>
      <w:r w:rsidRPr="00D600FA">
        <w:t>запитів</w:t>
      </w:r>
      <w:proofErr w:type="spellEnd"/>
      <w:r w:rsidRPr="00D600FA">
        <w:t xml:space="preserve"> на </w:t>
      </w:r>
      <w:proofErr w:type="spellStart"/>
      <w:r w:rsidRPr="00D600FA">
        <w:t>отримання</w:t>
      </w:r>
      <w:proofErr w:type="spellEnd"/>
      <w:r w:rsidRPr="00D600FA">
        <w:t xml:space="preserve"> </w:t>
      </w:r>
      <w:proofErr w:type="spellStart"/>
      <w:r w:rsidRPr="00D600FA">
        <w:t>інформації</w:t>
      </w:r>
      <w:proofErr w:type="spellEnd"/>
      <w:r w:rsidRPr="00D600FA">
        <w:t xml:space="preserve">, </w:t>
      </w:r>
      <w:proofErr w:type="spellStart"/>
      <w:r w:rsidRPr="00D600FA">
        <w:t>заяв</w:t>
      </w:r>
      <w:proofErr w:type="spellEnd"/>
      <w:r w:rsidRPr="00D600FA">
        <w:t xml:space="preserve"> на </w:t>
      </w:r>
      <w:proofErr w:type="spellStart"/>
      <w:r w:rsidRPr="00D600FA">
        <w:t>реєстрацію</w:t>
      </w:r>
      <w:proofErr w:type="spellEnd"/>
      <w:r w:rsidRPr="00D600FA">
        <w:t xml:space="preserve"> </w:t>
      </w:r>
      <w:proofErr w:type="spellStart"/>
      <w:r w:rsidRPr="00D600FA">
        <w:t>платником</w:t>
      </w:r>
      <w:proofErr w:type="spellEnd"/>
      <w:r w:rsidRPr="00D600FA">
        <w:t xml:space="preserve"> </w:t>
      </w:r>
      <w:proofErr w:type="spellStart"/>
      <w:r w:rsidRPr="00D600FA">
        <w:t>окремих</w:t>
      </w:r>
      <w:proofErr w:type="spellEnd"/>
      <w:r w:rsidRPr="00D600FA">
        <w:t xml:space="preserve"> </w:t>
      </w:r>
      <w:proofErr w:type="spellStart"/>
      <w:r w:rsidRPr="00D600FA">
        <w:t>податків</w:t>
      </w:r>
      <w:proofErr w:type="spellEnd"/>
      <w:r w:rsidRPr="00D600FA">
        <w:t xml:space="preserve">, </w:t>
      </w:r>
      <w:proofErr w:type="spellStart"/>
      <w:r w:rsidRPr="00D600FA">
        <w:t>заяв</w:t>
      </w:r>
      <w:proofErr w:type="spellEnd"/>
      <w:r w:rsidRPr="00D600FA">
        <w:t xml:space="preserve"> на </w:t>
      </w:r>
      <w:proofErr w:type="spellStart"/>
      <w:r w:rsidRPr="00D600FA">
        <w:t>отримання</w:t>
      </w:r>
      <w:proofErr w:type="spellEnd"/>
      <w:r w:rsidRPr="00D600FA">
        <w:t xml:space="preserve"> </w:t>
      </w:r>
      <w:proofErr w:type="spellStart"/>
      <w:r w:rsidRPr="00D600FA">
        <w:t>довідки</w:t>
      </w:r>
      <w:proofErr w:type="spellEnd"/>
      <w:r w:rsidRPr="00D600FA">
        <w:t xml:space="preserve"> про </w:t>
      </w:r>
      <w:proofErr w:type="spellStart"/>
      <w:r w:rsidRPr="00D600FA">
        <w:t>відсутність</w:t>
      </w:r>
      <w:proofErr w:type="spellEnd"/>
      <w:r w:rsidRPr="00D600FA">
        <w:t xml:space="preserve"> </w:t>
      </w:r>
      <w:proofErr w:type="spellStart"/>
      <w:r w:rsidRPr="00D600FA">
        <w:t>заборгованості</w:t>
      </w:r>
      <w:proofErr w:type="spellEnd"/>
      <w:r w:rsidRPr="00D600FA">
        <w:t xml:space="preserve">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створення</w:t>
      </w:r>
      <w:proofErr w:type="spellEnd"/>
      <w:r w:rsidRPr="00D600FA">
        <w:t xml:space="preserve">, </w:t>
      </w:r>
      <w:proofErr w:type="spellStart"/>
      <w:r w:rsidRPr="00D600FA">
        <w:t>перевірки</w:t>
      </w:r>
      <w:proofErr w:type="spellEnd"/>
      <w:r w:rsidRPr="00D600FA">
        <w:t xml:space="preserve"> та </w:t>
      </w:r>
      <w:proofErr w:type="spellStart"/>
      <w:r w:rsidRPr="00D600FA">
        <w:t>направлення</w:t>
      </w:r>
      <w:proofErr w:type="spellEnd"/>
      <w:r w:rsidRPr="00D600FA">
        <w:t xml:space="preserve"> в </w:t>
      </w:r>
      <w:proofErr w:type="spellStart"/>
      <w:r w:rsidRPr="00D600FA">
        <w:t>електронному</w:t>
      </w:r>
      <w:proofErr w:type="spellEnd"/>
      <w:r w:rsidRPr="00D600FA">
        <w:t xml:space="preserve"> </w:t>
      </w:r>
      <w:proofErr w:type="spellStart"/>
      <w:r w:rsidRPr="00D600FA">
        <w:t>вигляді</w:t>
      </w:r>
      <w:proofErr w:type="spellEnd"/>
      <w:r w:rsidRPr="00D600FA">
        <w:t xml:space="preserve"> </w:t>
      </w:r>
      <w:proofErr w:type="spellStart"/>
      <w:r w:rsidRPr="00D600FA">
        <w:t>податкової</w:t>
      </w:r>
      <w:proofErr w:type="spellEnd"/>
      <w:r w:rsidRPr="00D600FA">
        <w:t xml:space="preserve"> та </w:t>
      </w:r>
      <w:proofErr w:type="spellStart"/>
      <w:r w:rsidRPr="00D600FA">
        <w:t>статистичної</w:t>
      </w:r>
      <w:proofErr w:type="spellEnd"/>
      <w:r w:rsidRPr="00D600FA">
        <w:t xml:space="preserve"> </w:t>
      </w:r>
      <w:proofErr w:type="spellStart"/>
      <w:r w:rsidRPr="00D600FA">
        <w:t>звітності</w:t>
      </w:r>
      <w:proofErr w:type="spellEnd"/>
      <w:r w:rsidRPr="00D600FA">
        <w:t xml:space="preserve">, </w:t>
      </w:r>
      <w:proofErr w:type="spellStart"/>
      <w:r w:rsidRPr="00D600FA">
        <w:t>звіту</w:t>
      </w:r>
      <w:proofErr w:type="spellEnd"/>
      <w:r w:rsidRPr="00D600FA">
        <w:t xml:space="preserve"> </w:t>
      </w:r>
      <w:proofErr w:type="spellStart"/>
      <w:r w:rsidRPr="00D600FA">
        <w:t>щодо</w:t>
      </w:r>
      <w:proofErr w:type="spellEnd"/>
      <w:r w:rsidRPr="00D600FA">
        <w:t xml:space="preserve"> </w:t>
      </w:r>
      <w:proofErr w:type="spellStart"/>
      <w:r w:rsidRPr="00D600FA">
        <w:t>сум</w:t>
      </w:r>
      <w:proofErr w:type="spellEnd"/>
      <w:r w:rsidRPr="00D600FA">
        <w:t xml:space="preserve"> </w:t>
      </w:r>
      <w:proofErr w:type="spellStart"/>
      <w:r w:rsidRPr="00D600FA">
        <w:t>нарахованого</w:t>
      </w:r>
      <w:proofErr w:type="spellEnd"/>
      <w:r w:rsidRPr="00D600FA">
        <w:t xml:space="preserve"> Є</w:t>
      </w:r>
      <w:proofErr w:type="gramStart"/>
      <w:r w:rsidRPr="00D600FA">
        <w:t>СВ</w:t>
      </w:r>
      <w:proofErr w:type="gramEnd"/>
      <w:r w:rsidRPr="00D600FA">
        <w:t xml:space="preserve"> та перегляду </w:t>
      </w:r>
      <w:proofErr w:type="spellStart"/>
      <w:r w:rsidRPr="00D600FA">
        <w:t>процесу</w:t>
      </w:r>
      <w:proofErr w:type="spellEnd"/>
      <w:r w:rsidRPr="00D600FA">
        <w:t xml:space="preserve"> </w:t>
      </w:r>
      <w:proofErr w:type="spellStart"/>
      <w:r w:rsidRPr="00D600FA">
        <w:t>створення</w:t>
      </w:r>
      <w:proofErr w:type="spellEnd"/>
      <w:r w:rsidRPr="00D600FA">
        <w:t xml:space="preserve"> та </w:t>
      </w:r>
      <w:proofErr w:type="spellStart"/>
      <w:r w:rsidRPr="00D600FA">
        <w:t>подання</w:t>
      </w:r>
      <w:proofErr w:type="spellEnd"/>
      <w:r w:rsidRPr="00D600FA">
        <w:t xml:space="preserve"> </w:t>
      </w:r>
      <w:proofErr w:type="spellStart"/>
      <w:r w:rsidRPr="00D600FA">
        <w:t>її</w:t>
      </w:r>
      <w:proofErr w:type="spellEnd"/>
      <w:r w:rsidRPr="00D600FA">
        <w:t xml:space="preserve">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lastRenderedPageBreak/>
        <w:t xml:space="preserve">перегляд </w:t>
      </w:r>
      <w:proofErr w:type="spellStart"/>
      <w:r w:rsidRPr="00D600FA">
        <w:t>раніше</w:t>
      </w:r>
      <w:proofErr w:type="spellEnd"/>
      <w:r w:rsidRPr="00D600FA">
        <w:t xml:space="preserve"> </w:t>
      </w:r>
      <w:proofErr w:type="spellStart"/>
      <w:r w:rsidRPr="00D600FA">
        <w:t>поданої</w:t>
      </w:r>
      <w:proofErr w:type="spellEnd"/>
      <w:r w:rsidRPr="00D600FA">
        <w:t xml:space="preserve"> </w:t>
      </w:r>
      <w:proofErr w:type="spellStart"/>
      <w:r w:rsidRPr="00D600FA">
        <w:t>звітності</w:t>
      </w:r>
      <w:proofErr w:type="spellEnd"/>
      <w:r w:rsidRPr="00D600FA">
        <w:t xml:space="preserve"> </w:t>
      </w:r>
      <w:proofErr w:type="spellStart"/>
      <w:r w:rsidRPr="00D600FA">
        <w:t>незалежно</w:t>
      </w:r>
      <w:proofErr w:type="spellEnd"/>
      <w:r w:rsidRPr="00D600FA">
        <w:t xml:space="preserve"> </w:t>
      </w:r>
      <w:proofErr w:type="spellStart"/>
      <w:r w:rsidRPr="00D600FA">
        <w:t>від</w:t>
      </w:r>
      <w:proofErr w:type="spellEnd"/>
      <w:r w:rsidRPr="00D600FA">
        <w:t xml:space="preserve"> способу </w:t>
      </w:r>
      <w:proofErr w:type="spellStart"/>
      <w:r w:rsidRPr="00D600FA">
        <w:t>її</w:t>
      </w:r>
      <w:proofErr w:type="spellEnd"/>
      <w:r w:rsidRPr="00D600FA">
        <w:t xml:space="preserve"> </w:t>
      </w:r>
      <w:proofErr w:type="spellStart"/>
      <w:r w:rsidRPr="00D600FA">
        <w:t>подання</w:t>
      </w:r>
      <w:proofErr w:type="spellEnd"/>
      <w:r w:rsidRPr="00D600FA">
        <w:t xml:space="preserve">, </w:t>
      </w:r>
      <w:proofErr w:type="spellStart"/>
      <w:r w:rsidRPr="00D600FA">
        <w:t>включаючи</w:t>
      </w:r>
      <w:proofErr w:type="spellEnd"/>
      <w:r w:rsidRPr="00D600FA">
        <w:t xml:space="preserve"> </w:t>
      </w:r>
      <w:proofErr w:type="spellStart"/>
      <w:r w:rsidRPr="00D600FA">
        <w:t>звіти</w:t>
      </w:r>
      <w:proofErr w:type="spellEnd"/>
      <w:r w:rsidRPr="00D600FA">
        <w:t xml:space="preserve">, </w:t>
      </w:r>
      <w:proofErr w:type="spellStart"/>
      <w:r w:rsidRPr="00D600FA">
        <w:t>подані</w:t>
      </w:r>
      <w:proofErr w:type="spellEnd"/>
      <w:r w:rsidRPr="00D600FA">
        <w:t xml:space="preserve"> на </w:t>
      </w:r>
      <w:proofErr w:type="spellStart"/>
      <w:r w:rsidRPr="00D600FA">
        <w:t>паперових</w:t>
      </w:r>
      <w:proofErr w:type="spellEnd"/>
      <w:r w:rsidRPr="00D600FA">
        <w:t xml:space="preserve"> </w:t>
      </w:r>
      <w:proofErr w:type="spellStart"/>
      <w:r w:rsidRPr="00D600FA">
        <w:t>носіях</w:t>
      </w:r>
      <w:proofErr w:type="spellEnd"/>
      <w:r w:rsidRPr="00D600FA">
        <w:t xml:space="preserve">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доступ до </w:t>
      </w:r>
      <w:proofErr w:type="spellStart"/>
      <w:r w:rsidRPr="00D600FA">
        <w:t>квитанцій</w:t>
      </w:r>
      <w:proofErr w:type="spellEnd"/>
      <w:r w:rsidRPr="00D600FA">
        <w:t xml:space="preserve"> </w:t>
      </w:r>
      <w:proofErr w:type="spellStart"/>
      <w:r w:rsidRPr="00D600FA">
        <w:t>щодо</w:t>
      </w:r>
      <w:proofErr w:type="spellEnd"/>
      <w:r w:rsidRPr="00D600FA">
        <w:t xml:space="preserve"> </w:t>
      </w:r>
      <w:proofErr w:type="spellStart"/>
      <w:r w:rsidRPr="00D600FA">
        <w:t>приймання</w:t>
      </w:r>
      <w:proofErr w:type="spellEnd"/>
      <w:r w:rsidRPr="00D600FA">
        <w:t xml:space="preserve"> та </w:t>
      </w:r>
      <w:proofErr w:type="spellStart"/>
      <w:r w:rsidRPr="00D600FA">
        <w:t>обробки</w:t>
      </w:r>
      <w:proofErr w:type="spellEnd"/>
      <w:r w:rsidRPr="00D600FA">
        <w:t xml:space="preserve"> </w:t>
      </w:r>
      <w:proofErr w:type="spellStart"/>
      <w:r w:rsidRPr="00D600FA">
        <w:t>податкової</w:t>
      </w:r>
      <w:proofErr w:type="spellEnd"/>
      <w:r w:rsidRPr="00D600FA">
        <w:t xml:space="preserve"> </w:t>
      </w:r>
      <w:proofErr w:type="spellStart"/>
      <w:r w:rsidRPr="00D600FA">
        <w:t>звітності</w:t>
      </w:r>
      <w:proofErr w:type="spellEnd"/>
      <w:r w:rsidRPr="00D600FA">
        <w:t xml:space="preserve">, </w:t>
      </w:r>
      <w:proofErr w:type="spellStart"/>
      <w:r w:rsidRPr="00D600FA">
        <w:t>інформаційних</w:t>
      </w:r>
      <w:proofErr w:type="spellEnd"/>
      <w:r w:rsidRPr="00D600FA">
        <w:t xml:space="preserve"> </w:t>
      </w:r>
      <w:proofErr w:type="spellStart"/>
      <w:r w:rsidRPr="00D600FA">
        <w:t>повідомлень</w:t>
      </w:r>
      <w:proofErr w:type="spellEnd"/>
      <w:r w:rsidRPr="00D600FA">
        <w:t xml:space="preserve">, </w:t>
      </w:r>
      <w:proofErr w:type="spellStart"/>
      <w:r w:rsidRPr="00D600FA">
        <w:t>кореспонденції</w:t>
      </w:r>
      <w:proofErr w:type="spellEnd"/>
      <w:r w:rsidRPr="00D600FA">
        <w:t xml:space="preserve"> </w:t>
      </w:r>
      <w:proofErr w:type="spellStart"/>
      <w:r w:rsidRPr="00D600FA">
        <w:t>тощо</w:t>
      </w:r>
      <w:proofErr w:type="spellEnd"/>
      <w:r w:rsidRPr="00D600FA">
        <w:t xml:space="preserve">, </w:t>
      </w:r>
      <w:proofErr w:type="spellStart"/>
      <w:proofErr w:type="gramStart"/>
      <w:r w:rsidRPr="00D600FA">
        <w:t>над</w:t>
      </w:r>
      <w:proofErr w:type="gramEnd"/>
      <w:r w:rsidRPr="00D600FA">
        <w:t>ісланої</w:t>
      </w:r>
      <w:proofErr w:type="spellEnd"/>
      <w:r w:rsidRPr="00D600FA">
        <w:t xml:space="preserve"> </w:t>
      </w:r>
      <w:proofErr w:type="spellStart"/>
      <w:r w:rsidRPr="00D600FA">
        <w:t>користувачу</w:t>
      </w:r>
      <w:proofErr w:type="spellEnd"/>
      <w:r w:rsidRPr="00D600FA">
        <w:t xml:space="preserve"> </w:t>
      </w:r>
      <w:proofErr w:type="spellStart"/>
      <w:r w:rsidRPr="00D600FA">
        <w:t>Е-кабінету</w:t>
      </w:r>
      <w:proofErr w:type="spellEnd"/>
      <w:r w:rsidRPr="00D600FA">
        <w:t xml:space="preserve">, та доступ до </w:t>
      </w:r>
      <w:proofErr w:type="spellStart"/>
      <w:r w:rsidRPr="00D600FA">
        <w:t>надісланих</w:t>
      </w:r>
      <w:proofErr w:type="spellEnd"/>
      <w:r w:rsidRPr="00D600FA">
        <w:t xml:space="preserve"> </w:t>
      </w:r>
      <w:proofErr w:type="spellStart"/>
      <w:r w:rsidRPr="00D600FA">
        <w:t>користувачем</w:t>
      </w:r>
      <w:proofErr w:type="spellEnd"/>
      <w:r w:rsidRPr="00D600FA">
        <w:t xml:space="preserve"> </w:t>
      </w:r>
      <w:proofErr w:type="spellStart"/>
      <w:r w:rsidRPr="00D600FA">
        <w:t>електронних</w:t>
      </w:r>
      <w:proofErr w:type="spellEnd"/>
      <w:r w:rsidRPr="00D600FA">
        <w:t xml:space="preserve"> </w:t>
      </w:r>
      <w:proofErr w:type="spellStart"/>
      <w:r w:rsidRPr="00D600FA">
        <w:t>документів</w:t>
      </w:r>
      <w:proofErr w:type="spellEnd"/>
      <w:r w:rsidRPr="00D600FA">
        <w:t xml:space="preserve">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proofErr w:type="spellStart"/>
      <w:r w:rsidRPr="00D600FA">
        <w:t>використання</w:t>
      </w:r>
      <w:proofErr w:type="spellEnd"/>
      <w:r w:rsidRPr="00D600FA">
        <w:t xml:space="preserve"> АРІ </w:t>
      </w:r>
      <w:proofErr w:type="spellStart"/>
      <w:r w:rsidRPr="00D600FA">
        <w:t>функціоналу</w:t>
      </w:r>
      <w:proofErr w:type="spellEnd"/>
      <w:r w:rsidRPr="00D600FA">
        <w:t xml:space="preserve"> </w:t>
      </w:r>
      <w:proofErr w:type="spellStart"/>
      <w:r w:rsidRPr="00D600FA">
        <w:t>Електронного</w:t>
      </w:r>
      <w:proofErr w:type="spellEnd"/>
      <w:r w:rsidRPr="00D600FA">
        <w:t xml:space="preserve"> </w:t>
      </w:r>
      <w:proofErr w:type="spellStart"/>
      <w:r w:rsidRPr="00D600FA">
        <w:t>кабінету</w:t>
      </w:r>
      <w:proofErr w:type="spellEnd"/>
      <w:r w:rsidRPr="00D600FA">
        <w:t xml:space="preserve"> (</w:t>
      </w:r>
      <w:proofErr w:type="spellStart"/>
      <w:r w:rsidRPr="00D600FA">
        <w:t>подання</w:t>
      </w:r>
      <w:proofErr w:type="spellEnd"/>
      <w:r w:rsidRPr="00D600FA">
        <w:t xml:space="preserve"> </w:t>
      </w:r>
      <w:proofErr w:type="spellStart"/>
      <w:r w:rsidRPr="00D600FA">
        <w:t>звітності</w:t>
      </w:r>
      <w:proofErr w:type="spellEnd"/>
      <w:r w:rsidRPr="00D600FA">
        <w:t xml:space="preserve">, </w:t>
      </w:r>
      <w:proofErr w:type="spellStart"/>
      <w:r w:rsidRPr="00D600FA">
        <w:t>заяв</w:t>
      </w:r>
      <w:proofErr w:type="spellEnd"/>
      <w:r w:rsidRPr="00D600FA">
        <w:t xml:space="preserve">, </w:t>
      </w:r>
      <w:proofErr w:type="spellStart"/>
      <w:r w:rsidRPr="00D600FA">
        <w:t>запитів</w:t>
      </w:r>
      <w:proofErr w:type="spellEnd"/>
      <w:r w:rsidRPr="00D600FA">
        <w:t xml:space="preserve"> та </w:t>
      </w:r>
      <w:proofErr w:type="spellStart"/>
      <w:r w:rsidRPr="00D600FA">
        <w:t>реєстрація</w:t>
      </w:r>
      <w:proofErr w:type="spellEnd"/>
      <w:r w:rsidRPr="00D600FA">
        <w:t xml:space="preserve"> </w:t>
      </w:r>
      <w:proofErr w:type="spellStart"/>
      <w:r w:rsidRPr="00D600FA">
        <w:t>податкових</w:t>
      </w:r>
      <w:proofErr w:type="spellEnd"/>
      <w:r w:rsidRPr="00D600FA">
        <w:t xml:space="preserve"> та </w:t>
      </w:r>
      <w:proofErr w:type="spellStart"/>
      <w:r w:rsidRPr="00D600FA">
        <w:t>акцизних</w:t>
      </w:r>
      <w:proofErr w:type="spellEnd"/>
      <w:r w:rsidRPr="00D600FA">
        <w:t xml:space="preserve"> </w:t>
      </w:r>
      <w:proofErr w:type="spellStart"/>
      <w:r w:rsidRPr="00D600FA">
        <w:t>накладних</w:t>
      </w:r>
      <w:proofErr w:type="spellEnd"/>
      <w:r w:rsidRPr="00D600FA">
        <w:t xml:space="preserve">; передача банкам </w:t>
      </w:r>
      <w:proofErr w:type="spellStart"/>
      <w:r w:rsidRPr="00D600FA">
        <w:t>інформації</w:t>
      </w:r>
      <w:proofErr w:type="spellEnd"/>
      <w:r w:rsidRPr="00D600FA">
        <w:t xml:space="preserve"> про </w:t>
      </w:r>
      <w:proofErr w:type="spellStart"/>
      <w:r w:rsidRPr="00D600FA">
        <w:t>відкриття</w:t>
      </w:r>
      <w:proofErr w:type="spellEnd"/>
      <w:r w:rsidRPr="00D600FA">
        <w:t>/</w:t>
      </w:r>
      <w:proofErr w:type="spellStart"/>
      <w:r w:rsidRPr="00D600FA">
        <w:t>закриття</w:t>
      </w:r>
      <w:proofErr w:type="spellEnd"/>
      <w:r w:rsidRPr="00D600FA">
        <w:t xml:space="preserve"> </w:t>
      </w:r>
      <w:proofErr w:type="spellStart"/>
      <w:r w:rsidRPr="00D600FA">
        <w:t>рахунків</w:t>
      </w:r>
      <w:proofErr w:type="spellEnd"/>
      <w:r w:rsidRPr="00D600FA">
        <w:t xml:space="preserve">; </w:t>
      </w:r>
      <w:proofErr w:type="spellStart"/>
      <w:r w:rsidRPr="00D600FA">
        <w:t>фіскалізації</w:t>
      </w:r>
      <w:proofErr w:type="spellEnd"/>
      <w:r w:rsidRPr="00D600FA">
        <w:t xml:space="preserve"> </w:t>
      </w:r>
      <w:proofErr w:type="spellStart"/>
      <w:r w:rsidRPr="00D600FA">
        <w:t>чеків</w:t>
      </w:r>
      <w:proofErr w:type="spellEnd"/>
      <w:r w:rsidRPr="00D600FA">
        <w:t xml:space="preserve"> та </w:t>
      </w:r>
      <w:proofErr w:type="spellStart"/>
      <w:r w:rsidRPr="00D600FA">
        <w:t>передачі</w:t>
      </w:r>
      <w:proofErr w:type="spellEnd"/>
      <w:r w:rsidRPr="00D600FA">
        <w:t xml:space="preserve"> </w:t>
      </w:r>
      <w:proofErr w:type="spellStart"/>
      <w:r w:rsidRPr="00D600FA">
        <w:t>Z-звітів</w:t>
      </w:r>
      <w:proofErr w:type="spellEnd"/>
      <w:r w:rsidRPr="00D600FA">
        <w:t xml:space="preserve">; </w:t>
      </w:r>
      <w:proofErr w:type="spellStart"/>
      <w:r w:rsidRPr="00D600FA">
        <w:t>вивантаження</w:t>
      </w:r>
      <w:proofErr w:type="spellEnd"/>
      <w:r w:rsidRPr="00D600FA">
        <w:t xml:space="preserve"> </w:t>
      </w:r>
      <w:proofErr w:type="spellStart"/>
      <w:r w:rsidRPr="00D600FA">
        <w:t>інформації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</w:t>
      </w:r>
      <w:proofErr w:type="spellStart"/>
      <w:r w:rsidRPr="00D600FA">
        <w:t>реє</w:t>
      </w:r>
      <w:proofErr w:type="gramStart"/>
      <w:r w:rsidRPr="00D600FA">
        <w:t>стр</w:t>
      </w:r>
      <w:proofErr w:type="gramEnd"/>
      <w:r w:rsidRPr="00D600FA">
        <w:t>ів</w:t>
      </w:r>
      <w:proofErr w:type="spellEnd"/>
      <w:r w:rsidRPr="00D600FA">
        <w:t xml:space="preserve"> ДПС, стану </w:t>
      </w:r>
      <w:proofErr w:type="spellStart"/>
      <w:r w:rsidRPr="00D600FA">
        <w:t>розрахунків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бюджетом).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За </w:t>
      </w:r>
      <w:proofErr w:type="spellStart"/>
      <w:r w:rsidRPr="00D600FA">
        <w:t>допомогою</w:t>
      </w:r>
      <w:proofErr w:type="spellEnd"/>
      <w:r w:rsidRPr="00D600FA">
        <w:t xml:space="preserve"> </w:t>
      </w:r>
      <w:proofErr w:type="spellStart"/>
      <w:r w:rsidRPr="00D600FA">
        <w:t>Електронного</w:t>
      </w:r>
      <w:proofErr w:type="spellEnd"/>
      <w:r w:rsidRPr="00D600FA">
        <w:t xml:space="preserve"> </w:t>
      </w:r>
      <w:proofErr w:type="spellStart"/>
      <w:r w:rsidRPr="00D600FA">
        <w:t>кабінету</w:t>
      </w:r>
      <w:proofErr w:type="spellEnd"/>
      <w:r w:rsidRPr="00D600FA">
        <w:t xml:space="preserve"> </w:t>
      </w:r>
      <w:proofErr w:type="spellStart"/>
      <w:r w:rsidRPr="00D600FA">
        <w:t>платники</w:t>
      </w:r>
      <w:proofErr w:type="spellEnd"/>
      <w:r w:rsidRPr="00D600FA">
        <w:t xml:space="preserve"> </w:t>
      </w:r>
      <w:proofErr w:type="spellStart"/>
      <w:r w:rsidRPr="00D600FA">
        <w:t>податків</w:t>
      </w:r>
      <w:proofErr w:type="spellEnd"/>
      <w:r w:rsidRPr="00D600FA">
        <w:t xml:space="preserve"> </w:t>
      </w:r>
      <w:proofErr w:type="spellStart"/>
      <w:r w:rsidRPr="00D600FA">
        <w:t>можуть</w:t>
      </w:r>
      <w:proofErr w:type="spellEnd"/>
      <w:r w:rsidRPr="00D600FA">
        <w:t xml:space="preserve"> </w:t>
      </w:r>
      <w:proofErr w:type="spellStart"/>
      <w:proofErr w:type="gramStart"/>
      <w:r w:rsidRPr="00D600FA">
        <w:t>п</w:t>
      </w:r>
      <w:proofErr w:type="gramEnd"/>
      <w:r w:rsidRPr="00D600FA">
        <w:t>ідготувати</w:t>
      </w:r>
      <w:proofErr w:type="spellEnd"/>
      <w:r w:rsidRPr="00D600FA">
        <w:t xml:space="preserve">, </w:t>
      </w:r>
      <w:proofErr w:type="spellStart"/>
      <w:r w:rsidRPr="00D600FA">
        <w:t>заповнити</w:t>
      </w:r>
      <w:proofErr w:type="spellEnd"/>
      <w:r w:rsidRPr="00D600FA">
        <w:t xml:space="preserve"> та </w:t>
      </w:r>
      <w:proofErr w:type="spellStart"/>
      <w:r w:rsidRPr="00D600FA">
        <w:t>надіслати</w:t>
      </w:r>
      <w:proofErr w:type="spellEnd"/>
      <w:r w:rsidRPr="00D600FA">
        <w:t xml:space="preserve"> будь - </w:t>
      </w:r>
      <w:proofErr w:type="spellStart"/>
      <w:r w:rsidRPr="00D600FA">
        <w:t>який</w:t>
      </w:r>
      <w:proofErr w:type="spellEnd"/>
      <w:r w:rsidRPr="00D600FA">
        <w:t xml:space="preserve"> </w:t>
      </w:r>
      <w:proofErr w:type="spellStart"/>
      <w:r w:rsidRPr="00D600FA">
        <w:t>звітний</w:t>
      </w:r>
      <w:proofErr w:type="spellEnd"/>
      <w:r w:rsidRPr="00D600FA">
        <w:t xml:space="preserve"> документ. </w:t>
      </w:r>
      <w:proofErr w:type="spellStart"/>
      <w:r w:rsidRPr="00D600FA">
        <w:t>Подання</w:t>
      </w:r>
      <w:proofErr w:type="spellEnd"/>
      <w:r w:rsidRPr="00D600FA">
        <w:t xml:space="preserve"> </w:t>
      </w:r>
      <w:proofErr w:type="spellStart"/>
      <w:r w:rsidRPr="00D600FA">
        <w:t>податкової</w:t>
      </w:r>
      <w:proofErr w:type="spellEnd"/>
      <w:r w:rsidRPr="00D600FA">
        <w:t xml:space="preserve"> </w:t>
      </w:r>
      <w:proofErr w:type="spellStart"/>
      <w:r w:rsidRPr="00D600FA">
        <w:t>звітності</w:t>
      </w:r>
      <w:proofErr w:type="spellEnd"/>
      <w:r w:rsidRPr="00D600FA">
        <w:t xml:space="preserve"> в </w:t>
      </w:r>
      <w:proofErr w:type="spellStart"/>
      <w:r w:rsidRPr="00D600FA">
        <w:t>електронному</w:t>
      </w:r>
      <w:proofErr w:type="spellEnd"/>
      <w:r w:rsidRPr="00D600FA">
        <w:t xml:space="preserve"> </w:t>
      </w:r>
      <w:proofErr w:type="spellStart"/>
      <w:r w:rsidRPr="00D600FA">
        <w:t>вигляді</w:t>
      </w:r>
      <w:proofErr w:type="spellEnd"/>
      <w:r w:rsidRPr="00D600FA">
        <w:t xml:space="preserve"> </w:t>
      </w:r>
      <w:proofErr w:type="spellStart"/>
      <w:r w:rsidRPr="00D600FA">
        <w:t>має</w:t>
      </w:r>
      <w:proofErr w:type="spellEnd"/>
      <w:r w:rsidRPr="00D600FA">
        <w:t xml:space="preserve"> </w:t>
      </w:r>
      <w:proofErr w:type="spellStart"/>
      <w:r w:rsidRPr="00D600FA">
        <w:t>багато</w:t>
      </w:r>
      <w:proofErr w:type="spellEnd"/>
      <w:r w:rsidRPr="00D600FA">
        <w:t xml:space="preserve"> </w:t>
      </w:r>
      <w:proofErr w:type="spellStart"/>
      <w:r w:rsidRPr="00D600FA">
        <w:t>переваг</w:t>
      </w:r>
      <w:proofErr w:type="spellEnd"/>
      <w:r w:rsidRPr="00D600FA">
        <w:t xml:space="preserve"> для </w:t>
      </w:r>
      <w:proofErr w:type="spellStart"/>
      <w:r w:rsidRPr="00D600FA">
        <w:t>платників</w:t>
      </w:r>
      <w:proofErr w:type="spellEnd"/>
      <w:r w:rsidRPr="00D600FA">
        <w:t xml:space="preserve"> </w:t>
      </w:r>
      <w:proofErr w:type="spellStart"/>
      <w:r w:rsidRPr="00D600FA">
        <w:t>податків</w:t>
      </w:r>
      <w:proofErr w:type="spellEnd"/>
      <w:r w:rsidRPr="00D600FA">
        <w:t xml:space="preserve">, </w:t>
      </w:r>
      <w:proofErr w:type="spellStart"/>
      <w:r w:rsidRPr="00D600FA">
        <w:t>зокрема</w:t>
      </w:r>
      <w:proofErr w:type="spellEnd"/>
      <w:r w:rsidRPr="00D600FA">
        <w:t xml:space="preserve">, </w:t>
      </w:r>
      <w:proofErr w:type="spellStart"/>
      <w:r w:rsidRPr="00D600FA">
        <w:t>платники</w:t>
      </w:r>
      <w:proofErr w:type="spellEnd"/>
      <w:r w:rsidRPr="00D600FA">
        <w:t xml:space="preserve"> </w:t>
      </w:r>
      <w:proofErr w:type="spellStart"/>
      <w:r w:rsidRPr="00D600FA">
        <w:t>податків</w:t>
      </w:r>
      <w:proofErr w:type="spellEnd"/>
      <w:r w:rsidRPr="00D600FA">
        <w:t xml:space="preserve"> </w:t>
      </w:r>
      <w:proofErr w:type="spellStart"/>
      <w:r w:rsidRPr="00D600FA">
        <w:t>отримують</w:t>
      </w:r>
      <w:proofErr w:type="spellEnd"/>
      <w:r w:rsidRPr="00D600FA">
        <w:t xml:space="preserve">: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- </w:t>
      </w:r>
      <w:proofErr w:type="spellStart"/>
      <w:r w:rsidRPr="00D600FA">
        <w:t>економію</w:t>
      </w:r>
      <w:proofErr w:type="spellEnd"/>
      <w:r w:rsidRPr="00D600FA">
        <w:t xml:space="preserve"> </w:t>
      </w:r>
      <w:proofErr w:type="spellStart"/>
      <w:r w:rsidRPr="00D600FA">
        <w:t>робочого</w:t>
      </w:r>
      <w:proofErr w:type="spellEnd"/>
      <w:r w:rsidRPr="00D600FA">
        <w:t xml:space="preserve"> часу, а </w:t>
      </w:r>
      <w:proofErr w:type="spellStart"/>
      <w:r w:rsidRPr="00D600FA">
        <w:t>також</w:t>
      </w:r>
      <w:proofErr w:type="spellEnd"/>
      <w:r w:rsidRPr="00D600FA">
        <w:t xml:space="preserve"> </w:t>
      </w:r>
      <w:proofErr w:type="spellStart"/>
      <w:r w:rsidRPr="00D600FA">
        <w:t>власних</w:t>
      </w:r>
      <w:proofErr w:type="spellEnd"/>
      <w:r w:rsidRPr="00D600FA">
        <w:t xml:space="preserve"> </w:t>
      </w:r>
      <w:proofErr w:type="spellStart"/>
      <w:r w:rsidRPr="00D600FA">
        <w:t>коштів</w:t>
      </w:r>
      <w:proofErr w:type="spellEnd"/>
      <w:r w:rsidRPr="00D600FA">
        <w:t xml:space="preserve"> на </w:t>
      </w:r>
      <w:proofErr w:type="spellStart"/>
      <w:r w:rsidRPr="00D600FA">
        <w:t>придбання</w:t>
      </w:r>
      <w:proofErr w:type="spellEnd"/>
      <w:r w:rsidRPr="00D600FA">
        <w:t xml:space="preserve"> </w:t>
      </w:r>
      <w:proofErr w:type="spellStart"/>
      <w:r w:rsidRPr="00D600FA">
        <w:t>бланків</w:t>
      </w:r>
      <w:proofErr w:type="spellEnd"/>
      <w:r w:rsidRPr="00D600FA">
        <w:t xml:space="preserve"> </w:t>
      </w:r>
      <w:proofErr w:type="spellStart"/>
      <w:r w:rsidRPr="00D600FA">
        <w:t>звітних</w:t>
      </w:r>
      <w:proofErr w:type="spellEnd"/>
      <w:r w:rsidRPr="00D600FA">
        <w:t xml:space="preserve"> </w:t>
      </w:r>
      <w:proofErr w:type="spellStart"/>
      <w:r w:rsidRPr="00D600FA">
        <w:t>документів</w:t>
      </w:r>
      <w:proofErr w:type="spellEnd"/>
      <w:r w:rsidRPr="00D600FA">
        <w:t xml:space="preserve">; </w:t>
      </w:r>
      <w:proofErr w:type="spellStart"/>
      <w:r w:rsidRPr="00D600FA">
        <w:t>звітність</w:t>
      </w:r>
      <w:proofErr w:type="spellEnd"/>
      <w:r w:rsidRPr="00D600FA">
        <w:t xml:space="preserve">, </w:t>
      </w:r>
      <w:proofErr w:type="spellStart"/>
      <w:r w:rsidRPr="00D600FA">
        <w:t>надіслана</w:t>
      </w:r>
      <w:proofErr w:type="spellEnd"/>
      <w:r w:rsidRPr="00D600FA">
        <w:t xml:space="preserve"> до </w:t>
      </w:r>
      <w:proofErr w:type="spellStart"/>
      <w:r w:rsidRPr="00D600FA">
        <w:t>податкового</w:t>
      </w:r>
      <w:proofErr w:type="spellEnd"/>
      <w:r w:rsidRPr="00D600FA">
        <w:t xml:space="preserve"> органу </w:t>
      </w:r>
      <w:proofErr w:type="spellStart"/>
      <w:r w:rsidRPr="00D600FA">
        <w:t>електронною</w:t>
      </w:r>
      <w:proofErr w:type="spellEnd"/>
      <w:r w:rsidRPr="00D600FA">
        <w:t xml:space="preserve"> </w:t>
      </w:r>
      <w:proofErr w:type="spellStart"/>
      <w:r w:rsidRPr="00D600FA">
        <w:t>поштою</w:t>
      </w:r>
      <w:proofErr w:type="spellEnd"/>
      <w:r w:rsidRPr="00D600FA">
        <w:t xml:space="preserve"> через мережу </w:t>
      </w:r>
      <w:proofErr w:type="spellStart"/>
      <w:r w:rsidRPr="00D600FA">
        <w:t>Інтернет</w:t>
      </w:r>
      <w:proofErr w:type="spellEnd"/>
      <w:r w:rsidRPr="00D600FA">
        <w:t xml:space="preserve"> </w:t>
      </w:r>
      <w:proofErr w:type="spellStart"/>
      <w:r w:rsidRPr="00D600FA">
        <w:t>із</w:t>
      </w:r>
      <w:proofErr w:type="spellEnd"/>
      <w:r w:rsidRPr="00D600FA">
        <w:t xml:space="preserve"> </w:t>
      </w:r>
      <w:proofErr w:type="spellStart"/>
      <w:r w:rsidRPr="00D600FA">
        <w:t>застосуванням</w:t>
      </w:r>
      <w:proofErr w:type="spellEnd"/>
      <w:r w:rsidRPr="00D600FA">
        <w:t xml:space="preserve"> </w:t>
      </w:r>
      <w:proofErr w:type="spellStart"/>
      <w:r w:rsidRPr="00D600FA">
        <w:t>посилених</w:t>
      </w:r>
      <w:proofErr w:type="spellEnd"/>
      <w:r w:rsidRPr="00D600FA">
        <w:t xml:space="preserve"> </w:t>
      </w:r>
      <w:proofErr w:type="spellStart"/>
      <w:r w:rsidRPr="00D600FA">
        <w:t>сертифікатів</w:t>
      </w:r>
      <w:proofErr w:type="spellEnd"/>
      <w:r w:rsidRPr="00D600FA">
        <w:t xml:space="preserve"> </w:t>
      </w:r>
      <w:proofErr w:type="spellStart"/>
      <w:r w:rsidRPr="00D600FA">
        <w:t>ключів</w:t>
      </w:r>
      <w:proofErr w:type="spellEnd"/>
      <w:r w:rsidRPr="00D600FA">
        <w:t xml:space="preserve"> </w:t>
      </w:r>
      <w:proofErr w:type="spellStart"/>
      <w:r w:rsidRPr="00D600FA">
        <w:t>електронного</w:t>
      </w:r>
      <w:proofErr w:type="spellEnd"/>
      <w:r w:rsidRPr="00D600FA">
        <w:t xml:space="preserve"> цифрового </w:t>
      </w:r>
      <w:proofErr w:type="spellStart"/>
      <w:proofErr w:type="gramStart"/>
      <w:r w:rsidRPr="00D600FA">
        <w:t>п</w:t>
      </w:r>
      <w:proofErr w:type="gramEnd"/>
      <w:r w:rsidRPr="00D600FA">
        <w:t>ідпису</w:t>
      </w:r>
      <w:proofErr w:type="spellEnd"/>
      <w:r w:rsidRPr="00D600FA">
        <w:t xml:space="preserve">, не </w:t>
      </w:r>
      <w:proofErr w:type="spellStart"/>
      <w:r w:rsidRPr="00D600FA">
        <w:t>потребує</w:t>
      </w:r>
      <w:proofErr w:type="spellEnd"/>
      <w:r w:rsidRPr="00D600FA">
        <w:t xml:space="preserve"> </w:t>
      </w:r>
      <w:proofErr w:type="spellStart"/>
      <w:r w:rsidRPr="00D600FA">
        <w:t>дублювання</w:t>
      </w:r>
      <w:proofErr w:type="spellEnd"/>
      <w:r w:rsidRPr="00D600FA">
        <w:t xml:space="preserve"> на </w:t>
      </w:r>
      <w:proofErr w:type="spellStart"/>
      <w:r w:rsidRPr="00D600FA">
        <w:t>паперових</w:t>
      </w:r>
      <w:proofErr w:type="spellEnd"/>
      <w:r w:rsidRPr="00D600FA">
        <w:t xml:space="preserve"> </w:t>
      </w:r>
      <w:proofErr w:type="spellStart"/>
      <w:r w:rsidRPr="00D600FA">
        <w:t>носіях</w:t>
      </w:r>
      <w:proofErr w:type="spellEnd"/>
      <w:r w:rsidRPr="00D600FA">
        <w:t xml:space="preserve">, а </w:t>
      </w:r>
      <w:proofErr w:type="spellStart"/>
      <w:r w:rsidRPr="00D600FA">
        <w:t>також</w:t>
      </w:r>
      <w:proofErr w:type="spellEnd"/>
      <w:r w:rsidRPr="00D600FA">
        <w:t xml:space="preserve"> </w:t>
      </w:r>
      <w:proofErr w:type="spellStart"/>
      <w:r w:rsidRPr="00D600FA">
        <w:t>їх</w:t>
      </w:r>
      <w:proofErr w:type="spellEnd"/>
      <w:r w:rsidRPr="00D600FA">
        <w:t xml:space="preserve"> </w:t>
      </w:r>
      <w:proofErr w:type="spellStart"/>
      <w:r w:rsidRPr="00D600FA">
        <w:t>зберігання</w:t>
      </w:r>
      <w:proofErr w:type="spellEnd"/>
      <w:r w:rsidRPr="00D600FA">
        <w:t xml:space="preserve">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- </w:t>
      </w:r>
      <w:proofErr w:type="spellStart"/>
      <w:r w:rsidRPr="00D600FA">
        <w:t>уникнення</w:t>
      </w:r>
      <w:proofErr w:type="spellEnd"/>
      <w:r w:rsidRPr="00D600FA">
        <w:t xml:space="preserve"> </w:t>
      </w:r>
      <w:proofErr w:type="spellStart"/>
      <w:r w:rsidRPr="00D600FA">
        <w:t>витрачання</w:t>
      </w:r>
      <w:proofErr w:type="spellEnd"/>
      <w:r w:rsidRPr="00D600FA">
        <w:t xml:space="preserve"> часу у </w:t>
      </w:r>
      <w:proofErr w:type="spellStart"/>
      <w:r w:rsidRPr="00D600FA">
        <w:t>чергах</w:t>
      </w:r>
      <w:proofErr w:type="spellEnd"/>
      <w:r w:rsidRPr="00D600FA">
        <w:t xml:space="preserve"> </w:t>
      </w:r>
      <w:proofErr w:type="gramStart"/>
      <w:r w:rsidRPr="00D600FA">
        <w:t>до</w:t>
      </w:r>
      <w:proofErr w:type="gramEnd"/>
      <w:r w:rsidRPr="00D600FA">
        <w:t xml:space="preserve"> „</w:t>
      </w:r>
      <w:proofErr w:type="spellStart"/>
      <w:r w:rsidRPr="00D600FA">
        <w:t>вікна</w:t>
      </w:r>
      <w:proofErr w:type="spellEnd"/>
      <w:r w:rsidRPr="00D600FA">
        <w:t xml:space="preserve">” </w:t>
      </w:r>
      <w:proofErr w:type="spellStart"/>
      <w:r w:rsidRPr="00D600FA">
        <w:t>прийому</w:t>
      </w:r>
      <w:proofErr w:type="spellEnd"/>
      <w:r w:rsidRPr="00D600FA">
        <w:t xml:space="preserve"> </w:t>
      </w:r>
      <w:proofErr w:type="spellStart"/>
      <w:r w:rsidRPr="00D600FA">
        <w:t>звітності</w:t>
      </w:r>
      <w:proofErr w:type="spellEnd"/>
      <w:r w:rsidRPr="00D600FA">
        <w:t xml:space="preserve"> при </w:t>
      </w:r>
      <w:proofErr w:type="spellStart"/>
      <w:r w:rsidRPr="00D600FA">
        <w:t>поданні</w:t>
      </w:r>
      <w:proofErr w:type="spellEnd"/>
      <w:r w:rsidRPr="00D600FA">
        <w:t xml:space="preserve"> </w:t>
      </w:r>
      <w:proofErr w:type="spellStart"/>
      <w:r w:rsidRPr="00D600FA">
        <w:t>звітності</w:t>
      </w:r>
      <w:proofErr w:type="spellEnd"/>
      <w:r w:rsidRPr="00D600FA">
        <w:t xml:space="preserve">, </w:t>
      </w:r>
      <w:proofErr w:type="spellStart"/>
      <w:r w:rsidRPr="00D600FA">
        <w:t>оскільки</w:t>
      </w:r>
      <w:proofErr w:type="spellEnd"/>
      <w:r w:rsidRPr="00D600FA">
        <w:t xml:space="preserve"> </w:t>
      </w:r>
      <w:proofErr w:type="spellStart"/>
      <w:r w:rsidRPr="00D600FA">
        <w:t>достатньо</w:t>
      </w:r>
      <w:proofErr w:type="spellEnd"/>
      <w:r w:rsidRPr="00D600FA">
        <w:t xml:space="preserve"> </w:t>
      </w:r>
      <w:proofErr w:type="spellStart"/>
      <w:r w:rsidRPr="00D600FA">
        <w:t>її</w:t>
      </w:r>
      <w:proofErr w:type="spellEnd"/>
      <w:r w:rsidRPr="00D600FA">
        <w:t xml:space="preserve"> </w:t>
      </w:r>
      <w:proofErr w:type="spellStart"/>
      <w:r w:rsidRPr="00D600FA">
        <w:t>лише</w:t>
      </w:r>
      <w:proofErr w:type="spellEnd"/>
      <w:r w:rsidRPr="00D600FA">
        <w:t xml:space="preserve"> </w:t>
      </w:r>
      <w:proofErr w:type="spellStart"/>
      <w:r w:rsidRPr="00D600FA">
        <w:t>сформувати</w:t>
      </w:r>
      <w:proofErr w:type="spellEnd"/>
      <w:r w:rsidRPr="00D600FA">
        <w:t xml:space="preserve"> в </w:t>
      </w:r>
      <w:proofErr w:type="spellStart"/>
      <w:r w:rsidRPr="00D600FA">
        <w:t>електронному</w:t>
      </w:r>
      <w:proofErr w:type="spellEnd"/>
      <w:r w:rsidRPr="00D600FA">
        <w:t xml:space="preserve"> </w:t>
      </w:r>
      <w:proofErr w:type="spellStart"/>
      <w:r w:rsidRPr="00D600FA">
        <w:t>вигляді</w:t>
      </w:r>
      <w:proofErr w:type="spellEnd"/>
      <w:r w:rsidRPr="00D600FA">
        <w:t xml:space="preserve"> за </w:t>
      </w:r>
      <w:proofErr w:type="spellStart"/>
      <w:r w:rsidRPr="00D600FA">
        <w:t>допомогою</w:t>
      </w:r>
      <w:proofErr w:type="spellEnd"/>
      <w:r w:rsidRPr="00D600FA">
        <w:t xml:space="preserve"> </w:t>
      </w:r>
      <w:proofErr w:type="spellStart"/>
      <w:r w:rsidRPr="00D600FA">
        <w:t>спеціальних</w:t>
      </w:r>
      <w:proofErr w:type="spellEnd"/>
      <w:r w:rsidRPr="00D600FA">
        <w:t xml:space="preserve"> </w:t>
      </w:r>
      <w:proofErr w:type="spellStart"/>
      <w:r w:rsidRPr="00D600FA">
        <w:t>програм</w:t>
      </w:r>
      <w:proofErr w:type="spellEnd"/>
      <w:r w:rsidRPr="00D600FA">
        <w:t xml:space="preserve"> та </w:t>
      </w:r>
      <w:proofErr w:type="spellStart"/>
      <w:r w:rsidRPr="00D600FA">
        <w:t>передати</w:t>
      </w:r>
      <w:proofErr w:type="spellEnd"/>
      <w:r w:rsidRPr="00D600FA">
        <w:t xml:space="preserve"> через мережу </w:t>
      </w:r>
      <w:proofErr w:type="spellStart"/>
      <w:r w:rsidRPr="00D600FA">
        <w:t>Інтернет</w:t>
      </w:r>
      <w:proofErr w:type="spellEnd"/>
      <w:r w:rsidRPr="00D600FA">
        <w:t xml:space="preserve"> до </w:t>
      </w:r>
      <w:proofErr w:type="spellStart"/>
      <w:r w:rsidRPr="00D600FA">
        <w:t>податкового</w:t>
      </w:r>
      <w:proofErr w:type="spellEnd"/>
      <w:r w:rsidRPr="00D600FA">
        <w:t xml:space="preserve"> органу;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- </w:t>
      </w:r>
      <w:proofErr w:type="spellStart"/>
      <w:r w:rsidRPr="00D600FA">
        <w:t>оперативне</w:t>
      </w:r>
      <w:proofErr w:type="spellEnd"/>
      <w:r w:rsidRPr="00D600FA">
        <w:t xml:space="preserve"> </w:t>
      </w:r>
      <w:proofErr w:type="spellStart"/>
      <w:r w:rsidRPr="00D600FA">
        <w:t>оновлення</w:t>
      </w:r>
      <w:proofErr w:type="spellEnd"/>
      <w:r w:rsidRPr="00D600FA">
        <w:t xml:space="preserve"> </w:t>
      </w:r>
      <w:proofErr w:type="spellStart"/>
      <w:r w:rsidRPr="00D600FA">
        <w:t>форматів</w:t>
      </w:r>
      <w:proofErr w:type="spellEnd"/>
      <w:r w:rsidRPr="00D600FA">
        <w:t xml:space="preserve"> </w:t>
      </w:r>
      <w:proofErr w:type="spellStart"/>
      <w:r w:rsidRPr="00D600FA">
        <w:t>подання</w:t>
      </w:r>
      <w:proofErr w:type="spellEnd"/>
      <w:r w:rsidRPr="00D600FA">
        <w:t xml:space="preserve"> </w:t>
      </w:r>
      <w:proofErr w:type="spellStart"/>
      <w:r w:rsidRPr="00D600FA">
        <w:t>документів</w:t>
      </w:r>
      <w:proofErr w:type="spellEnd"/>
      <w:r w:rsidRPr="00D600FA">
        <w:t xml:space="preserve"> </w:t>
      </w:r>
      <w:proofErr w:type="gramStart"/>
      <w:r w:rsidRPr="00D600FA">
        <w:t>в</w:t>
      </w:r>
      <w:proofErr w:type="gramEnd"/>
      <w:r w:rsidRPr="00D600FA">
        <w:t xml:space="preserve"> </w:t>
      </w:r>
      <w:proofErr w:type="spellStart"/>
      <w:r w:rsidRPr="00D600FA">
        <w:t>електронному</w:t>
      </w:r>
      <w:proofErr w:type="spellEnd"/>
      <w:r w:rsidRPr="00D600FA">
        <w:t xml:space="preserve"> </w:t>
      </w:r>
      <w:proofErr w:type="spellStart"/>
      <w:r w:rsidRPr="00D600FA">
        <w:t>вигляді</w:t>
      </w:r>
      <w:proofErr w:type="spellEnd"/>
      <w:r w:rsidRPr="00D600FA">
        <w:t xml:space="preserve"> по </w:t>
      </w:r>
      <w:proofErr w:type="spellStart"/>
      <w:r w:rsidRPr="00D600FA">
        <w:t>телекомунікаційним</w:t>
      </w:r>
      <w:proofErr w:type="spellEnd"/>
      <w:r w:rsidRPr="00D600FA">
        <w:t xml:space="preserve"> каналам </w:t>
      </w:r>
      <w:proofErr w:type="spellStart"/>
      <w:r w:rsidRPr="00D600FA">
        <w:t>зв’язку</w:t>
      </w:r>
      <w:proofErr w:type="spellEnd"/>
      <w:r w:rsidRPr="00D600FA">
        <w:t xml:space="preserve">. </w:t>
      </w:r>
    </w:p>
    <w:p w:rsidR="00EC3C31" w:rsidRPr="00D600FA" w:rsidRDefault="00EC3C31" w:rsidP="00EC3C31">
      <w:pPr>
        <w:pStyle w:val="a3"/>
        <w:spacing w:before="0" w:beforeAutospacing="0" w:after="120" w:afterAutospacing="0"/>
        <w:jc w:val="both"/>
      </w:pPr>
      <w:r w:rsidRPr="00D600FA">
        <w:t xml:space="preserve"> </w:t>
      </w:r>
      <w:r w:rsidR="00252049">
        <w:rPr>
          <w:lang w:val="uk-UA"/>
        </w:rPr>
        <w:t xml:space="preserve"> З </w:t>
      </w:r>
      <w:r w:rsidRPr="00D600FA">
        <w:t xml:space="preserve">актуальною </w:t>
      </w:r>
      <w:proofErr w:type="spellStart"/>
      <w:r w:rsidRPr="00D600FA">
        <w:t>інформацію</w:t>
      </w:r>
      <w:proofErr w:type="spellEnd"/>
      <w:r w:rsidRPr="00D600FA">
        <w:t xml:space="preserve"> </w:t>
      </w:r>
      <w:proofErr w:type="spellStart"/>
      <w:r w:rsidRPr="00D600FA">
        <w:t>з</w:t>
      </w:r>
      <w:proofErr w:type="spellEnd"/>
      <w:r w:rsidRPr="00D600FA">
        <w:t xml:space="preserve"> </w:t>
      </w:r>
      <w:proofErr w:type="spellStart"/>
      <w:r w:rsidRPr="00D600FA">
        <w:t>податкових</w:t>
      </w:r>
      <w:proofErr w:type="spellEnd"/>
      <w:r w:rsidRPr="00D600FA">
        <w:t xml:space="preserve"> </w:t>
      </w:r>
      <w:proofErr w:type="spellStart"/>
      <w:r w:rsidRPr="00D600FA">
        <w:t>питань</w:t>
      </w:r>
      <w:proofErr w:type="spellEnd"/>
      <w:r w:rsidRPr="00D600FA">
        <w:t xml:space="preserve"> </w:t>
      </w:r>
      <w:proofErr w:type="spellStart"/>
      <w:r w:rsidRPr="00D600FA">
        <w:t>можна</w:t>
      </w:r>
      <w:proofErr w:type="spellEnd"/>
      <w:r w:rsidRPr="00D600FA">
        <w:t xml:space="preserve"> </w:t>
      </w:r>
      <w:proofErr w:type="spellStart"/>
      <w:r w:rsidRPr="00D600FA">
        <w:t>ознайомитись</w:t>
      </w:r>
      <w:proofErr w:type="spellEnd"/>
      <w:r w:rsidRPr="00D600FA">
        <w:t xml:space="preserve"> на </w:t>
      </w:r>
      <w:proofErr w:type="spellStart"/>
      <w:r w:rsidRPr="00D600FA">
        <w:t>офіційних</w:t>
      </w:r>
      <w:proofErr w:type="spellEnd"/>
      <w:r w:rsidRPr="00D600FA">
        <w:t xml:space="preserve"> </w:t>
      </w:r>
      <w:proofErr w:type="spellStart"/>
      <w:r w:rsidRPr="00D600FA">
        <w:t>сторінках</w:t>
      </w:r>
      <w:proofErr w:type="spellEnd"/>
      <w:r w:rsidRPr="00D600FA">
        <w:t xml:space="preserve"> ДПС </w:t>
      </w:r>
      <w:proofErr w:type="spellStart"/>
      <w:r w:rsidRPr="00D600FA">
        <w:t>України</w:t>
      </w:r>
      <w:proofErr w:type="spellEnd"/>
      <w:r w:rsidRPr="00D600FA">
        <w:t xml:space="preserve"> у </w:t>
      </w:r>
      <w:proofErr w:type="spellStart"/>
      <w:r w:rsidRPr="00D600FA">
        <w:t>соціальних</w:t>
      </w:r>
      <w:proofErr w:type="spellEnd"/>
      <w:r w:rsidRPr="00D600FA">
        <w:t xml:space="preserve"> мережах </w:t>
      </w:r>
      <w:proofErr w:type="spellStart"/>
      <w:r w:rsidRPr="00D600FA">
        <w:t>Facebook</w:t>
      </w:r>
      <w:proofErr w:type="spellEnd"/>
      <w:r w:rsidRPr="00D600FA">
        <w:t xml:space="preserve">, </w:t>
      </w:r>
      <w:proofErr w:type="spellStart"/>
      <w:r w:rsidRPr="00D600FA">
        <w:t>Telegram</w:t>
      </w:r>
      <w:proofErr w:type="spellEnd"/>
      <w:r w:rsidRPr="00D600FA">
        <w:t xml:space="preserve">, </w:t>
      </w:r>
      <w:proofErr w:type="spellStart"/>
      <w:r w:rsidRPr="00D600FA">
        <w:t>Instagram</w:t>
      </w:r>
      <w:proofErr w:type="spellEnd"/>
      <w:r w:rsidRPr="00D600FA">
        <w:t xml:space="preserve"> та за </w:t>
      </w:r>
      <w:proofErr w:type="spellStart"/>
      <w:r w:rsidRPr="00D600FA">
        <w:t>допомогою</w:t>
      </w:r>
      <w:proofErr w:type="spellEnd"/>
      <w:r w:rsidRPr="00D600FA">
        <w:t xml:space="preserve"> </w:t>
      </w:r>
      <w:proofErr w:type="spellStart"/>
      <w:r w:rsidRPr="00D600FA">
        <w:t>сервісу</w:t>
      </w:r>
      <w:proofErr w:type="spellEnd"/>
      <w:r w:rsidRPr="00D600FA">
        <w:t xml:space="preserve"> «</w:t>
      </w:r>
      <w:proofErr w:type="spellStart"/>
      <w:r w:rsidRPr="00D600FA">
        <w:t>InfoTAX</w:t>
      </w:r>
      <w:proofErr w:type="spellEnd"/>
      <w:r w:rsidRPr="00D600FA">
        <w:t xml:space="preserve">». </w:t>
      </w:r>
    </w:p>
    <w:p w:rsidR="006F2ECC" w:rsidRDefault="00EC3C31" w:rsidP="006F2ECC">
      <w:pPr>
        <w:spacing w:after="0" w:line="240" w:lineRule="auto"/>
        <w:jc w:val="both"/>
        <w:outlineLvl w:val="0"/>
        <w:rPr>
          <w:sz w:val="24"/>
          <w:szCs w:val="24"/>
          <w:lang w:val="uk-UA"/>
        </w:rPr>
      </w:pPr>
      <w:r w:rsidRPr="00D600FA">
        <w:rPr>
          <w:sz w:val="24"/>
          <w:szCs w:val="24"/>
        </w:rPr>
        <w:t> </w:t>
      </w:r>
    </w:p>
    <w:p w:rsidR="006F2ECC" w:rsidRDefault="006F2ECC" w:rsidP="006F2ECC">
      <w:pPr>
        <w:spacing w:after="0" w:line="240" w:lineRule="auto"/>
        <w:jc w:val="both"/>
        <w:outlineLvl w:val="0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З</w:t>
      </w:r>
      <w:r w:rsidRPr="001D4D99">
        <w:rPr>
          <w:b w:val="0"/>
          <w:sz w:val="24"/>
          <w:szCs w:val="24"/>
          <w:lang w:val="uk-UA"/>
        </w:rPr>
        <w:t>а</w:t>
      </w:r>
      <w:r>
        <w:rPr>
          <w:b w:val="0"/>
          <w:sz w:val="24"/>
          <w:szCs w:val="24"/>
          <w:lang w:val="uk-UA"/>
        </w:rPr>
        <w:t xml:space="preserve">ступник начальника </w:t>
      </w:r>
      <w:proofErr w:type="spellStart"/>
      <w:r>
        <w:rPr>
          <w:b w:val="0"/>
          <w:sz w:val="24"/>
          <w:szCs w:val="24"/>
          <w:lang w:val="uk-UA"/>
        </w:rPr>
        <w:t>Надвірнянської</w:t>
      </w:r>
      <w:proofErr w:type="spellEnd"/>
      <w:r>
        <w:rPr>
          <w:b w:val="0"/>
          <w:sz w:val="24"/>
          <w:szCs w:val="24"/>
          <w:lang w:val="uk-UA"/>
        </w:rPr>
        <w:t xml:space="preserve"> ДПІ</w:t>
      </w:r>
    </w:p>
    <w:p w:rsidR="006F2ECC" w:rsidRDefault="006F2ECC" w:rsidP="006F2ECC">
      <w:pPr>
        <w:spacing w:after="0" w:line="240" w:lineRule="auto"/>
        <w:jc w:val="both"/>
        <w:outlineLvl w:val="0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Головного управління ДПС в Івано-Франківській</w:t>
      </w:r>
    </w:p>
    <w:p w:rsidR="006F2ECC" w:rsidRDefault="006F2ECC" w:rsidP="006F2ECC">
      <w:pPr>
        <w:spacing w:after="0" w:line="240" w:lineRule="auto"/>
        <w:jc w:val="both"/>
        <w:outlineLvl w:val="0"/>
        <w:rPr>
          <w:rFonts w:eastAsia="Times New Roman"/>
          <w:b w:val="0"/>
          <w:bCs/>
          <w:kern w:val="36"/>
          <w:sz w:val="24"/>
          <w:szCs w:val="24"/>
          <w:lang w:val="uk-UA" w:eastAsia="ru-RU"/>
        </w:rPr>
      </w:pPr>
      <w:r>
        <w:rPr>
          <w:rFonts w:eastAsia="Times New Roman"/>
          <w:b w:val="0"/>
          <w:bCs/>
          <w:kern w:val="36"/>
          <w:sz w:val="24"/>
          <w:szCs w:val="24"/>
          <w:lang w:val="uk-UA" w:eastAsia="ru-RU"/>
        </w:rPr>
        <w:t xml:space="preserve"> області                                                                                                          Богдан НАГОРГЯК</w:t>
      </w:r>
    </w:p>
    <w:p w:rsidR="006F2ECC" w:rsidRDefault="006F2ECC" w:rsidP="006F2ECC">
      <w:pPr>
        <w:spacing w:after="0" w:line="240" w:lineRule="auto"/>
        <w:jc w:val="both"/>
        <w:outlineLvl w:val="0"/>
        <w:rPr>
          <w:rFonts w:eastAsia="Times New Roman"/>
          <w:b w:val="0"/>
          <w:bCs/>
          <w:kern w:val="36"/>
          <w:sz w:val="24"/>
          <w:szCs w:val="24"/>
          <w:lang w:val="uk-UA" w:eastAsia="ru-RU"/>
        </w:rPr>
      </w:pPr>
    </w:p>
    <w:p w:rsidR="006F2ECC" w:rsidRDefault="006F2ECC" w:rsidP="006F2ECC">
      <w:pPr>
        <w:spacing w:after="0" w:line="240" w:lineRule="auto"/>
        <w:jc w:val="both"/>
        <w:outlineLvl w:val="0"/>
        <w:rPr>
          <w:rFonts w:eastAsia="Times New Roman"/>
          <w:b w:val="0"/>
          <w:bCs/>
          <w:i/>
          <w:kern w:val="36"/>
          <w:sz w:val="24"/>
          <w:szCs w:val="24"/>
          <w:lang w:val="uk-UA" w:eastAsia="ru-RU"/>
        </w:rPr>
      </w:pPr>
    </w:p>
    <w:p w:rsidR="006F2ECC" w:rsidRPr="001D4D99" w:rsidRDefault="006F2ECC" w:rsidP="006F2ECC">
      <w:pPr>
        <w:spacing w:after="0" w:line="240" w:lineRule="auto"/>
        <w:jc w:val="both"/>
        <w:outlineLvl w:val="0"/>
        <w:rPr>
          <w:rFonts w:eastAsia="Times New Roman"/>
          <w:b w:val="0"/>
          <w:bCs/>
          <w:i/>
          <w:kern w:val="36"/>
          <w:sz w:val="22"/>
          <w:szCs w:val="22"/>
          <w:lang w:val="uk-UA" w:eastAsia="ru-RU"/>
        </w:rPr>
      </w:pPr>
      <w:r w:rsidRPr="001D4D99">
        <w:rPr>
          <w:rFonts w:eastAsia="Times New Roman"/>
          <w:b w:val="0"/>
          <w:bCs/>
          <w:i/>
          <w:kern w:val="36"/>
          <w:sz w:val="22"/>
          <w:szCs w:val="22"/>
          <w:lang w:val="uk-UA" w:eastAsia="ru-RU"/>
        </w:rPr>
        <w:t xml:space="preserve">Марія </w:t>
      </w:r>
      <w:proofErr w:type="spellStart"/>
      <w:r w:rsidRPr="001D4D99">
        <w:rPr>
          <w:rFonts w:eastAsia="Times New Roman"/>
          <w:b w:val="0"/>
          <w:bCs/>
          <w:i/>
          <w:kern w:val="36"/>
          <w:sz w:val="22"/>
          <w:szCs w:val="22"/>
          <w:lang w:val="uk-UA" w:eastAsia="ru-RU"/>
        </w:rPr>
        <w:t>Модіна</w:t>
      </w:r>
      <w:proofErr w:type="spellEnd"/>
      <w:r>
        <w:rPr>
          <w:rFonts w:eastAsia="Times New Roman"/>
          <w:b w:val="0"/>
          <w:bCs/>
          <w:i/>
          <w:kern w:val="36"/>
          <w:sz w:val="22"/>
          <w:szCs w:val="22"/>
          <w:lang w:val="uk-UA" w:eastAsia="ru-RU"/>
        </w:rPr>
        <w:t xml:space="preserve"> (03475)2-90-57</w:t>
      </w:r>
    </w:p>
    <w:p w:rsidR="001D4D99" w:rsidRDefault="001D4D99" w:rsidP="00EC3C31">
      <w:pPr>
        <w:spacing w:after="0" w:line="240" w:lineRule="auto"/>
        <w:jc w:val="both"/>
        <w:outlineLvl w:val="0"/>
        <w:rPr>
          <w:b w:val="0"/>
          <w:sz w:val="24"/>
          <w:szCs w:val="24"/>
          <w:lang w:val="uk-UA"/>
        </w:rPr>
      </w:pPr>
    </w:p>
    <w:sectPr w:rsidR="001D4D99" w:rsidSect="0098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B0AD5"/>
    <w:rsid w:val="00007D2C"/>
    <w:rsid w:val="001567CF"/>
    <w:rsid w:val="001B0AD5"/>
    <w:rsid w:val="001C01D5"/>
    <w:rsid w:val="001D4D99"/>
    <w:rsid w:val="00252049"/>
    <w:rsid w:val="00301905"/>
    <w:rsid w:val="003E49E7"/>
    <w:rsid w:val="00447B14"/>
    <w:rsid w:val="00454366"/>
    <w:rsid w:val="004C1107"/>
    <w:rsid w:val="00640556"/>
    <w:rsid w:val="006F2ECC"/>
    <w:rsid w:val="00776BD9"/>
    <w:rsid w:val="008231B0"/>
    <w:rsid w:val="00901CF9"/>
    <w:rsid w:val="00910925"/>
    <w:rsid w:val="00987BA6"/>
    <w:rsid w:val="00AE37FC"/>
    <w:rsid w:val="00B4766F"/>
    <w:rsid w:val="00BF5053"/>
    <w:rsid w:val="00CA2BA4"/>
    <w:rsid w:val="00D600FA"/>
    <w:rsid w:val="00E10590"/>
    <w:rsid w:val="00EC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D5"/>
  </w:style>
  <w:style w:type="paragraph" w:styleId="1">
    <w:name w:val="heading 1"/>
    <w:basedOn w:val="a"/>
    <w:link w:val="10"/>
    <w:uiPriority w:val="9"/>
    <w:qFormat/>
    <w:rsid w:val="001567CF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AD5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925"/>
    <w:rPr>
      <w:b/>
      <w:bCs/>
    </w:rPr>
  </w:style>
  <w:style w:type="character" w:styleId="a5">
    <w:name w:val="Hyperlink"/>
    <w:basedOn w:val="a0"/>
    <w:uiPriority w:val="99"/>
    <w:semiHidden/>
    <w:unhideWhenUsed/>
    <w:rsid w:val="009109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67CF"/>
    <w:rPr>
      <w:rFonts w:eastAsia="Times New Roman"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3019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ax.gov.ua/baneryi/odnorazove-dobrovilne-deklaruvannya/deklaratsiya/zrazok-zapovnen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088AB-3106-498F-B103-AF1F2714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modina</dc:creator>
  <cp:lastModifiedBy>modina</cp:lastModifiedBy>
  <cp:revision>16</cp:revision>
  <cp:lastPrinted>2021-09-03T07:33:00Z</cp:lastPrinted>
  <dcterms:created xsi:type="dcterms:W3CDTF">2021-09-02T07:23:00Z</dcterms:created>
  <dcterms:modified xsi:type="dcterms:W3CDTF">2021-09-03T07:42:00Z</dcterms:modified>
</cp:coreProperties>
</file>