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993" w:rsidRPr="00871DBA" w:rsidRDefault="00D03993" w:rsidP="00D03993">
      <w:pPr>
        <w:jc w:val="center"/>
      </w:pPr>
      <w:r w:rsidRPr="00871DBA">
        <w:object w:dxaOrig="840" w:dyaOrig="1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5pt;height:54pt" o:ole="" fillcolor="window">
            <v:imagedata r:id="rId5" o:title=""/>
          </v:shape>
          <o:OLEObject Type="Embed" ProgID="MSDraw" ShapeID="_x0000_i1025" DrawAspect="Content" ObjectID="_1705304093" r:id="rId6">
            <o:FieldCodes>\* MERGEFORMAT</o:FieldCodes>
          </o:OLEObject>
        </w:object>
      </w:r>
    </w:p>
    <w:p w:rsidR="00D03993" w:rsidRPr="00730484" w:rsidRDefault="00D03993" w:rsidP="00D03993">
      <w:pPr>
        <w:jc w:val="center"/>
        <w:rPr>
          <w:lang w:val="uk-UA"/>
        </w:rPr>
      </w:pPr>
      <w:r>
        <w:rPr>
          <w:lang w:val="uk-UA"/>
        </w:rPr>
        <w:t>ДЕРЖАВНИЙ ЦЕНТР ЗАЙНЯТОСТІ</w:t>
      </w:r>
    </w:p>
    <w:p w:rsidR="00D03993" w:rsidRPr="001141F2" w:rsidRDefault="00D03993" w:rsidP="00D03993">
      <w:pPr>
        <w:jc w:val="center"/>
        <w:rPr>
          <w:b/>
          <w:lang w:val="uk-UA"/>
        </w:rPr>
      </w:pPr>
      <w:r w:rsidRPr="001141F2">
        <w:rPr>
          <w:b/>
          <w:lang w:val="uk-UA"/>
        </w:rPr>
        <w:t>ІВАНО-ФРАНКІВСЬКИЙ ОБЛАСНИЙ ЦЕНТР ЗАЙНЯТОСТІ</w:t>
      </w:r>
    </w:p>
    <w:p w:rsidR="00D03993" w:rsidRPr="001B2236" w:rsidRDefault="00D03993" w:rsidP="00D03993">
      <w:pPr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вул</w:t>
      </w:r>
      <w:proofErr w:type="spellEnd"/>
      <w:r>
        <w:rPr>
          <w:sz w:val="16"/>
          <w:szCs w:val="16"/>
        </w:rPr>
        <w:t>.</w:t>
      </w:r>
      <w:r>
        <w:rPr>
          <w:sz w:val="16"/>
          <w:szCs w:val="16"/>
          <w:lang w:val="uk-UA"/>
        </w:rPr>
        <w:t xml:space="preserve"> </w:t>
      </w:r>
      <w:proofErr w:type="spellStart"/>
      <w:r>
        <w:rPr>
          <w:sz w:val="16"/>
          <w:szCs w:val="16"/>
        </w:rPr>
        <w:t>Деповська</w:t>
      </w:r>
      <w:proofErr w:type="spellEnd"/>
      <w:r>
        <w:rPr>
          <w:sz w:val="16"/>
          <w:szCs w:val="16"/>
        </w:rPr>
        <w:t>,</w:t>
      </w:r>
      <w:r w:rsidRPr="00735452">
        <w:rPr>
          <w:sz w:val="16"/>
          <w:szCs w:val="16"/>
        </w:rPr>
        <w:t xml:space="preserve"> </w:t>
      </w:r>
      <w:r>
        <w:rPr>
          <w:sz w:val="16"/>
          <w:szCs w:val="16"/>
        </w:rPr>
        <w:t>89-а, м.</w:t>
      </w:r>
      <w:r>
        <w:rPr>
          <w:sz w:val="16"/>
          <w:szCs w:val="16"/>
          <w:lang w:val="uk-UA"/>
        </w:rPr>
        <w:t xml:space="preserve"> </w:t>
      </w:r>
      <w:proofErr w:type="spellStart"/>
      <w:r>
        <w:rPr>
          <w:sz w:val="16"/>
          <w:szCs w:val="16"/>
        </w:rPr>
        <w:t>Івано-Франківськ</w:t>
      </w:r>
      <w:proofErr w:type="spellEnd"/>
      <w:r>
        <w:rPr>
          <w:sz w:val="16"/>
          <w:szCs w:val="16"/>
        </w:rPr>
        <w:t>,</w:t>
      </w:r>
      <w:r w:rsidRPr="00735452">
        <w:rPr>
          <w:sz w:val="16"/>
          <w:szCs w:val="16"/>
        </w:rPr>
        <w:t xml:space="preserve"> 7600</w:t>
      </w:r>
      <w:r>
        <w:rPr>
          <w:sz w:val="16"/>
          <w:szCs w:val="16"/>
        </w:rPr>
        <w:t>2, тел.(0342) 75</w:t>
      </w:r>
      <w:r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</w:rPr>
        <w:t>56</w:t>
      </w:r>
      <w:r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</w:rPr>
        <w:t>70,</w:t>
      </w:r>
      <w:r w:rsidRPr="00735452">
        <w:rPr>
          <w:sz w:val="16"/>
          <w:szCs w:val="16"/>
        </w:rPr>
        <w:t xml:space="preserve"> </w:t>
      </w:r>
      <w:r>
        <w:rPr>
          <w:sz w:val="16"/>
          <w:szCs w:val="16"/>
        </w:rPr>
        <w:t>факс 75</w:t>
      </w:r>
      <w:r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</w:rPr>
        <w:t>56</w:t>
      </w:r>
      <w:r>
        <w:rPr>
          <w:sz w:val="16"/>
          <w:szCs w:val="16"/>
          <w:lang w:val="uk-UA"/>
        </w:rPr>
        <w:t xml:space="preserve"> </w:t>
      </w:r>
      <w:r>
        <w:rPr>
          <w:sz w:val="16"/>
          <w:szCs w:val="16"/>
        </w:rPr>
        <w:t>14</w:t>
      </w:r>
    </w:p>
    <w:p w:rsidR="00D03993" w:rsidRPr="00CF37B5" w:rsidRDefault="00D03993" w:rsidP="00D03993">
      <w:pPr>
        <w:jc w:val="center"/>
        <w:rPr>
          <w:sz w:val="16"/>
          <w:szCs w:val="16"/>
          <w:lang w:val="en-US"/>
        </w:rPr>
      </w:pPr>
      <w:proofErr w:type="gramStart"/>
      <w:r>
        <w:rPr>
          <w:sz w:val="16"/>
          <w:szCs w:val="16"/>
          <w:lang w:val="en-US"/>
        </w:rPr>
        <w:t>e</w:t>
      </w:r>
      <w:r w:rsidRPr="00CF37B5">
        <w:rPr>
          <w:sz w:val="16"/>
          <w:szCs w:val="16"/>
          <w:lang w:val="en-US"/>
        </w:rPr>
        <w:t>-</w:t>
      </w:r>
      <w:r w:rsidRPr="00877056">
        <w:rPr>
          <w:sz w:val="16"/>
          <w:szCs w:val="16"/>
          <w:lang w:val="en-US"/>
        </w:rPr>
        <w:t>ma</w:t>
      </w:r>
      <w:r>
        <w:rPr>
          <w:sz w:val="16"/>
          <w:szCs w:val="16"/>
          <w:lang w:val="en-US"/>
        </w:rPr>
        <w:t>i</w:t>
      </w:r>
      <w:r w:rsidRPr="00877056">
        <w:rPr>
          <w:sz w:val="16"/>
          <w:szCs w:val="16"/>
          <w:lang w:val="en-US"/>
        </w:rPr>
        <w:t>l</w:t>
      </w:r>
      <w:proofErr w:type="gramEnd"/>
      <w:r w:rsidRPr="00CF37B5">
        <w:rPr>
          <w:sz w:val="16"/>
          <w:szCs w:val="16"/>
          <w:lang w:val="en-US"/>
        </w:rPr>
        <w:t xml:space="preserve">: </w:t>
      </w:r>
      <w:hyperlink r:id="rId7" w:history="1">
        <w:r w:rsidRPr="00CF37B5">
          <w:rPr>
            <w:rStyle w:val="a3"/>
            <w:sz w:val="16"/>
            <w:szCs w:val="16"/>
            <w:u w:val="none"/>
            <w:lang w:val="en-US"/>
          </w:rPr>
          <w:t>employment@ifocz.gov.ua</w:t>
        </w:r>
      </w:hyperlink>
      <w:r>
        <w:rPr>
          <w:rStyle w:val="a3"/>
          <w:sz w:val="16"/>
          <w:szCs w:val="16"/>
          <w:lang w:val="uk-UA"/>
        </w:rPr>
        <w:t>,</w:t>
      </w:r>
      <w:r w:rsidRPr="00CF37B5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en-US"/>
        </w:rPr>
        <w:t>web</w:t>
      </w:r>
      <w:r w:rsidRPr="00CF37B5">
        <w:rPr>
          <w:sz w:val="16"/>
          <w:szCs w:val="16"/>
          <w:lang w:val="en-US"/>
        </w:rPr>
        <w:t xml:space="preserve">: </w:t>
      </w:r>
      <w:r w:rsidRPr="00251BFB">
        <w:rPr>
          <w:sz w:val="16"/>
          <w:szCs w:val="16"/>
          <w:lang w:val="en-US"/>
        </w:rPr>
        <w:t>http</w:t>
      </w:r>
      <w:r>
        <w:rPr>
          <w:sz w:val="16"/>
          <w:szCs w:val="16"/>
          <w:lang w:val="en-US"/>
        </w:rPr>
        <w:t>s</w:t>
      </w:r>
      <w:r w:rsidRPr="00CF37B5">
        <w:rPr>
          <w:sz w:val="16"/>
          <w:szCs w:val="16"/>
          <w:lang w:val="en-US"/>
        </w:rPr>
        <w:t>://</w:t>
      </w:r>
      <w:r w:rsidRPr="00251BFB">
        <w:rPr>
          <w:sz w:val="16"/>
          <w:szCs w:val="16"/>
          <w:lang w:val="en-US"/>
        </w:rPr>
        <w:t>ifr</w:t>
      </w:r>
      <w:r w:rsidRPr="00CF37B5">
        <w:rPr>
          <w:sz w:val="16"/>
          <w:szCs w:val="16"/>
          <w:lang w:val="en-US"/>
        </w:rPr>
        <w:t>.</w:t>
      </w:r>
      <w:r w:rsidRPr="00251BFB">
        <w:rPr>
          <w:sz w:val="16"/>
          <w:szCs w:val="16"/>
          <w:lang w:val="en-US"/>
        </w:rPr>
        <w:t>dcz</w:t>
      </w:r>
      <w:r w:rsidRPr="00CF37B5">
        <w:rPr>
          <w:sz w:val="16"/>
          <w:szCs w:val="16"/>
          <w:lang w:val="en-US"/>
        </w:rPr>
        <w:t>.</w:t>
      </w:r>
      <w:r w:rsidRPr="00251BFB">
        <w:rPr>
          <w:sz w:val="16"/>
          <w:szCs w:val="16"/>
          <w:lang w:val="en-US"/>
        </w:rPr>
        <w:t>gov</w:t>
      </w:r>
      <w:r w:rsidRPr="00CF37B5">
        <w:rPr>
          <w:sz w:val="16"/>
          <w:szCs w:val="16"/>
          <w:lang w:val="en-US"/>
        </w:rPr>
        <w:t>.</w:t>
      </w:r>
      <w:r w:rsidRPr="00251BFB">
        <w:rPr>
          <w:sz w:val="16"/>
          <w:szCs w:val="16"/>
          <w:lang w:val="en-US"/>
        </w:rPr>
        <w:t>ua</w:t>
      </w:r>
      <w:r>
        <w:rPr>
          <w:sz w:val="16"/>
          <w:szCs w:val="16"/>
          <w:lang w:val="uk-UA"/>
        </w:rPr>
        <w:t>,</w:t>
      </w:r>
      <w:r w:rsidRPr="00CF37B5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uk-UA"/>
        </w:rPr>
        <w:t>к</w:t>
      </w:r>
      <w:r>
        <w:rPr>
          <w:sz w:val="16"/>
          <w:szCs w:val="16"/>
        </w:rPr>
        <w:t>од</w:t>
      </w:r>
      <w:r w:rsidRPr="00CF37B5"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</w:rPr>
        <w:t>ЄДРПОУ</w:t>
      </w:r>
      <w:r w:rsidRPr="00CF37B5">
        <w:rPr>
          <w:sz w:val="16"/>
          <w:szCs w:val="16"/>
          <w:lang w:val="en-US"/>
        </w:rPr>
        <w:t xml:space="preserve"> 03491062</w:t>
      </w:r>
    </w:p>
    <w:p w:rsidR="00D03993" w:rsidRPr="00CF37B5" w:rsidRDefault="00D03993" w:rsidP="00D03993">
      <w:pPr>
        <w:tabs>
          <w:tab w:val="left" w:pos="390"/>
        </w:tabs>
        <w:rPr>
          <w:lang w:val="en-US"/>
        </w:rPr>
      </w:pPr>
    </w:p>
    <w:p w:rsidR="00D03993" w:rsidRDefault="003E1C79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bookmarkStart w:id="0" w:name="_GoBack"/>
      <w:bookmarkEnd w:id="0"/>
      <w:r>
        <w:rPr>
          <w:color w:val="000000"/>
          <w:szCs w:val="28"/>
          <w:lang w:val="uk-UA"/>
        </w:rPr>
        <w:t>02</w:t>
      </w:r>
      <w:r w:rsidR="00D03993">
        <w:rPr>
          <w:color w:val="000000"/>
          <w:szCs w:val="28"/>
          <w:lang w:val="uk-UA"/>
        </w:rPr>
        <w:t xml:space="preserve"> </w:t>
      </w:r>
      <w:r>
        <w:rPr>
          <w:color w:val="000000"/>
          <w:szCs w:val="28"/>
          <w:lang w:val="uk-UA"/>
        </w:rPr>
        <w:t>лютого</w:t>
      </w:r>
      <w:r w:rsidR="00D03993" w:rsidRPr="00125ED5">
        <w:rPr>
          <w:color w:val="000000"/>
          <w:szCs w:val="28"/>
          <w:lang w:val="uk-UA"/>
        </w:rPr>
        <w:t xml:space="preserve"> 202</w:t>
      </w:r>
      <w:r w:rsidR="00D03993">
        <w:rPr>
          <w:color w:val="000000"/>
          <w:szCs w:val="28"/>
          <w:lang w:val="uk-UA"/>
        </w:rPr>
        <w:t>2</w:t>
      </w:r>
      <w:r w:rsidR="00D03993" w:rsidRPr="00125ED5">
        <w:rPr>
          <w:color w:val="000000"/>
          <w:szCs w:val="28"/>
          <w:lang w:val="uk-UA"/>
        </w:rPr>
        <w:t xml:space="preserve"> року </w:t>
      </w:r>
    </w:p>
    <w:p w:rsidR="00D03993" w:rsidRPr="00D03993" w:rsidRDefault="00D03993" w:rsidP="00D03993">
      <w:pPr>
        <w:pStyle w:val="2"/>
        <w:ind w:left="0" w:firstLine="851"/>
        <w:jc w:val="right"/>
        <w:rPr>
          <w:color w:val="000000"/>
          <w:szCs w:val="28"/>
        </w:rPr>
      </w:pPr>
    </w:p>
    <w:p w:rsidR="00D03993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  <w:proofErr w:type="spellStart"/>
      <w:r w:rsidRPr="00125ED5">
        <w:rPr>
          <w:color w:val="000000"/>
          <w:szCs w:val="28"/>
          <w:lang w:val="uk-UA"/>
        </w:rPr>
        <w:t>Пресреліз</w:t>
      </w:r>
      <w:proofErr w:type="spellEnd"/>
    </w:p>
    <w:p w:rsidR="00D03993" w:rsidRPr="00125ED5" w:rsidRDefault="00D03993" w:rsidP="00D03993">
      <w:pPr>
        <w:pStyle w:val="2"/>
        <w:ind w:left="0" w:firstLine="851"/>
        <w:jc w:val="right"/>
        <w:rPr>
          <w:color w:val="000000"/>
          <w:szCs w:val="28"/>
          <w:lang w:val="uk-UA"/>
        </w:rPr>
      </w:pPr>
    </w:p>
    <w:p w:rsidR="003E1C79" w:rsidRPr="001B3481" w:rsidRDefault="00A10FE7" w:rsidP="003E1C79">
      <w:pPr>
        <w:shd w:val="clear" w:color="auto" w:fill="FFFFFF"/>
        <w:ind w:firstLine="851"/>
        <w:jc w:val="center"/>
        <w:rPr>
          <w:b/>
          <w:lang w:val="uk-UA"/>
        </w:rPr>
      </w:pPr>
      <w:r w:rsidRPr="00A10FE7">
        <w:rPr>
          <w:b/>
          <w:lang w:val="uk-UA"/>
        </w:rPr>
        <w:t>В</w:t>
      </w:r>
      <w:r w:rsidRPr="00A10FE7">
        <w:rPr>
          <w:b/>
          <w:lang w:val="uk-UA"/>
        </w:rPr>
        <w:t>продовж 2021 року</w:t>
      </w:r>
      <w:r w:rsidRPr="00ED781E">
        <w:rPr>
          <w:lang w:val="uk-UA"/>
        </w:rPr>
        <w:t xml:space="preserve"> </w:t>
      </w:r>
      <w:r w:rsidR="003E1C79" w:rsidRPr="001B3481">
        <w:rPr>
          <w:b/>
          <w:lang w:val="uk-UA"/>
        </w:rPr>
        <w:t>628 учасників АТО/</w:t>
      </w:r>
      <w:r w:rsidR="003E1C79" w:rsidRPr="001B3481">
        <w:rPr>
          <w:b/>
          <w:lang w:val="uk-UA" w:eastAsia="zh-CN"/>
        </w:rPr>
        <w:t xml:space="preserve">ООС </w:t>
      </w:r>
      <w:r w:rsidR="003E1C79" w:rsidRPr="001B3481">
        <w:rPr>
          <w:b/>
          <w:lang w:val="uk-UA"/>
        </w:rPr>
        <w:t>отримували послуги служби зайнятості</w:t>
      </w:r>
    </w:p>
    <w:p w:rsidR="003E1C79" w:rsidRDefault="003E1C79" w:rsidP="003E1C79">
      <w:pPr>
        <w:shd w:val="clear" w:color="auto" w:fill="FFFFFF"/>
        <w:ind w:firstLine="851"/>
        <w:jc w:val="both"/>
        <w:rPr>
          <w:lang w:val="uk-UA"/>
        </w:rPr>
      </w:pPr>
      <w:r w:rsidRPr="00ED781E">
        <w:rPr>
          <w:lang w:val="uk-UA"/>
        </w:rPr>
        <w:t>Одним із пріоритетних напрямків роботи служби зайнятості продовжує залишатись надання якісних послуг учасникам АТО</w:t>
      </w:r>
      <w:r>
        <w:rPr>
          <w:lang w:val="uk-UA"/>
        </w:rPr>
        <w:t>/</w:t>
      </w:r>
      <w:r w:rsidRPr="00ED781E">
        <w:rPr>
          <w:lang w:val="uk-UA"/>
        </w:rPr>
        <w:t>ООС щодо сприяння у працевлаштуванні.</w:t>
      </w:r>
    </w:p>
    <w:p w:rsidR="003E1C79" w:rsidRPr="00ED781E" w:rsidRDefault="003E1C79" w:rsidP="003E1C79">
      <w:pPr>
        <w:shd w:val="clear" w:color="auto" w:fill="FFFFFF"/>
        <w:ind w:firstLine="851"/>
        <w:jc w:val="both"/>
        <w:rPr>
          <w:lang w:val="uk-UA"/>
        </w:rPr>
      </w:pPr>
      <w:r w:rsidRPr="00ED781E">
        <w:rPr>
          <w:lang w:val="uk-UA"/>
        </w:rPr>
        <w:t>Для забезпечення ефективної зайнятості цієї категорії громадян службою зайнятості проводиться комплексна робота.</w:t>
      </w:r>
    </w:p>
    <w:p w:rsidR="003E1C79" w:rsidRPr="00ED781E" w:rsidRDefault="003E1C79" w:rsidP="003E1C79">
      <w:pPr>
        <w:ind w:firstLine="851"/>
        <w:jc w:val="both"/>
        <w:rPr>
          <w:bCs/>
          <w:spacing w:val="1"/>
          <w:lang w:val="uk-UA"/>
        </w:rPr>
      </w:pPr>
      <w:r w:rsidRPr="00ED781E">
        <w:rPr>
          <w:lang w:val="uk-UA"/>
        </w:rPr>
        <w:t>З метою сприяння професійній орієнтації, а також професійній переорієнтації та адаптації осіб, які брали участь в антитерористичній операції або заходах із забезпечення національної безпеки та оборони, відсічі та стримування збройної агресії Російської Федерації у Донецькій та Луганській областях, фахівцями служби зайнятості області протягом 2021 року проведено</w:t>
      </w:r>
      <w:r w:rsidRPr="00ED781E">
        <w:rPr>
          <w:lang w:val="uk-UA" w:eastAsia="zh-CN"/>
        </w:rPr>
        <w:t xml:space="preserve"> 52 інформаційні семінари для військовослужбовців та ветеранів АТО</w:t>
      </w:r>
      <w:r>
        <w:rPr>
          <w:lang w:val="uk-UA" w:eastAsia="zh-CN"/>
        </w:rPr>
        <w:t>/</w:t>
      </w:r>
      <w:r w:rsidRPr="00ED781E">
        <w:rPr>
          <w:lang w:val="uk-UA" w:eastAsia="zh-CN"/>
        </w:rPr>
        <w:t>ООС, 8 тренінгів, 17 засідань клубу (цикл занять) за участю 495 осіб.</w:t>
      </w:r>
    </w:p>
    <w:p w:rsidR="003E1C79" w:rsidRPr="00ED781E" w:rsidRDefault="003E1C79" w:rsidP="003E1C79">
      <w:pPr>
        <w:pStyle w:val="a8"/>
        <w:tabs>
          <w:tab w:val="left" w:pos="5961"/>
        </w:tabs>
        <w:spacing w:after="0"/>
        <w:ind w:left="0" w:firstLine="851"/>
        <w:jc w:val="both"/>
        <w:rPr>
          <w:color w:val="FF0000"/>
          <w:lang w:val="uk-UA"/>
        </w:rPr>
      </w:pPr>
      <w:r w:rsidRPr="00ED781E">
        <w:rPr>
          <w:lang w:val="uk-UA"/>
        </w:rPr>
        <w:t>Загалом, впродовж 2021 року 628 учасників АТО</w:t>
      </w:r>
      <w:r>
        <w:rPr>
          <w:lang w:val="uk-UA"/>
        </w:rPr>
        <w:t>/</w:t>
      </w:r>
      <w:r w:rsidRPr="00ED781E">
        <w:rPr>
          <w:lang w:val="uk-UA" w:eastAsia="zh-CN"/>
        </w:rPr>
        <w:t xml:space="preserve">ООС </w:t>
      </w:r>
      <w:r w:rsidRPr="00ED781E">
        <w:rPr>
          <w:lang w:val="uk-UA"/>
        </w:rPr>
        <w:t xml:space="preserve">отримували послуги служби зайнятості, з них 605 осіб мали право на допомогу по безробіттю, 141 особу </w:t>
      </w:r>
      <w:proofErr w:type="spellStart"/>
      <w:r w:rsidRPr="00ED781E">
        <w:rPr>
          <w:lang w:val="uk-UA"/>
        </w:rPr>
        <w:t>працевлаштовано</w:t>
      </w:r>
      <w:proofErr w:type="spellEnd"/>
      <w:r w:rsidRPr="00ED781E">
        <w:rPr>
          <w:lang w:val="uk-UA"/>
        </w:rPr>
        <w:t>.</w:t>
      </w:r>
      <w:r>
        <w:rPr>
          <w:lang w:val="uk-UA"/>
        </w:rPr>
        <w:t xml:space="preserve"> </w:t>
      </w:r>
      <w:r w:rsidRPr="00ED781E">
        <w:rPr>
          <w:lang w:val="uk-UA"/>
        </w:rPr>
        <w:t>До громадських та інших робіт тимчасового характеру залучено 7 учасників АТО</w:t>
      </w:r>
      <w:r>
        <w:rPr>
          <w:lang w:val="uk-UA"/>
        </w:rPr>
        <w:t>/</w:t>
      </w:r>
      <w:r w:rsidRPr="00ED781E">
        <w:rPr>
          <w:lang w:val="uk-UA" w:eastAsia="zh-CN"/>
        </w:rPr>
        <w:t>ООС</w:t>
      </w:r>
      <w:r w:rsidRPr="00ED781E">
        <w:rPr>
          <w:lang w:val="uk-UA"/>
        </w:rPr>
        <w:t>.</w:t>
      </w:r>
    </w:p>
    <w:p w:rsidR="003E1C79" w:rsidRPr="00ED781E" w:rsidRDefault="003E1C79" w:rsidP="003E1C79">
      <w:pPr>
        <w:ind w:firstLine="851"/>
        <w:jc w:val="both"/>
        <w:rPr>
          <w:lang w:val="uk-UA"/>
        </w:rPr>
      </w:pPr>
      <w:r w:rsidRPr="00ED781E">
        <w:rPr>
          <w:bCs/>
          <w:shd w:val="clear" w:color="auto" w:fill="FFFFFF"/>
          <w:lang w:val="uk-UA"/>
        </w:rPr>
        <w:t xml:space="preserve">Важливим напрямком активної політики зайнятості, яку сьогодні проводить служба зайнятості, є </w:t>
      </w:r>
      <w:r w:rsidRPr="00ED781E">
        <w:rPr>
          <w:rStyle w:val="WW-"/>
          <w:lang w:val="uk-UA"/>
        </w:rPr>
        <w:t>професійна підготовка, перепідготовка та підвищення кваліфікації безробітних відповідно до вимог ринку праці, зокрема у ЦПТО.</w:t>
      </w:r>
      <w:r>
        <w:rPr>
          <w:rStyle w:val="WW-"/>
          <w:lang w:val="uk-UA"/>
        </w:rPr>
        <w:t xml:space="preserve"> </w:t>
      </w:r>
      <w:r w:rsidRPr="00ED781E">
        <w:rPr>
          <w:lang w:val="uk-UA"/>
        </w:rPr>
        <w:t>Для забезпечення ефективної зайнятості, підвищення конкурентоспроможності на ринку праці протягом 2021 року за направленням служби зайнятості 18 учасників АТО</w:t>
      </w:r>
      <w:r>
        <w:rPr>
          <w:lang w:val="uk-UA"/>
        </w:rPr>
        <w:t>/</w:t>
      </w:r>
      <w:r w:rsidRPr="00ED781E">
        <w:rPr>
          <w:lang w:val="uk-UA" w:eastAsia="zh-CN"/>
        </w:rPr>
        <w:t>ООС</w:t>
      </w:r>
      <w:r w:rsidRPr="00ED781E">
        <w:rPr>
          <w:lang w:val="uk-UA"/>
        </w:rPr>
        <w:t xml:space="preserve"> проходили професійне навчання, яке здійснювалось за рахунок коштів Фонду загальнообов’язкового державного соціального страхування України на випадок безробіття.</w:t>
      </w:r>
    </w:p>
    <w:p w:rsidR="003E1C79" w:rsidRPr="00ED781E" w:rsidRDefault="003E1C79" w:rsidP="003E1C79">
      <w:pPr>
        <w:ind w:firstLine="851"/>
        <w:jc w:val="both"/>
        <w:rPr>
          <w:lang w:val="uk-UA"/>
        </w:rPr>
      </w:pPr>
      <w:r w:rsidRPr="00ED781E">
        <w:rPr>
          <w:lang w:val="uk-UA"/>
        </w:rPr>
        <w:t>Станом на 1</w:t>
      </w:r>
      <w:r>
        <w:rPr>
          <w:lang w:val="uk-UA"/>
        </w:rPr>
        <w:t xml:space="preserve"> лютого </w:t>
      </w:r>
      <w:r w:rsidRPr="00ED781E">
        <w:rPr>
          <w:lang w:val="uk-UA"/>
        </w:rPr>
        <w:t>2022</w:t>
      </w:r>
      <w:r>
        <w:rPr>
          <w:lang w:val="uk-UA"/>
        </w:rPr>
        <w:t xml:space="preserve"> року </w:t>
      </w:r>
      <w:r w:rsidRPr="00ED781E">
        <w:rPr>
          <w:lang w:val="uk-UA"/>
        </w:rPr>
        <w:t xml:space="preserve"> продовжували отримувати послуги служби зайнятості </w:t>
      </w:r>
      <w:r>
        <w:rPr>
          <w:lang w:val="uk-UA"/>
        </w:rPr>
        <w:t>221</w:t>
      </w:r>
      <w:r w:rsidRPr="00ED781E">
        <w:rPr>
          <w:lang w:val="uk-UA"/>
        </w:rPr>
        <w:t xml:space="preserve"> учасник антитерористичної операції, які мали статус безробітного.</w:t>
      </w:r>
    </w:p>
    <w:p w:rsidR="004638AF" w:rsidRPr="004638AF" w:rsidRDefault="00D03993" w:rsidP="00D03993">
      <w:pPr>
        <w:tabs>
          <w:tab w:val="left" w:pos="1125"/>
        </w:tabs>
        <w:ind w:firstLine="851"/>
        <w:jc w:val="right"/>
        <w:rPr>
          <w:b/>
          <w:color w:val="000000" w:themeColor="text1"/>
          <w:sz w:val="20"/>
          <w:szCs w:val="20"/>
          <w:lang w:val="uk-UA"/>
        </w:rPr>
      </w:pPr>
      <w:r w:rsidRPr="004638AF">
        <w:rPr>
          <w:b/>
          <w:bCs/>
          <w:color w:val="000000" w:themeColor="text1"/>
          <w:sz w:val="20"/>
          <w:szCs w:val="20"/>
          <w:lang w:val="uk-UA"/>
        </w:rPr>
        <w:t xml:space="preserve">Відділ </w:t>
      </w:r>
      <w:r w:rsidR="004638AF" w:rsidRPr="004638AF">
        <w:rPr>
          <w:b/>
          <w:bCs/>
          <w:color w:val="000000" w:themeColor="text1"/>
          <w:sz w:val="20"/>
          <w:szCs w:val="20"/>
          <w:lang w:val="uk-UA"/>
        </w:rPr>
        <w:t>організаційно-</w:t>
      </w:r>
      <w:r w:rsidRPr="004638AF">
        <w:rPr>
          <w:b/>
          <w:color w:val="000000" w:themeColor="text1"/>
          <w:sz w:val="20"/>
          <w:szCs w:val="20"/>
          <w:lang w:val="uk-UA"/>
        </w:rPr>
        <w:t>інформаційної роботи</w:t>
      </w:r>
    </w:p>
    <w:p w:rsidR="00D03993" w:rsidRPr="004638AF" w:rsidRDefault="004638AF" w:rsidP="00D03993">
      <w:pPr>
        <w:tabs>
          <w:tab w:val="left" w:pos="1125"/>
        </w:tabs>
        <w:ind w:firstLine="851"/>
        <w:jc w:val="right"/>
        <w:rPr>
          <w:b/>
          <w:color w:val="000000" w:themeColor="text1"/>
          <w:sz w:val="20"/>
          <w:szCs w:val="20"/>
          <w:lang w:val="uk-UA"/>
        </w:rPr>
      </w:pPr>
      <w:r w:rsidRPr="004638AF">
        <w:rPr>
          <w:b/>
          <w:color w:val="000000" w:themeColor="text1"/>
          <w:sz w:val="20"/>
          <w:szCs w:val="20"/>
          <w:lang w:val="uk-UA"/>
        </w:rPr>
        <w:t>та архівної справи</w:t>
      </w:r>
      <w:r w:rsidR="00D03993" w:rsidRPr="004638AF">
        <w:rPr>
          <w:b/>
          <w:color w:val="000000" w:themeColor="text1"/>
          <w:sz w:val="20"/>
          <w:szCs w:val="20"/>
          <w:lang w:val="uk-UA"/>
        </w:rPr>
        <w:t xml:space="preserve"> </w:t>
      </w:r>
    </w:p>
    <w:p w:rsidR="00D03993" w:rsidRPr="004638AF" w:rsidRDefault="00D03993" w:rsidP="00D03993">
      <w:pPr>
        <w:widowControl w:val="0"/>
        <w:autoSpaceDE w:val="0"/>
        <w:autoSpaceDN w:val="0"/>
        <w:adjustRightInd w:val="0"/>
        <w:ind w:firstLine="851"/>
        <w:jc w:val="right"/>
        <w:rPr>
          <w:b/>
          <w:color w:val="000000" w:themeColor="text1"/>
          <w:sz w:val="20"/>
          <w:szCs w:val="20"/>
          <w:lang w:val="uk-UA"/>
        </w:rPr>
      </w:pPr>
      <w:r w:rsidRPr="004638AF">
        <w:rPr>
          <w:b/>
          <w:color w:val="000000" w:themeColor="text1"/>
          <w:sz w:val="20"/>
          <w:szCs w:val="20"/>
          <w:lang w:val="uk-UA"/>
        </w:rPr>
        <w:t>Івано-Франківського обласного</w:t>
      </w:r>
    </w:p>
    <w:p w:rsidR="00D03993" w:rsidRPr="004638AF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color w:val="000000" w:themeColor="text1"/>
          <w:sz w:val="20"/>
          <w:szCs w:val="20"/>
          <w:lang w:val="uk-UA"/>
        </w:rPr>
      </w:pPr>
      <w:r w:rsidRPr="004638AF">
        <w:rPr>
          <w:b/>
          <w:color w:val="000000" w:themeColor="text1"/>
          <w:sz w:val="20"/>
          <w:szCs w:val="20"/>
          <w:lang w:val="uk-UA"/>
        </w:rPr>
        <w:t xml:space="preserve"> центру зайнятості</w:t>
      </w:r>
    </w:p>
    <w:p w:rsidR="00D03993" w:rsidRPr="004638AF" w:rsidRDefault="00D03993" w:rsidP="00D03993">
      <w:pPr>
        <w:widowControl w:val="0"/>
        <w:autoSpaceDE w:val="0"/>
        <w:autoSpaceDN w:val="0"/>
        <w:adjustRightInd w:val="0"/>
        <w:jc w:val="right"/>
        <w:rPr>
          <w:color w:val="000000" w:themeColor="text1"/>
          <w:sz w:val="20"/>
          <w:szCs w:val="20"/>
          <w:lang w:val="uk-UA"/>
        </w:rPr>
      </w:pPr>
      <w:r w:rsidRPr="004638AF">
        <w:rPr>
          <w:b/>
          <w:bCs/>
          <w:color w:val="000000" w:themeColor="text1"/>
          <w:sz w:val="20"/>
          <w:szCs w:val="20"/>
          <w:lang w:val="uk-UA"/>
        </w:rPr>
        <w:t>вул. Деповська, 89 а</w:t>
      </w:r>
    </w:p>
    <w:p w:rsidR="00D03993" w:rsidRPr="004638AF" w:rsidRDefault="00D03993" w:rsidP="00D03993">
      <w:pPr>
        <w:widowControl w:val="0"/>
        <w:autoSpaceDE w:val="0"/>
        <w:autoSpaceDN w:val="0"/>
        <w:adjustRightInd w:val="0"/>
        <w:jc w:val="right"/>
        <w:rPr>
          <w:b/>
          <w:bCs/>
          <w:color w:val="000000" w:themeColor="text1"/>
          <w:sz w:val="20"/>
          <w:szCs w:val="20"/>
          <w:lang w:val="uk-UA"/>
        </w:rPr>
      </w:pPr>
      <w:proofErr w:type="spellStart"/>
      <w:r w:rsidRPr="004638AF">
        <w:rPr>
          <w:b/>
          <w:bCs/>
          <w:color w:val="000000" w:themeColor="text1"/>
          <w:sz w:val="20"/>
          <w:szCs w:val="20"/>
          <w:lang w:val="uk-UA"/>
        </w:rPr>
        <w:t>м.Івано</w:t>
      </w:r>
      <w:proofErr w:type="spellEnd"/>
      <w:r w:rsidRPr="004638AF">
        <w:rPr>
          <w:b/>
          <w:bCs/>
          <w:color w:val="000000" w:themeColor="text1"/>
          <w:sz w:val="20"/>
          <w:szCs w:val="20"/>
          <w:lang w:val="uk-UA"/>
        </w:rPr>
        <w:t xml:space="preserve">-Франківськ, </w:t>
      </w:r>
    </w:p>
    <w:p w:rsidR="00D03993" w:rsidRPr="004638AF" w:rsidRDefault="00D03993" w:rsidP="00D03993">
      <w:pPr>
        <w:ind w:firstLine="851"/>
        <w:jc w:val="right"/>
        <w:rPr>
          <w:b/>
          <w:bCs/>
          <w:color w:val="000000" w:themeColor="text1"/>
          <w:sz w:val="20"/>
          <w:szCs w:val="20"/>
          <w:lang w:val="uk-UA"/>
        </w:rPr>
      </w:pPr>
      <w:r w:rsidRPr="004638AF">
        <w:rPr>
          <w:b/>
          <w:bCs/>
          <w:color w:val="000000" w:themeColor="text1"/>
          <w:sz w:val="20"/>
          <w:szCs w:val="20"/>
          <w:lang w:val="uk-UA"/>
        </w:rPr>
        <w:t>76002</w:t>
      </w:r>
    </w:p>
    <w:p w:rsidR="00D03993" w:rsidRPr="004638AF" w:rsidRDefault="00D03993" w:rsidP="00D03993">
      <w:pPr>
        <w:ind w:firstLine="851"/>
        <w:jc w:val="right"/>
        <w:rPr>
          <w:b/>
          <w:bCs/>
          <w:color w:val="000000" w:themeColor="text1"/>
          <w:sz w:val="20"/>
          <w:szCs w:val="20"/>
          <w:lang w:val="uk-UA"/>
        </w:rPr>
      </w:pPr>
      <w:r w:rsidRPr="004638AF">
        <w:rPr>
          <w:b/>
          <w:bCs/>
          <w:color w:val="000000" w:themeColor="text1"/>
          <w:sz w:val="20"/>
          <w:szCs w:val="20"/>
          <w:lang w:val="uk-UA"/>
        </w:rPr>
        <w:t>(0342) 755614</w:t>
      </w:r>
    </w:p>
    <w:p w:rsidR="00EC6E10" w:rsidRPr="004638AF" w:rsidRDefault="00D03993" w:rsidP="003E1C79">
      <w:pPr>
        <w:ind w:firstLine="851"/>
        <w:jc w:val="right"/>
        <w:rPr>
          <w:color w:val="000000" w:themeColor="text1"/>
          <w:lang w:val="en-US"/>
        </w:rPr>
      </w:pPr>
      <w:r w:rsidRPr="004638AF">
        <w:rPr>
          <w:b/>
          <w:bCs/>
          <w:color w:val="000000" w:themeColor="text1"/>
          <w:sz w:val="20"/>
          <w:szCs w:val="20"/>
          <w:lang w:val="uk-UA"/>
        </w:rPr>
        <w:t>(066) 3711836</w:t>
      </w:r>
    </w:p>
    <w:sectPr w:rsidR="00EC6E10" w:rsidRPr="004638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AA0"/>
    <w:rsid w:val="00022C8C"/>
    <w:rsid w:val="00026DD3"/>
    <w:rsid w:val="00031AA0"/>
    <w:rsid w:val="00041DDF"/>
    <w:rsid w:val="0023631F"/>
    <w:rsid w:val="003C2AF9"/>
    <w:rsid w:val="003E1C79"/>
    <w:rsid w:val="004638AF"/>
    <w:rsid w:val="00477D01"/>
    <w:rsid w:val="00510B0E"/>
    <w:rsid w:val="00516E8E"/>
    <w:rsid w:val="005855C7"/>
    <w:rsid w:val="006722C9"/>
    <w:rsid w:val="00742AE2"/>
    <w:rsid w:val="00753CAD"/>
    <w:rsid w:val="007C44A5"/>
    <w:rsid w:val="00885C68"/>
    <w:rsid w:val="00A10FE7"/>
    <w:rsid w:val="00C57A4F"/>
    <w:rsid w:val="00CD6B93"/>
    <w:rsid w:val="00D03993"/>
    <w:rsid w:val="00DF7450"/>
    <w:rsid w:val="00F87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uiPriority w:val="22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3E1C79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3E1C7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WW-">
    <w:name w:val="WW-Основной шрифт абзаца"/>
    <w:rsid w:val="003E1C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99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03993"/>
    <w:rPr>
      <w:color w:val="0000FF"/>
      <w:u w:val="single"/>
    </w:rPr>
  </w:style>
  <w:style w:type="paragraph" w:styleId="a4">
    <w:name w:val="Normal (Web)"/>
    <w:basedOn w:val="a"/>
    <w:unhideWhenUsed/>
    <w:rsid w:val="00D03993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2">
    <w:name w:val="Body Text Indent 2"/>
    <w:basedOn w:val="a"/>
    <w:link w:val="20"/>
    <w:rsid w:val="00D03993"/>
    <w:pPr>
      <w:ind w:left="5387"/>
    </w:pPr>
    <w:rPr>
      <w:b/>
      <w:szCs w:val="20"/>
    </w:rPr>
  </w:style>
  <w:style w:type="character" w:customStyle="1" w:styleId="20">
    <w:name w:val="Основний текст з відступом 2 Знак"/>
    <w:basedOn w:val="a0"/>
    <w:link w:val="2"/>
    <w:rsid w:val="00D03993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styleId="a5">
    <w:name w:val="Strong"/>
    <w:basedOn w:val="a0"/>
    <w:uiPriority w:val="22"/>
    <w:qFormat/>
    <w:rsid w:val="00D03993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D03993"/>
    <w:pPr>
      <w:spacing w:after="120"/>
    </w:pPr>
    <w:rPr>
      <w:sz w:val="20"/>
      <w:szCs w:val="20"/>
    </w:rPr>
  </w:style>
  <w:style w:type="character" w:customStyle="1" w:styleId="a7">
    <w:name w:val="Основний текст Знак"/>
    <w:basedOn w:val="a0"/>
    <w:link w:val="a6"/>
    <w:uiPriority w:val="99"/>
    <w:semiHidden/>
    <w:rsid w:val="00D03993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3E1C79"/>
    <w:pPr>
      <w:spacing w:after="120"/>
      <w:ind w:left="283"/>
    </w:pPr>
  </w:style>
  <w:style w:type="character" w:customStyle="1" w:styleId="a9">
    <w:name w:val="Основний текст з відступом Знак"/>
    <w:basedOn w:val="a0"/>
    <w:link w:val="a8"/>
    <w:uiPriority w:val="99"/>
    <w:semiHidden/>
    <w:rsid w:val="003E1C79"/>
    <w:rPr>
      <w:rFonts w:ascii="Times New Roman" w:eastAsia="Times New Roman" w:hAnsi="Times New Roman" w:cs="Times New Roman"/>
      <w:sz w:val="28"/>
      <w:szCs w:val="28"/>
      <w:lang w:val="ru-RU" w:eastAsia="ru-RU"/>
    </w:rPr>
  </w:style>
  <w:style w:type="character" w:customStyle="1" w:styleId="WW-">
    <w:name w:val="WW-Основной шрифт абзаца"/>
    <w:rsid w:val="003E1C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mployment@ifocz.gov.u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1482</Words>
  <Characters>846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User_39</dc:creator>
  <cp:lastModifiedBy>User_39</cp:lastModifiedBy>
  <cp:revision>4</cp:revision>
  <cp:lastPrinted>2022-02-02T08:22:00Z</cp:lastPrinted>
  <dcterms:created xsi:type="dcterms:W3CDTF">2022-02-02T07:47:00Z</dcterms:created>
  <dcterms:modified xsi:type="dcterms:W3CDTF">2022-02-02T08:48:00Z</dcterms:modified>
</cp:coreProperties>
</file>