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012" w:rsidRDefault="00046078" w:rsidP="00AE206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noProof/>
          <w:lang w:eastAsia="uk-UA"/>
        </w:rPr>
        <w:drawing>
          <wp:inline distT="0" distB="0" distL="0" distR="0">
            <wp:extent cx="6120765" cy="3701150"/>
            <wp:effectExtent l="19050" t="0" r="0" b="0"/>
            <wp:docPr id="3" name="Рисунок 1" descr="https://armyinform.com.ua/wp-content/uploads/2022/03/fosf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myinform.com.ua/wp-content/uploads/2022/03/fosf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70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686" w:rsidRDefault="009B391B" w:rsidP="00AE206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9  ГОЛОВНИХ ПРАВИЛ   ПРИ   ФОСФОРНОМУ  БОМБАРДУВАННІ</w:t>
      </w:r>
    </w:p>
    <w:p w:rsidR="00203D85" w:rsidRPr="00752B07" w:rsidRDefault="009B391B" w:rsidP="00EC0887">
      <w:pPr>
        <w:spacing w:line="240" w:lineRule="au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2B07">
        <w:rPr>
          <w:rFonts w:ascii="Times New Roman" w:hAnsi="Times New Roman" w:cs="Times New Roman"/>
          <w:b/>
          <w:sz w:val="32"/>
          <w:szCs w:val="32"/>
        </w:rPr>
        <w:t>ВОНИ  МОЖУТЬ  ВРЯТУВАТИ  ЖИТТЯ</w:t>
      </w:r>
      <w:r w:rsidR="00895158" w:rsidRPr="00752B07">
        <w:rPr>
          <w:rFonts w:ascii="Times New Roman" w:hAnsi="Times New Roman" w:cs="Times New Roman"/>
          <w:b/>
          <w:sz w:val="32"/>
          <w:szCs w:val="32"/>
        </w:rPr>
        <w:t>!</w:t>
      </w:r>
    </w:p>
    <w:p w:rsidR="00D27915" w:rsidRDefault="00752B07" w:rsidP="00D279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можна  торкатися  руками  шкіри  або   одягу  на  якому  прилипли  фосфорні   частинки</w:t>
      </w:r>
    </w:p>
    <w:p w:rsidR="00D27915" w:rsidRDefault="00752B07" w:rsidP="00D279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Добре полийте чи змочіть водою  шкіру  або  предмети  одягу  з краплями фосфору</w:t>
      </w:r>
    </w:p>
    <w:p w:rsidR="0034161D" w:rsidRDefault="00752B07" w:rsidP="00D279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Роздягніться під  водою  чи  постійно  поливайте  водою  ушкоджені  ділянки  шкіри, бо  фосфор не  горить у воді</w:t>
      </w:r>
    </w:p>
    <w:p w:rsidR="0034161D" w:rsidRDefault="00752B07" w:rsidP="00D279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Якщо  </w:t>
      </w:r>
      <w:r w:rsidR="00DF6821">
        <w:rPr>
          <w:rFonts w:ascii="Times New Roman" w:hAnsi="Times New Roman" w:cs="Times New Roman"/>
          <w:b/>
          <w:sz w:val="28"/>
          <w:szCs w:val="28"/>
        </w:rPr>
        <w:t xml:space="preserve">з’явилися </w:t>
      </w:r>
      <w:r>
        <w:rPr>
          <w:rFonts w:ascii="Times New Roman" w:hAnsi="Times New Roman" w:cs="Times New Roman"/>
          <w:b/>
          <w:sz w:val="28"/>
          <w:szCs w:val="28"/>
        </w:rPr>
        <w:t xml:space="preserve"> рани, обробіть  їх  розчином  соди.  Для  цього  у  склянці  води  розчиніть 1 чайну ложку харчової соди</w:t>
      </w:r>
    </w:p>
    <w:p w:rsidR="00752B07" w:rsidRDefault="00064AE1" w:rsidP="00D279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 утворену  від  горіння  фосфору  рану  накладіть  мокру  тканину, змочену  у  содовому розчині та зафіксуйте її</w:t>
      </w:r>
    </w:p>
    <w:p w:rsidR="00064AE1" w:rsidRPr="00046078" w:rsidRDefault="00064AE1" w:rsidP="00D279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можна використовувати </w:t>
      </w:r>
      <w:r w:rsidR="00046078">
        <w:rPr>
          <w:rFonts w:ascii="Times New Roman" w:hAnsi="Times New Roman" w:cs="Times New Roman"/>
          <w:b/>
          <w:sz w:val="28"/>
          <w:szCs w:val="28"/>
        </w:rPr>
        <w:t xml:space="preserve">вату та </w:t>
      </w:r>
      <w:r>
        <w:rPr>
          <w:rFonts w:ascii="Times New Roman" w:hAnsi="Times New Roman" w:cs="Times New Roman"/>
          <w:b/>
          <w:sz w:val="28"/>
          <w:szCs w:val="28"/>
        </w:rPr>
        <w:t>перекис водню</w:t>
      </w:r>
      <w:r w:rsidR="00046078">
        <w:rPr>
          <w:rFonts w:ascii="Times New Roman" w:hAnsi="Times New Roman" w:cs="Times New Roman"/>
          <w:b/>
          <w:sz w:val="28"/>
          <w:szCs w:val="28"/>
        </w:rPr>
        <w:t>.</w:t>
      </w:r>
      <w:r w:rsidR="00046078" w:rsidRPr="00046078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r w:rsidR="00046078" w:rsidRPr="000460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Коли перекис розпадається, утворюється вода та кисень. Кисень викликає загоряння фосфору.</w:t>
      </w:r>
      <w:r w:rsidRPr="0004607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64AE1" w:rsidRDefault="00064AE1" w:rsidP="00D279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Людині з  фосфорними  опіками    дайте   знеболювальне  та заспокійливе</w:t>
      </w:r>
    </w:p>
    <w:p w:rsidR="00064AE1" w:rsidRDefault="00064AE1" w:rsidP="00D279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Що  вивести  з  організму  отруйні  речовини,  що виділяє фосфор  при  горінні,  дайте  постраждалому  будь-який   сорбент</w:t>
      </w:r>
    </w:p>
    <w:p w:rsidR="00064AE1" w:rsidRDefault="00064AE1" w:rsidP="00D279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Дайте   хворому   випити   чистої  води,  молока чи  лужної  негазованої  води  у великих  кількостях</w:t>
      </w:r>
    </w:p>
    <w:p w:rsidR="00046078" w:rsidRDefault="00046078" w:rsidP="00046078">
      <w:pPr>
        <w:pStyle w:val="a3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F1B" w:rsidRDefault="00016F1B" w:rsidP="00016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Лікар-дезінфекціоніст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Надвірнянського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РВ</w:t>
      </w:r>
    </w:p>
    <w:p w:rsidR="00016F1B" w:rsidRPr="006D6811" w:rsidRDefault="00016F1B" w:rsidP="00016F1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 «Івано-Франківський ОЦ КПХ МОЗУ»                               Г.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Катаман</w:t>
      </w:r>
      <w:proofErr w:type="spellEnd"/>
    </w:p>
    <w:sectPr w:rsidR="00016F1B" w:rsidRPr="006D6811" w:rsidSect="00046078">
      <w:pgSz w:w="11906" w:h="16838"/>
      <w:pgMar w:top="284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34599"/>
    <w:multiLevelType w:val="hybridMultilevel"/>
    <w:tmpl w:val="4D10E970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E255103"/>
    <w:multiLevelType w:val="multilevel"/>
    <w:tmpl w:val="35F6A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09234B"/>
    <w:multiLevelType w:val="hybridMultilevel"/>
    <w:tmpl w:val="19C275B6"/>
    <w:lvl w:ilvl="0" w:tplc="0422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E206F"/>
    <w:rsid w:val="00016F1B"/>
    <w:rsid w:val="00046078"/>
    <w:rsid w:val="00062F07"/>
    <w:rsid w:val="00064AE1"/>
    <w:rsid w:val="00072B41"/>
    <w:rsid w:val="000C4FE6"/>
    <w:rsid w:val="00203D85"/>
    <w:rsid w:val="00214686"/>
    <w:rsid w:val="0022742A"/>
    <w:rsid w:val="00261036"/>
    <w:rsid w:val="002A474F"/>
    <w:rsid w:val="0034161D"/>
    <w:rsid w:val="003735BF"/>
    <w:rsid w:val="0038694E"/>
    <w:rsid w:val="003E1292"/>
    <w:rsid w:val="004023FA"/>
    <w:rsid w:val="00404424"/>
    <w:rsid w:val="0045775C"/>
    <w:rsid w:val="004C3F6D"/>
    <w:rsid w:val="004E5316"/>
    <w:rsid w:val="00516167"/>
    <w:rsid w:val="0056627F"/>
    <w:rsid w:val="006247C2"/>
    <w:rsid w:val="006D6811"/>
    <w:rsid w:val="007139C1"/>
    <w:rsid w:val="00752B07"/>
    <w:rsid w:val="0086317D"/>
    <w:rsid w:val="00895158"/>
    <w:rsid w:val="008F7156"/>
    <w:rsid w:val="00955012"/>
    <w:rsid w:val="00983AD2"/>
    <w:rsid w:val="009B391B"/>
    <w:rsid w:val="009C49C6"/>
    <w:rsid w:val="00A40BE6"/>
    <w:rsid w:val="00A67A98"/>
    <w:rsid w:val="00AA46CC"/>
    <w:rsid w:val="00AE206F"/>
    <w:rsid w:val="00AE32AF"/>
    <w:rsid w:val="00C25E4A"/>
    <w:rsid w:val="00C556F6"/>
    <w:rsid w:val="00D27915"/>
    <w:rsid w:val="00D8382C"/>
    <w:rsid w:val="00DD4976"/>
    <w:rsid w:val="00DF6821"/>
    <w:rsid w:val="00E27C92"/>
    <w:rsid w:val="00EC0887"/>
    <w:rsid w:val="00FA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86"/>
  </w:style>
  <w:style w:type="paragraph" w:styleId="2">
    <w:name w:val="heading 2"/>
    <w:basedOn w:val="a"/>
    <w:link w:val="20"/>
    <w:uiPriority w:val="9"/>
    <w:qFormat/>
    <w:rsid w:val="006D68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91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D681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4">
    <w:name w:val="Strong"/>
    <w:basedOn w:val="a0"/>
    <w:uiPriority w:val="22"/>
    <w:qFormat/>
    <w:rsid w:val="006D6811"/>
    <w:rPr>
      <w:b/>
      <w:bCs/>
    </w:rPr>
  </w:style>
  <w:style w:type="paragraph" w:styleId="a5">
    <w:name w:val="Normal (Web)"/>
    <w:basedOn w:val="a"/>
    <w:uiPriority w:val="99"/>
    <w:semiHidden/>
    <w:unhideWhenUsed/>
    <w:rsid w:val="006D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516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6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7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2022-06-03T05:07:00Z</dcterms:created>
  <dcterms:modified xsi:type="dcterms:W3CDTF">2022-06-03T07:35:00Z</dcterms:modified>
</cp:coreProperties>
</file>