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F" w:rsidRPr="006D767A" w:rsidRDefault="0048212F" w:rsidP="006D767A">
      <w:pPr>
        <w:jc w:val="center"/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</w:t>
      </w:r>
    </w:p>
    <w:p w:rsidR="0048212F" w:rsidRDefault="0048212F" w:rsidP="00550418">
      <w:pPr>
        <w:pStyle w:val="ListParagraph"/>
        <w:rPr>
          <w:b/>
          <w:i/>
          <w:szCs w:val="28"/>
          <w:lang w:val="uk-UA"/>
        </w:rPr>
      </w:pPr>
      <w:r w:rsidRPr="0068073C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ини лабораторного центру" style="width:390.75pt;height:258pt;visibility:visible">
            <v:imagedata r:id="rId5" o:title=""/>
          </v:shape>
        </w:pict>
      </w:r>
    </w:p>
    <w:p w:rsidR="0048212F" w:rsidRDefault="0048212F" w:rsidP="00EF3CA5">
      <w:pPr>
        <w:pStyle w:val="ListParagraph"/>
        <w:ind w:left="0"/>
        <w:rPr>
          <w:b/>
          <w:i/>
          <w:szCs w:val="28"/>
          <w:lang w:val="uk-UA"/>
        </w:rPr>
      </w:pPr>
    </w:p>
    <w:p w:rsidR="0048212F" w:rsidRDefault="0048212F" w:rsidP="00550418">
      <w:pPr>
        <w:pStyle w:val="ListParagraph"/>
        <w:rPr>
          <w:b/>
          <w:i/>
          <w:szCs w:val="28"/>
          <w:lang w:val="uk-UA"/>
        </w:rPr>
      </w:pPr>
    </w:p>
    <w:p w:rsidR="0048212F" w:rsidRDefault="0048212F" w:rsidP="00550418">
      <w:pPr>
        <w:pStyle w:val="ListParagraph"/>
        <w:rPr>
          <w:b/>
          <w:i/>
          <w:szCs w:val="28"/>
          <w:lang w:val="uk-UA"/>
        </w:rPr>
      </w:pPr>
      <w:r w:rsidRPr="00656BE8">
        <w:rPr>
          <w:b/>
          <w:i/>
          <w:szCs w:val="28"/>
          <w:lang w:val="uk-UA"/>
        </w:rPr>
        <w:t>Чи можлива шкода від води?</w:t>
      </w:r>
    </w:p>
    <w:p w:rsidR="0048212F" w:rsidRPr="00656BE8" w:rsidRDefault="0048212F" w:rsidP="00EF3CA5">
      <w:pPr>
        <w:pStyle w:val="ListParagraph"/>
        <w:tabs>
          <w:tab w:val="left" w:pos="9720"/>
        </w:tabs>
        <w:rPr>
          <w:b/>
          <w:i/>
          <w:szCs w:val="28"/>
          <w:lang w:val="uk-UA"/>
        </w:rPr>
      </w:pPr>
    </w:p>
    <w:p w:rsidR="0048212F" w:rsidRPr="008E295D" w:rsidRDefault="0048212F" w:rsidP="00EF3CA5">
      <w:pPr>
        <w:pStyle w:val="ListParagraph"/>
        <w:tabs>
          <w:tab w:val="left" w:pos="9689"/>
          <w:tab w:val="left" w:pos="9720"/>
        </w:tabs>
        <w:ind w:left="0" w:right="-31"/>
        <w:jc w:val="both"/>
        <w:rPr>
          <w:rFonts w:ascii="Georgia" w:hAnsi="Georgia"/>
          <w:szCs w:val="28"/>
          <w:lang w:val="uk-UA"/>
        </w:rPr>
      </w:pPr>
      <w:r w:rsidRPr="008E295D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  </w:t>
      </w:r>
      <w:r w:rsidRPr="008E295D">
        <w:rPr>
          <w:szCs w:val="28"/>
          <w:lang w:val="uk-UA"/>
        </w:rPr>
        <w:t xml:space="preserve"> </w:t>
      </w:r>
      <w:r w:rsidRPr="008E295D">
        <w:rPr>
          <w:rFonts w:ascii="Georgia" w:hAnsi="Georgia"/>
          <w:szCs w:val="28"/>
          <w:lang w:val="uk-UA"/>
        </w:rPr>
        <w:t>Існує ряд  ситуацій, коли вода дійсно може нашкодити нашому організму. В першу чергу так трапляється, якщо вона неякісна. Тобто, якщо в ній міститься хлор, надмірна кількість солей жорсткості, хвороботворні мікроорганізми і віруси.</w:t>
      </w:r>
    </w:p>
    <w:p w:rsidR="0048212F" w:rsidRDefault="0048212F" w:rsidP="00EF3CA5">
      <w:pPr>
        <w:tabs>
          <w:tab w:val="left" w:pos="9720"/>
        </w:tabs>
        <w:ind w:right="-31"/>
        <w:jc w:val="both"/>
        <w:rPr>
          <w:rFonts w:ascii="Georgia" w:hAnsi="Georgia"/>
          <w:b/>
          <w:bCs/>
          <w:color w:val="1C9DD4"/>
          <w:szCs w:val="28"/>
          <w:u w:val="single"/>
          <w:bdr w:val="none" w:sz="0" w:space="0" w:color="auto" w:frame="1"/>
          <w:lang w:val="uk-UA" w:eastAsia="en-US"/>
        </w:rPr>
      </w:pPr>
      <w:r w:rsidRPr="008E295D">
        <w:rPr>
          <w:rFonts w:ascii="Georgia" w:hAnsi="Georgia"/>
          <w:szCs w:val="28"/>
          <w:lang w:val="uk-UA"/>
        </w:rPr>
        <w:t xml:space="preserve"> </w:t>
      </w:r>
      <w:r>
        <w:rPr>
          <w:rFonts w:ascii="Georgia" w:hAnsi="Georgia"/>
          <w:szCs w:val="28"/>
          <w:lang w:val="uk-UA"/>
        </w:rPr>
        <w:t xml:space="preserve">      </w:t>
      </w:r>
      <w:r w:rsidRPr="008E295D">
        <w:rPr>
          <w:rFonts w:ascii="Georgia" w:hAnsi="Georgia"/>
          <w:szCs w:val="28"/>
          <w:lang w:val="uk-UA"/>
        </w:rPr>
        <w:t>З якістю питної води пов'язаний стан здоров’я людей, екологічне безпечне харчування, вирішення проблем медичного і соціального характеру. Адже мікробне забруднення  чи значна кількість певних хімічних домішок суттєво не змінюють органолептичних властивостей води, а відповідно і не викликають підозри щодо її безпечності, але  можуть негативно впливати на здоров’я людини. Єдиним способом оцінити якість та безпечність питної води – це проведення постійного лабораторного моніторингу.</w:t>
      </w:r>
      <w:r w:rsidRPr="008E295D">
        <w:rPr>
          <w:rFonts w:ascii="Georgia" w:hAnsi="Georgia"/>
          <w:color w:val="333333"/>
          <w:sz w:val="24"/>
          <w:szCs w:val="24"/>
          <w:lang w:val="uk-UA" w:eastAsia="en-US"/>
        </w:rPr>
        <w:t xml:space="preserve"> </w:t>
      </w:r>
      <w:r w:rsidRPr="00E919D7">
        <w:rPr>
          <w:rFonts w:ascii="Georgia" w:hAnsi="Georgia"/>
          <w:color w:val="333333"/>
          <w:szCs w:val="28"/>
          <w:lang w:val="uk-UA" w:eastAsia="en-US"/>
        </w:rPr>
        <w:t xml:space="preserve">Раз законодавча </w:t>
      </w:r>
      <w:r>
        <w:rPr>
          <w:rFonts w:ascii="Georgia" w:hAnsi="Georgia"/>
          <w:color w:val="333333"/>
          <w:szCs w:val="28"/>
          <w:lang w:val="uk-UA" w:eastAsia="en-US"/>
        </w:rPr>
        <w:t>база не досить суворо регулює нормативи якості питної води, потрібно подбати про це самому. Найпростіший варіант – здати воду на аналіз. У нашій лабораторії, яка знаходиться в м.Надвірна,м-н.Шевченка,19,Надвірнянський районний відділ ДУ »Івано-Франківський ОЦКПХ МОЗ України»,  вам порекомендують різні пакети послуг. Ви зможете вибрати найкращий варіант за кількістю показників і дізнатися все про якість води, яку ви п</w:t>
      </w:r>
      <w:r>
        <w:rPr>
          <w:rFonts w:ascii="Georgia" w:hAnsi="Georgia"/>
          <w:color w:val="333333"/>
          <w:szCs w:val="28"/>
          <w:lang w:eastAsia="en-US"/>
        </w:rPr>
        <w:t>'</w:t>
      </w:r>
      <w:r>
        <w:rPr>
          <w:rFonts w:ascii="Georgia" w:hAnsi="Georgia"/>
          <w:color w:val="333333"/>
          <w:szCs w:val="28"/>
          <w:lang w:val="uk-UA" w:eastAsia="en-US"/>
        </w:rPr>
        <w:t>єте.</w:t>
      </w:r>
    </w:p>
    <w:p w:rsidR="0048212F" w:rsidRDefault="0048212F" w:rsidP="00EF3CA5">
      <w:pPr>
        <w:tabs>
          <w:tab w:val="left" w:pos="9720"/>
        </w:tabs>
        <w:ind w:right="-31"/>
        <w:jc w:val="both"/>
        <w:rPr>
          <w:rFonts w:ascii="Georgia" w:hAnsi="Georgia"/>
          <w:szCs w:val="28"/>
          <w:lang w:val="uk-UA"/>
        </w:rPr>
      </w:pPr>
      <w:r w:rsidRPr="008E295D">
        <w:rPr>
          <w:rFonts w:ascii="Georgia" w:hAnsi="Georgia"/>
          <w:szCs w:val="28"/>
          <w:lang w:val="uk-UA"/>
        </w:rPr>
        <w:t xml:space="preserve">        Будьте впевненими у яко</w:t>
      </w:r>
      <w:r>
        <w:rPr>
          <w:rFonts w:ascii="Georgia" w:hAnsi="Georgia"/>
          <w:szCs w:val="28"/>
          <w:lang w:val="uk-UA"/>
        </w:rPr>
        <w:t>сті питної води</w:t>
      </w:r>
      <w:r w:rsidRPr="008E295D">
        <w:rPr>
          <w:rFonts w:ascii="Georgia" w:hAnsi="Georgia"/>
          <w:szCs w:val="28"/>
          <w:lang w:val="uk-UA"/>
        </w:rPr>
        <w:t>,</w:t>
      </w:r>
      <w:r>
        <w:rPr>
          <w:rFonts w:ascii="Georgia" w:hAnsi="Georgia"/>
          <w:szCs w:val="28"/>
          <w:lang w:val="uk-UA"/>
        </w:rPr>
        <w:t xml:space="preserve"> </w:t>
      </w:r>
      <w:bookmarkStart w:id="0" w:name="_GoBack"/>
      <w:bookmarkEnd w:id="0"/>
      <w:r w:rsidRPr="008E295D">
        <w:rPr>
          <w:rFonts w:ascii="Georgia" w:hAnsi="Georgia"/>
          <w:szCs w:val="28"/>
          <w:lang w:val="uk-UA"/>
        </w:rPr>
        <w:t xml:space="preserve">яку споживаєте. </w:t>
      </w:r>
    </w:p>
    <w:p w:rsidR="0048212F" w:rsidRPr="00E919D7" w:rsidRDefault="0048212F" w:rsidP="00EF3CA5">
      <w:pPr>
        <w:tabs>
          <w:tab w:val="left" w:pos="9720"/>
        </w:tabs>
        <w:ind w:right="-31"/>
        <w:jc w:val="both"/>
        <w:rPr>
          <w:rFonts w:ascii="Georgia" w:hAnsi="Georgia"/>
          <w:color w:val="333333"/>
          <w:szCs w:val="28"/>
          <w:lang w:val="uk-UA" w:eastAsia="en-US"/>
        </w:rPr>
      </w:pPr>
      <w:r>
        <w:rPr>
          <w:rFonts w:ascii="Georgia" w:hAnsi="Georgia"/>
          <w:szCs w:val="28"/>
          <w:lang w:val="uk-UA"/>
        </w:rPr>
        <w:t xml:space="preserve">       </w:t>
      </w:r>
      <w:r w:rsidRPr="008E295D">
        <w:rPr>
          <w:rFonts w:ascii="Georgia" w:hAnsi="Georgia"/>
          <w:szCs w:val="28"/>
          <w:lang w:val="uk-UA"/>
        </w:rPr>
        <w:t xml:space="preserve"> Цінуйте воду – вона для нас дуже важлива. І  пийте тільки чисту!!!</w:t>
      </w:r>
    </w:p>
    <w:p w:rsidR="0048212F" w:rsidRDefault="0048212F" w:rsidP="00EF3CA5">
      <w:pPr>
        <w:pStyle w:val="ListParagraph"/>
        <w:tabs>
          <w:tab w:val="left" w:pos="9720"/>
        </w:tabs>
        <w:ind w:left="0" w:right="-31"/>
        <w:jc w:val="both"/>
        <w:rPr>
          <w:sz w:val="32"/>
          <w:szCs w:val="32"/>
          <w:lang w:val="uk-UA"/>
        </w:rPr>
      </w:pPr>
    </w:p>
    <w:p w:rsidR="0048212F" w:rsidRPr="00EF3CA5" w:rsidRDefault="0048212F" w:rsidP="00EF3CA5">
      <w:pPr>
        <w:pStyle w:val="ListParagraph"/>
        <w:tabs>
          <w:tab w:val="left" w:pos="9720"/>
        </w:tabs>
        <w:ind w:left="0" w:right="-31"/>
        <w:jc w:val="both"/>
        <w:rPr>
          <w:sz w:val="32"/>
          <w:szCs w:val="32"/>
          <w:lang w:val="uk-UA"/>
        </w:rPr>
      </w:pPr>
      <w:r>
        <w:rPr>
          <w:lang w:val="uk-UA"/>
        </w:rPr>
        <w:t>Завідувач сан.-гіг. лабораторії                  Оксана Втерковська</w:t>
      </w:r>
    </w:p>
    <w:sectPr w:rsidR="0048212F" w:rsidRPr="00EF3CA5" w:rsidSect="00EF3CA5">
      <w:pgSz w:w="12240" w:h="15840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368"/>
    <w:multiLevelType w:val="hybridMultilevel"/>
    <w:tmpl w:val="2892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E7150"/>
    <w:multiLevelType w:val="hybridMultilevel"/>
    <w:tmpl w:val="6718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1D6750"/>
    <w:multiLevelType w:val="hybridMultilevel"/>
    <w:tmpl w:val="D1BCD74A"/>
    <w:lvl w:ilvl="0" w:tplc="27B22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5AA"/>
    <w:rsid w:val="00007F43"/>
    <w:rsid w:val="000274BF"/>
    <w:rsid w:val="000640D8"/>
    <w:rsid w:val="00097EE7"/>
    <w:rsid w:val="000D099D"/>
    <w:rsid w:val="000E0EEE"/>
    <w:rsid w:val="001C40B3"/>
    <w:rsid w:val="002102CD"/>
    <w:rsid w:val="00234D68"/>
    <w:rsid w:val="002A5E85"/>
    <w:rsid w:val="002B65BD"/>
    <w:rsid w:val="002F5732"/>
    <w:rsid w:val="003068CE"/>
    <w:rsid w:val="00307FD1"/>
    <w:rsid w:val="003107E3"/>
    <w:rsid w:val="003778AB"/>
    <w:rsid w:val="003A4E8C"/>
    <w:rsid w:val="003B468E"/>
    <w:rsid w:val="003D0DCD"/>
    <w:rsid w:val="00401FFA"/>
    <w:rsid w:val="0040483B"/>
    <w:rsid w:val="00441312"/>
    <w:rsid w:val="0046741D"/>
    <w:rsid w:val="0048212F"/>
    <w:rsid w:val="004900F2"/>
    <w:rsid w:val="004C0B4E"/>
    <w:rsid w:val="004E5DDF"/>
    <w:rsid w:val="004F5D3A"/>
    <w:rsid w:val="00550418"/>
    <w:rsid w:val="00556942"/>
    <w:rsid w:val="00564BE3"/>
    <w:rsid w:val="005735CE"/>
    <w:rsid w:val="00573858"/>
    <w:rsid w:val="005773CB"/>
    <w:rsid w:val="00585BE3"/>
    <w:rsid w:val="005A664A"/>
    <w:rsid w:val="005C2D50"/>
    <w:rsid w:val="00622214"/>
    <w:rsid w:val="00633A57"/>
    <w:rsid w:val="00634D60"/>
    <w:rsid w:val="00656BE8"/>
    <w:rsid w:val="006603CC"/>
    <w:rsid w:val="0066496A"/>
    <w:rsid w:val="00672F56"/>
    <w:rsid w:val="00675719"/>
    <w:rsid w:val="0068073C"/>
    <w:rsid w:val="006D767A"/>
    <w:rsid w:val="006E4C79"/>
    <w:rsid w:val="006F0841"/>
    <w:rsid w:val="007105AA"/>
    <w:rsid w:val="00723B6A"/>
    <w:rsid w:val="008064A0"/>
    <w:rsid w:val="008106E6"/>
    <w:rsid w:val="0081354D"/>
    <w:rsid w:val="00854BF3"/>
    <w:rsid w:val="00880947"/>
    <w:rsid w:val="008823EA"/>
    <w:rsid w:val="0088418B"/>
    <w:rsid w:val="00893600"/>
    <w:rsid w:val="008B09E7"/>
    <w:rsid w:val="008B7F1A"/>
    <w:rsid w:val="008C1BF2"/>
    <w:rsid w:val="008E295D"/>
    <w:rsid w:val="008F2EBE"/>
    <w:rsid w:val="008F7C36"/>
    <w:rsid w:val="009930A7"/>
    <w:rsid w:val="009A18E4"/>
    <w:rsid w:val="009A546B"/>
    <w:rsid w:val="009A5F82"/>
    <w:rsid w:val="009A7027"/>
    <w:rsid w:val="00A260CB"/>
    <w:rsid w:val="00A61001"/>
    <w:rsid w:val="00A66D87"/>
    <w:rsid w:val="00AC5680"/>
    <w:rsid w:val="00AE5B9B"/>
    <w:rsid w:val="00B159CE"/>
    <w:rsid w:val="00B174A5"/>
    <w:rsid w:val="00BB12DE"/>
    <w:rsid w:val="00BE72B0"/>
    <w:rsid w:val="00C36BD3"/>
    <w:rsid w:val="00C672ED"/>
    <w:rsid w:val="00C92BE7"/>
    <w:rsid w:val="00C96A6E"/>
    <w:rsid w:val="00CB3B37"/>
    <w:rsid w:val="00CF5F33"/>
    <w:rsid w:val="00D14121"/>
    <w:rsid w:val="00D94515"/>
    <w:rsid w:val="00DB6102"/>
    <w:rsid w:val="00DC183C"/>
    <w:rsid w:val="00DC742E"/>
    <w:rsid w:val="00DD6402"/>
    <w:rsid w:val="00E3103C"/>
    <w:rsid w:val="00E44784"/>
    <w:rsid w:val="00E919D7"/>
    <w:rsid w:val="00E968F6"/>
    <w:rsid w:val="00EA25FA"/>
    <w:rsid w:val="00EB3666"/>
    <w:rsid w:val="00EF3CA5"/>
    <w:rsid w:val="00F16BF2"/>
    <w:rsid w:val="00F43524"/>
    <w:rsid w:val="00F61894"/>
    <w:rsid w:val="00F948F4"/>
    <w:rsid w:val="00FB38A7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2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C742E"/>
    <w:pPr>
      <w:jc w:val="center"/>
    </w:pPr>
    <w:rPr>
      <w:rFonts w:eastAsia="Calibri"/>
      <w:b/>
      <w:bCs/>
      <w:color w:val="000000"/>
      <w:w w:val="89"/>
      <w:sz w:val="23"/>
      <w:szCs w:val="23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C742E"/>
    <w:rPr>
      <w:rFonts w:ascii="Times New Roman" w:hAnsi="Times New Roman"/>
      <w:b/>
      <w:color w:val="000000"/>
      <w:w w:val="89"/>
      <w:sz w:val="23"/>
      <w:lang w:val="uk-UA" w:eastAsia="ru-RU"/>
    </w:rPr>
  </w:style>
  <w:style w:type="paragraph" w:styleId="ListParagraph">
    <w:name w:val="List Paragraph"/>
    <w:basedOn w:val="Normal"/>
    <w:uiPriority w:val="99"/>
    <w:qFormat/>
    <w:rsid w:val="009A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1001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001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1217</TotalTime>
  <Pages>1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2022-07-19T07:13:00Z</cp:lastPrinted>
  <dcterms:created xsi:type="dcterms:W3CDTF">2022-01-04T08:07:00Z</dcterms:created>
  <dcterms:modified xsi:type="dcterms:W3CDTF">2022-07-19T12:22:00Z</dcterms:modified>
</cp:coreProperties>
</file>