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  <w:lang w:val="uk-UA"/>
        </w:rPr>
        <w:t xml:space="preserve">              ГРИП, ГРВІ та COVID-19 , що</w:t>
      </w:r>
      <w:r>
        <w:rPr>
          <w:rFonts w:hint="default"/>
          <w:b/>
          <w:i/>
          <w:sz w:val="32"/>
          <w:szCs w:val="32"/>
          <w:lang w:val="uk-UA"/>
        </w:rPr>
        <w:t xml:space="preserve"> потрібно знати</w:t>
      </w:r>
      <w:r>
        <w:rPr>
          <w:b/>
          <w:i/>
          <w:sz w:val="32"/>
          <w:szCs w:val="32"/>
          <w:lang w:val="uk-UA"/>
        </w:rPr>
        <w:t xml:space="preserve">? 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szCs w:val="20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szCs w:val="20"/>
          <w:lang w:val="uk-UA"/>
        </w:rPr>
      </w:pPr>
      <w:r>
        <w:rPr>
          <w:szCs w:val="20"/>
          <w:lang w:val="uk-UA"/>
        </w:rPr>
        <w:drawing>
          <wp:inline distT="0" distB="0" distL="114300" distR="114300">
            <wp:extent cx="5583555" cy="3463925"/>
            <wp:effectExtent l="0" t="0" r="17145" b="3175"/>
            <wp:docPr id="1" name="Изображение 1" descr="1541513970-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541513970-8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0"/>
          <w:lang w:val="uk-UA"/>
        </w:rPr>
      </w:pPr>
    </w:p>
    <w:p>
      <w:pPr>
        <w:pStyle w:val="7"/>
        <w:shd w:val="clear" w:color="auto" w:fill="FFFFFF"/>
        <w:spacing w:before="0" w:beforeAutospacing="0" w:after="0" w:afterAutospacing="0"/>
        <w:ind w:firstLine="700" w:firstLineChars="25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Попри</w:t>
      </w:r>
      <w:r>
        <w:rPr>
          <w:rFonts w:hint="default"/>
          <w:color w:val="000000" w:themeColor="text1"/>
          <w:sz w:val="28"/>
          <w:szCs w:val="28"/>
          <w:lang w:val="uk-UA"/>
        </w:rPr>
        <w:t xml:space="preserve"> те, що всі ці захворювання мають дуже схожий перебіг, потрібно знати, як їх відрізнити.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 xml:space="preserve">Це необхідно як для запровадження відповідних протиепідемічних заходів (адже основним шляхом запобігання поширенню коронавірусної інфекції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uk-UA"/>
        </w:rPr>
        <w:t xml:space="preserve">грипу та ГРВІ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залишається своєчасне виявлення та ізоляція інфікованих), так і для можливого прогнозу щодо ускладнень.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Грип</w:t>
      </w:r>
      <w:r>
        <w:rPr>
          <w:color w:val="000000" w:themeColor="text1"/>
          <w:sz w:val="28"/>
          <w:szCs w:val="28"/>
          <w:lang w:val="uk-UA"/>
        </w:rPr>
        <w:t xml:space="preserve"> – гостре респіраторне вірусне захворювання з повітряно- крапельним механізмом передачі, яке характеризується гострим початком, переважним ураженням верхніх дихальних шляхів і загальною інтоксикацією. Збудники хвороби віруси грипу типів А,В,С. Вони локалізуються в слизі верхніх дихальних шляхів хворих і виділяються у зовнішнє середовище під час кашлю, чхання.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rStyle w:val="6"/>
          <w:color w:val="000000" w:themeColor="text1"/>
          <w:sz w:val="28"/>
          <w:szCs w:val="28"/>
          <w:lang w:val="uk-UA"/>
        </w:rPr>
        <w:t xml:space="preserve">         </w:t>
      </w:r>
      <w:r>
        <w:rPr>
          <w:rStyle w:val="6"/>
          <w:color w:val="000000" w:themeColor="text1"/>
          <w:sz w:val="28"/>
          <w:szCs w:val="28"/>
        </w:rPr>
        <w:t> </w:t>
      </w:r>
      <w:r>
        <w:rPr>
          <w:rStyle w:val="6"/>
          <w:color w:val="000000" w:themeColor="text1"/>
          <w:sz w:val="28"/>
          <w:szCs w:val="28"/>
          <w:lang w:val="uk-UA"/>
        </w:rPr>
        <w:t>ГРВІ</w:t>
      </w:r>
      <w:r>
        <w:rPr>
          <w:rStyle w:val="6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>у більшості випадків починається з відчуття втоми, ознобу, чхання і головного болю. Додаткові симптоми, такі як нежить і кашель, з'являються протягом двох і більше днів. Температура зазвичай  коливається в межах 37-37,5 °С.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 xml:space="preserve"> Існує дуже багато різних вірусів-збудників гострої респіраторної вірусної інфекції. </w:t>
      </w:r>
      <w:r>
        <w:rPr>
          <w:color w:val="000000" w:themeColor="text1"/>
          <w:sz w:val="28"/>
          <w:szCs w:val="28"/>
        </w:rPr>
        <w:t>Найпоширенішими серед них  риновіруси – вид вірусів, який розмножується в клітинах епітелію порожнини носа, провокуючи місцеве запалення.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 Основна різниця між грипом і ГРВІ полягає в тому, що грип зазвичай починається раптово, гостро і супроводжується різко вираженою ломотою в тілі, ознобом, головним і м'язовим болем, а ГРВІ – поступово і супроводжується відчуттям "розбитості", а також загального нездужання.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rStyle w:val="6"/>
          <w:color w:val="000000" w:themeColor="text1"/>
          <w:sz w:val="28"/>
          <w:szCs w:val="28"/>
          <w:lang w:val="uk-UA"/>
        </w:rPr>
        <w:t xml:space="preserve">          З</w:t>
      </w:r>
      <w:r>
        <w:rPr>
          <w:rStyle w:val="6"/>
          <w:color w:val="000000" w:themeColor="text1"/>
          <w:sz w:val="28"/>
          <w:szCs w:val="28"/>
        </w:rPr>
        <w:t>астуда</w:t>
      </w:r>
      <w:r>
        <w:rPr>
          <w:color w:val="000000" w:themeColor="text1"/>
          <w:sz w:val="28"/>
          <w:szCs w:val="28"/>
        </w:rPr>
        <w:t> виявляється поступово і характеризується підвищенням температури та незначним погіршенням самопочуття. Їй обов'язково передує переохолодження організму.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COVID-19</w:t>
      </w:r>
      <w:r>
        <w:rPr>
          <w:color w:val="000000" w:themeColor="text1"/>
          <w:sz w:val="28"/>
          <w:szCs w:val="28"/>
          <w:lang w:val="uk-UA"/>
        </w:rPr>
        <w:t xml:space="preserve"> – інфекційне захворювання спричинене корона вірусом SARS-CoV-2. Уражає в основному дихальну систему, в важких випадках викликає важку пневмонію і може призвести до смерті пацієнта. Характерні симптоми підвищення температури тіла до 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uk-UA"/>
        </w:rPr>
        <w:t>8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°С, кашель, задишка,біль у м’</w:t>
      </w:r>
      <w:r>
        <w:rPr>
          <w:color w:val="000000" w:themeColor="text1"/>
          <w:sz w:val="28"/>
          <w:szCs w:val="28"/>
        </w:rPr>
        <w:t>язах,</w:t>
      </w:r>
      <w:r>
        <w:rPr>
          <w:color w:val="000000" w:themeColor="text1"/>
          <w:sz w:val="28"/>
          <w:szCs w:val="28"/>
          <w:lang w:val="uk-UA"/>
        </w:rPr>
        <w:t xml:space="preserve"> втрата нюху та смаку.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</w:rPr>
        <w:t> 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Style w:val="6"/>
          <w:b/>
          <w:bCs/>
          <w:color w:val="000000" w:themeColor="text1"/>
          <w:sz w:val="28"/>
          <w:szCs w:val="28"/>
        </w:rPr>
      </w:pPr>
      <w:r>
        <w:rPr>
          <w:rStyle w:val="6"/>
          <w:b/>
          <w:bCs/>
          <w:color w:val="000000" w:themeColor="text1"/>
          <w:sz w:val="28"/>
          <w:szCs w:val="28"/>
        </w:rPr>
        <w:t>Як уберегтися? Вакцинація, профілактика, гігієна</w:t>
      </w:r>
    </w:p>
    <w:p>
      <w:pPr>
        <w:ind w:firstLine="560" w:firstLineChars="200"/>
        <w:rPr>
          <w:b/>
          <w:color w:val="000000" w:themeColor="text1"/>
          <w:sz w:val="28"/>
          <w:szCs w:val="28"/>
          <w:lang w:val="uk-UA"/>
        </w:rPr>
      </w:pPr>
      <w:r>
        <w:rPr>
          <w:rStyle w:val="6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 xml:space="preserve">Єдиним захистом від важкого перебігу та смерті внаслідок 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uk-UA"/>
        </w:rPr>
        <w:t xml:space="preserve">грипу 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 xml:space="preserve"> 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uk-UA"/>
        </w:rPr>
        <w:t xml:space="preserve">та 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</w:p>
    <w:p>
      <w:pPr>
        <w:ind w:firstLine="140" w:firstLineChars="50"/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</w:rPr>
      </w:pP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uk-UA"/>
        </w:rPr>
        <w:t xml:space="preserve">COVID-19 </w:t>
      </w:r>
      <w:r>
        <w:rPr>
          <w:rStyle w:val="6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залишається вакцинація</w:t>
      </w:r>
      <w:r>
        <w:rPr>
          <w:rStyle w:val="6"/>
          <w:rFonts w:ascii="Arial" w:hAnsi="Arial" w:eastAsia="SimSun" w:cs="Arial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</w:rPr>
        <w:t> 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rFonts w:hint="default"/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>Коронавірус не заважає вакцинації.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>Одне щеплення захищає протягом усього сезону від найпоширеніших і найбільш небезпечних штамів.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Якщо говорити про коронавірус, то варто зазначити, що вакцинація знижує ризик захворіт</w:t>
      </w:r>
      <w:r>
        <w:rPr>
          <w:color w:val="000000" w:themeColor="text1"/>
          <w:sz w:val="28"/>
          <w:szCs w:val="28"/>
          <w:lang w:val="uk-UA"/>
        </w:rPr>
        <w:t>и</w:t>
      </w:r>
      <w:r>
        <w:rPr>
          <w:color w:val="000000" w:themeColor="text1"/>
          <w:sz w:val="28"/>
          <w:szCs w:val="28"/>
        </w:rPr>
        <w:t>, отримати серйозні ускладнення, потрапити до лікарні або померти.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  <w:lang w:val="uk-UA"/>
        </w:rPr>
        <w:t xml:space="preserve">акож </w:t>
      </w:r>
      <w:r>
        <w:rPr>
          <w:color w:val="000000" w:themeColor="text1"/>
          <w:sz w:val="28"/>
          <w:szCs w:val="28"/>
        </w:rPr>
        <w:t xml:space="preserve"> ефективн</w:t>
      </w:r>
      <w:r>
        <w:rPr>
          <w:color w:val="000000" w:themeColor="text1"/>
          <w:sz w:val="28"/>
          <w:szCs w:val="28"/>
          <w:lang w:val="uk-UA"/>
        </w:rPr>
        <w:t>ими</w:t>
      </w:r>
      <w:r>
        <w:rPr>
          <w:color w:val="000000" w:themeColor="text1"/>
          <w:sz w:val="28"/>
          <w:szCs w:val="28"/>
        </w:rPr>
        <w:t xml:space="preserve"> способами захистити себе і близьких є: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часта і ретельна гігієна рук;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носіння маски;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уникнення дотиків руками до очей, носа і рота;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прикривання рота під час кашлю ліктьовим згином або одноразовою носовою хустинкою, яку після використання варто негайно викинути і вимити руки;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>- а також дотримання соціальної дистанції.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8"/>
          <w:szCs w:val="28"/>
        </w:rPr>
      </w:pPr>
      <w:r>
        <w:rPr>
          <w:rStyle w:val="6"/>
          <w:b/>
          <w:bCs/>
          <w:color w:val="000000" w:themeColor="text1"/>
          <w:sz w:val="28"/>
          <w:szCs w:val="28"/>
        </w:rPr>
        <w:t>Важливо!</w:t>
      </w:r>
    </w:p>
    <w:p>
      <w:pPr>
        <w:pStyle w:val="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7"/>
          <w:szCs w:val="27"/>
        </w:rPr>
        <w:t xml:space="preserve">  </w:t>
      </w:r>
      <w:r>
        <w:rPr>
          <w:color w:val="000000" w:themeColor="text1"/>
          <w:sz w:val="28"/>
          <w:szCs w:val="28"/>
        </w:rPr>
        <w:t>Не займайтеся самолікуванням. У будь-якій ситуації краще звернутися до свого сімейного лікаря 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textAlignment w:val="baseline"/>
        <w:rPr>
          <w:rFonts w:hint="default" w:ascii="Times New Roman" w:hAnsi="Times New Roman" w:eastAsia="Myriad Pro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 </w:t>
      </w:r>
      <w:r>
        <w:rPr>
          <w:rFonts w:hint="default" w:ascii="Times New Roman" w:hAnsi="Times New Roman" w:eastAsia="Myriad Pro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Найбільш схильні до ризику тяжкої грипозної інфекції діти, вагітні жінки, люди похилого віку, особи з хронічними захворюваннями і люди з імунодефіцитом.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textAlignment w:val="baseline"/>
        <w:rPr>
          <w:color w:val="333333"/>
          <w:sz w:val="28"/>
          <w:szCs w:val="28"/>
        </w:rPr>
      </w:pPr>
      <w:r>
        <w:rPr>
          <w:rFonts w:hint="default" w:ascii="Times New Roman" w:hAnsi="Times New Roman" w:eastAsia="Myriad Pro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Щодо COVID-19, то, згідно із дослідженнями, старший вік і наявні супутні захворювання підвищують ризик розвитку важкої інфекції.</w:t>
      </w:r>
      <w:bookmarkStart w:id="0" w:name="_GoBack"/>
      <w:bookmarkEnd w:id="0"/>
    </w:p>
    <w:p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uk-UA"/>
        </w:rPr>
        <w:t xml:space="preserve">Лікар епідеміолог </w:t>
      </w:r>
    </w:p>
    <w:p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uk-UA"/>
        </w:rPr>
        <w:t>Відділення епідеміологічного нагляду</w:t>
      </w:r>
    </w:p>
    <w:p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uk-UA"/>
        </w:rPr>
        <w:t>та профілактики інфекційних захворювань</w:t>
      </w:r>
    </w:p>
    <w:p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uk-UA"/>
        </w:rPr>
        <w:t xml:space="preserve"> Надвірнянського РВ </w:t>
      </w:r>
    </w:p>
    <w:p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uk-UA"/>
        </w:rPr>
        <w:t xml:space="preserve">ДУ «Івано-Франківський ОЦКПХ МОЗ України»            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uk-UA"/>
        </w:rPr>
        <w:t xml:space="preserve">  Л.</w:t>
      </w:r>
      <w:r>
        <w:rPr>
          <w:rFonts w:ascii="Times New Roman" w:hAnsi="Times New Roman" w:cs="Times New Roman"/>
          <w:sz w:val="28"/>
          <w:szCs w:val="28"/>
          <w:lang w:val="uk-UA"/>
        </w:rPr>
        <w:t>Клим’юк.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B6739"/>
    <w:rsid w:val="000A73DE"/>
    <w:rsid w:val="000F776A"/>
    <w:rsid w:val="0010759B"/>
    <w:rsid w:val="00253467"/>
    <w:rsid w:val="00256C4F"/>
    <w:rsid w:val="0026676F"/>
    <w:rsid w:val="002E67E9"/>
    <w:rsid w:val="00316DD9"/>
    <w:rsid w:val="003E78F3"/>
    <w:rsid w:val="00416C4B"/>
    <w:rsid w:val="00462D45"/>
    <w:rsid w:val="00530D13"/>
    <w:rsid w:val="00562168"/>
    <w:rsid w:val="00580C8A"/>
    <w:rsid w:val="00613351"/>
    <w:rsid w:val="00627051"/>
    <w:rsid w:val="0069246D"/>
    <w:rsid w:val="006B62F5"/>
    <w:rsid w:val="00720400"/>
    <w:rsid w:val="00731D4B"/>
    <w:rsid w:val="00791FD8"/>
    <w:rsid w:val="00842713"/>
    <w:rsid w:val="0089444B"/>
    <w:rsid w:val="00AB21B7"/>
    <w:rsid w:val="00AB5E32"/>
    <w:rsid w:val="00AB5E42"/>
    <w:rsid w:val="00AB6739"/>
    <w:rsid w:val="00B14240"/>
    <w:rsid w:val="00BC1B32"/>
    <w:rsid w:val="00C162DE"/>
    <w:rsid w:val="00D43495"/>
    <w:rsid w:val="00D55E42"/>
    <w:rsid w:val="00D6445D"/>
    <w:rsid w:val="00DE79C1"/>
    <w:rsid w:val="00E40218"/>
    <w:rsid w:val="00E945CE"/>
    <w:rsid w:val="00EE6233"/>
    <w:rsid w:val="00F66BA1"/>
    <w:rsid w:val="0BBB2ED2"/>
    <w:rsid w:val="1C9815F2"/>
    <w:rsid w:val="3CB94393"/>
    <w:rsid w:val="57096C36"/>
    <w:rsid w:val="65E67235"/>
    <w:rsid w:val="694F4C6C"/>
    <w:rsid w:val="6E602716"/>
    <w:rsid w:val="716A4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1915</Words>
  <Characters>1092</Characters>
  <Lines>9</Lines>
  <Paragraphs>6</Paragraphs>
  <TotalTime>1</TotalTime>
  <ScaleCrop>false</ScaleCrop>
  <LinksUpToDate>false</LinksUpToDate>
  <CharactersWithSpaces>3001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2022-01-13T14:13:00Z</dcterms:created>
  <dc:creator>111</dc:creator>
  <cp:lastModifiedBy>User</cp:lastModifiedBy>
  <dcterms:modified xsi:type="dcterms:W3CDTF">2023-04-06T08:04:54Z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578D6A057468495BAFD13840B202C9D2</vt:lpwstr>
  </property>
</Properties>
</file>