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FA" w:rsidRPr="00EB70B7" w:rsidRDefault="000E2F31" w:rsidP="00EB70B7">
      <w:pPr>
        <w:pStyle w:val="1"/>
        <w:spacing w:before="0" w:after="30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2C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7D2C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</w:t>
      </w:r>
      <w:r w:rsidR="00EB70B7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="007D2CFA" w:rsidRPr="007D2CFA">
        <w:rPr>
          <w:rFonts w:ascii="Times New Roman" w:hAnsi="Times New Roman" w:cs="Times New Roman"/>
          <w:color w:val="000000" w:themeColor="text1"/>
          <w:sz w:val="32"/>
          <w:szCs w:val="32"/>
        </w:rPr>
        <w:t>ВСЕСВІТНІЙ ДЕНЬ БОРОТЬБИ З ГЕПАТИТАМИ</w:t>
      </w:r>
      <w:r w:rsidR="00EB70B7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7D2CFA" w:rsidRDefault="007D2CFA" w:rsidP="000E2F31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EB70B7" w:rsidRDefault="00EB70B7" w:rsidP="000E2F31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6120765" cy="3213402"/>
            <wp:effectExtent l="19050" t="0" r="0" b="0"/>
            <wp:docPr id="2" name="Рисунок 2" descr="C:\Users\user\Desktop\photo-28072021132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80720211321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1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0B7" w:rsidRPr="00EB70B7" w:rsidRDefault="00EB70B7" w:rsidP="000E2F31">
      <w:pPr>
        <w:pStyle w:val="a3"/>
        <w:spacing w:before="0" w:beforeAutospacing="0" w:after="0" w:afterAutospacing="0"/>
        <w:jc w:val="both"/>
        <w:textAlignment w:val="baseline"/>
        <w:rPr>
          <w:b/>
          <w:color w:val="222222"/>
          <w:sz w:val="28"/>
          <w:szCs w:val="28"/>
        </w:rPr>
      </w:pPr>
    </w:p>
    <w:p w:rsidR="00EB70B7" w:rsidRDefault="00EB70B7" w:rsidP="000E2F31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EB70B7" w:rsidRDefault="00EB70B7" w:rsidP="000E2F31">
      <w:pPr>
        <w:pStyle w:val="a3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3900EC" w:rsidRPr="007D2CFA" w:rsidRDefault="003900EC" w:rsidP="007D2C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2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Щорічно 28 липня світова громадськість відмічає </w:t>
      </w:r>
      <w:r w:rsidRPr="007D2CF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Всесвітній день боротьби з гепатитами</w:t>
      </w:r>
      <w:r w:rsidR="007D2CFA" w:rsidRPr="007D2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D2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 цього Дня – підвищення обізнаності про гепатити, привертання уваги до проблем діагностики, профілактики і лікування цих захворювань, розширення охоплення вакцинацією проти гепатиту В.</w:t>
      </w:r>
    </w:p>
    <w:p w:rsidR="003900EC" w:rsidRPr="007D2CFA" w:rsidRDefault="003900EC" w:rsidP="007D2C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2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Серед інфекційної патології людини особливе місце займають вірусні гепатити. За останні роки до вже відомих збудників гепатитів А, В, С, D і Е додалися ще й нові маловідомі – G, TT, SEN (ні А, ні G), які є або можуть бути причиною гепатиту і, можливо, багатьох </w:t>
      </w:r>
      <w:proofErr w:type="spellStart"/>
      <w:r w:rsidRPr="007D2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позапечінкових</w:t>
      </w:r>
      <w:proofErr w:type="spellEnd"/>
      <w:r w:rsidRPr="007D2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патологічних процесів. </w:t>
      </w:r>
    </w:p>
    <w:p w:rsidR="000E2F31" w:rsidRPr="007D2CFA" w:rsidRDefault="003900EC" w:rsidP="007D2CFA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7D2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Але насамперед проблему становлять </w:t>
      </w:r>
      <w:r w:rsidR="007D2CFA" w:rsidRPr="007D2CFA">
        <w:rPr>
          <w:rStyle w:val="a4"/>
          <w:color w:val="000000" w:themeColor="text1"/>
          <w:sz w:val="24"/>
          <w:szCs w:val="24"/>
          <w:bdr w:val="none" w:sz="0" w:space="0" w:color="auto" w:frame="1"/>
        </w:rPr>
        <w:t>в</w:t>
      </w:r>
      <w:r w:rsidR="000E2F31" w:rsidRPr="007D2CFA">
        <w:rPr>
          <w:rStyle w:val="a4"/>
          <w:color w:val="000000" w:themeColor="text1"/>
          <w:sz w:val="24"/>
          <w:szCs w:val="24"/>
          <w:bdr w:val="none" w:sz="0" w:space="0" w:color="auto" w:frame="1"/>
        </w:rPr>
        <w:t>ірусний гепатит В</w:t>
      </w:r>
      <w:r w:rsidR="000E2F31" w:rsidRPr="007D2CFA">
        <w:rPr>
          <w:color w:val="000000" w:themeColor="text1"/>
          <w:sz w:val="24"/>
          <w:szCs w:val="24"/>
        </w:rPr>
        <w:t xml:space="preserve">(ВГВ) та </w:t>
      </w:r>
      <w:r w:rsidR="000E2F31" w:rsidRPr="007D2CFA">
        <w:rPr>
          <w:rStyle w:val="a4"/>
          <w:color w:val="000000" w:themeColor="text1"/>
          <w:sz w:val="24"/>
          <w:szCs w:val="24"/>
          <w:bdr w:val="none" w:sz="0" w:space="0" w:color="auto" w:frame="1"/>
        </w:rPr>
        <w:t>вірусний гепатит С</w:t>
      </w:r>
      <w:r w:rsidR="000E2F31" w:rsidRPr="007D2CFA">
        <w:rPr>
          <w:color w:val="000000" w:themeColor="text1"/>
          <w:sz w:val="24"/>
          <w:szCs w:val="24"/>
        </w:rPr>
        <w:t xml:space="preserve">(ВГС) – інфекційні </w:t>
      </w:r>
      <w:proofErr w:type="spellStart"/>
      <w:r w:rsidR="000E2F31" w:rsidRPr="007D2CFA">
        <w:rPr>
          <w:color w:val="000000" w:themeColor="text1"/>
          <w:sz w:val="24"/>
          <w:szCs w:val="24"/>
        </w:rPr>
        <w:t>парентеральні</w:t>
      </w:r>
      <w:proofErr w:type="spellEnd"/>
      <w:r w:rsidR="000E2F31" w:rsidRPr="007D2CFA">
        <w:rPr>
          <w:color w:val="000000" w:themeColor="text1"/>
          <w:sz w:val="24"/>
          <w:szCs w:val="24"/>
        </w:rPr>
        <w:t xml:space="preserve"> гепатити, при яких вірус, який потрапляє у кров, викликає запалення печінки. Дуже часто гепатит переходить у хронічні форми з подальшими ускладненнями у вигляді фіброзу, цирозу та (або) раку печінки.</w:t>
      </w:r>
    </w:p>
    <w:p w:rsidR="000E2F31" w:rsidRPr="007D2CFA" w:rsidRDefault="000E2F31" w:rsidP="007D2CFA">
      <w:pPr>
        <w:pStyle w:val="a3"/>
        <w:spacing w:before="0" w:beforeAutospacing="0" w:after="225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 xml:space="preserve">      У зовнішньому середовищі, в засохлій краплині крові вірус гепатиту В може залишається заразним приблизно 7 днів. Інкубаційний період інфекції ВГВ – складає 60-180 днів (у середньому 90 днів), вірус гепатиту С менш стійкий, інкубаційний період складає інфекції від 14-190 днів (у середньому також до 90 днів).</w:t>
      </w:r>
    </w:p>
    <w:p w:rsidR="000E2F31" w:rsidRPr="007D2CFA" w:rsidRDefault="000E2F31" w:rsidP="007D2CFA">
      <w:pPr>
        <w:pStyle w:val="a3"/>
        <w:spacing w:before="0" w:beforeAutospacing="0" w:after="225" w:afterAutospacing="0"/>
        <w:jc w:val="both"/>
        <w:textAlignment w:val="baseline"/>
        <w:rPr>
          <w:b/>
          <w:i/>
          <w:color w:val="000000" w:themeColor="text1"/>
        </w:rPr>
      </w:pPr>
      <w:r w:rsidRPr="007D2CFA">
        <w:rPr>
          <w:b/>
          <w:i/>
          <w:color w:val="000000" w:themeColor="text1"/>
        </w:rPr>
        <w:t>‼!!!Віруси гепатиту В та гепатиту С не передаються в побуті через спільне вживання їжі, через безпечні поцілунки, але можна заразитися при спільному користуванні засобами індивідуального призначення, які можуть подряпати, проколоти, порізати шкіру чи слизові оболонки</w:t>
      </w:r>
    </w:p>
    <w:p w:rsidR="000E2F31" w:rsidRPr="007D2CFA" w:rsidRDefault="007D2CFA" w:rsidP="007D2CFA">
      <w:pPr>
        <w:pStyle w:val="a3"/>
        <w:spacing w:before="0" w:beforeAutospacing="0" w:after="0" w:afterAutospacing="0"/>
        <w:jc w:val="center"/>
        <w:textAlignment w:val="baseline"/>
        <w:rPr>
          <w:rStyle w:val="a4"/>
          <w:i/>
          <w:color w:val="000000" w:themeColor="text1"/>
          <w:bdr w:val="none" w:sz="0" w:space="0" w:color="auto" w:frame="1"/>
        </w:rPr>
      </w:pPr>
      <w:r w:rsidRPr="007D2CFA">
        <w:rPr>
          <w:rStyle w:val="a4"/>
          <w:i/>
          <w:color w:val="000000" w:themeColor="text1"/>
          <w:bdr w:val="none" w:sz="0" w:space="0" w:color="auto" w:frame="1"/>
        </w:rPr>
        <w:t>Шляхи</w:t>
      </w:r>
      <w:r w:rsidR="000E2F31" w:rsidRPr="007D2CFA">
        <w:rPr>
          <w:rStyle w:val="a4"/>
          <w:i/>
          <w:color w:val="000000" w:themeColor="text1"/>
          <w:bdr w:val="none" w:sz="0" w:space="0" w:color="auto" w:frame="1"/>
        </w:rPr>
        <w:t xml:space="preserve"> інфікування вірусними гепатитами В і С: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 xml:space="preserve">1 Коли люди вживають наркотики ін’єкційним або </w:t>
      </w:r>
      <w:proofErr w:type="spellStart"/>
      <w:r w:rsidRPr="007D2CFA">
        <w:rPr>
          <w:color w:val="000000" w:themeColor="text1"/>
        </w:rPr>
        <w:t>інтраназальним</w:t>
      </w:r>
      <w:proofErr w:type="spellEnd"/>
      <w:r w:rsidRPr="007D2CFA">
        <w:rPr>
          <w:color w:val="000000" w:themeColor="text1"/>
        </w:rPr>
        <w:t xml:space="preserve"> шляхом та має місце спільне використання засобів для ін’єкцій, голок, шприців).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>2 Коли проводились медичні втручання з порушенням цілісності шкіри багаторазовим хірургічним, стоматологічним інструментарієм у лікувальних закладах, де непостійний і неякісний інфекційний контроль.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lastRenderedPageBreak/>
        <w:t>3 Коли переливалася неперевірена інфікована кров та її компоненти, був гемодіаліз, трансплантація органів тощо.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>4 Коли є статеві незахищені стосунки (особливо високий ризик інфікування серед чоловіків, що мають секс с чоловіками, секс-робітників).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 xml:space="preserve">5 Коли отримувалися косметологічні, перукарські послуги (де були порушення цілісності шкірних покровів, слизових, контакт із кров’ю) у косметичних салонах, тату салонах, </w:t>
      </w:r>
      <w:proofErr w:type="spellStart"/>
      <w:r w:rsidRPr="007D2CFA">
        <w:rPr>
          <w:color w:val="000000" w:themeColor="text1"/>
        </w:rPr>
        <w:t>пірсинг</w:t>
      </w:r>
      <w:proofErr w:type="spellEnd"/>
      <w:r w:rsidRPr="007D2CFA">
        <w:rPr>
          <w:color w:val="000000" w:themeColor="text1"/>
        </w:rPr>
        <w:t xml:space="preserve"> та манікюрних кабінетах із використанням багаторазового інструментарію, який не був належно простерилізований.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 xml:space="preserve">6 Коли в побуті спільно використовуються предмети індивідуального призначення (манікюрні ножиці, зубні щітки, леза для гоління, контактні лінзи, </w:t>
      </w:r>
      <w:proofErr w:type="spellStart"/>
      <w:r w:rsidRPr="007D2CFA">
        <w:rPr>
          <w:color w:val="000000" w:themeColor="text1"/>
        </w:rPr>
        <w:t>глюкометри</w:t>
      </w:r>
      <w:proofErr w:type="spellEnd"/>
      <w:r w:rsidRPr="007D2CFA">
        <w:rPr>
          <w:color w:val="000000" w:themeColor="text1"/>
        </w:rPr>
        <w:t>).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>7 Коли матір має вірус, вона може інфікувати дитину під час вагітності, при пологах та грудному вигодуванні при ВГВ (при ВГС менше ймовірності інфікування).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 xml:space="preserve">  </w:t>
      </w:r>
      <w:r w:rsidRPr="007D2CFA">
        <w:rPr>
          <w:b/>
          <w:color w:val="000000" w:themeColor="text1"/>
        </w:rPr>
        <w:t>Симптоми вірусного гепатиту В</w:t>
      </w:r>
      <w:r w:rsidRPr="007D2CFA">
        <w:rPr>
          <w:color w:val="000000" w:themeColor="text1"/>
        </w:rPr>
        <w:t>: більшість людей не помічають симптомів у гострій стадії інфекції, але може з’явитися жовтяниця шкіри, слизових, склер, нудота, блювання, втома, лихоманка, болі в животі. Хронічна інфекція через декілька років переходить у цироз та рак печінки у 30% хворих.</w:t>
      </w:r>
    </w:p>
    <w:p w:rsidR="000E2F31" w:rsidRPr="007D2CFA" w:rsidRDefault="000E2F31" w:rsidP="007D2CFA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rFonts w:eastAsia="MS Mincho" w:hAnsi="MS Mincho"/>
          <w:color w:val="000000" w:themeColor="text1"/>
        </w:rPr>
        <w:t xml:space="preserve"> </w:t>
      </w:r>
      <w:r w:rsidR="007D2CFA" w:rsidRPr="007D2CFA">
        <w:rPr>
          <w:rFonts w:eastAsia="MS Mincho" w:hAnsi="MS Mincho"/>
          <w:color w:val="000000" w:themeColor="text1"/>
        </w:rPr>
        <w:t xml:space="preserve">          </w:t>
      </w:r>
      <w:r w:rsidRPr="007D2CFA">
        <w:rPr>
          <w:color w:val="000000" w:themeColor="text1"/>
        </w:rPr>
        <w:t xml:space="preserve">Вірусний гепатит С можна називати лагідним убивцею, тому що часто на ранній стадії має </w:t>
      </w:r>
      <w:proofErr w:type="spellStart"/>
      <w:r w:rsidRPr="007D2CFA">
        <w:rPr>
          <w:color w:val="000000" w:themeColor="text1"/>
        </w:rPr>
        <w:t>безсимптомний</w:t>
      </w:r>
      <w:proofErr w:type="spellEnd"/>
      <w:r w:rsidRPr="007D2CFA">
        <w:rPr>
          <w:color w:val="000000" w:themeColor="text1"/>
        </w:rPr>
        <w:t xml:space="preserve"> перебіг, але з часом, у 80 % хворих переходить у хронічну інфекцію. Симптоми ВГС схожі з ВГВ: жовтяниця шкіри та слизових оболонок, нудота, слабкість, болі в суглобах. На пізніх стадіях може бути асцит.</w:t>
      </w:r>
    </w:p>
    <w:p w:rsidR="000E2F31" w:rsidRPr="007D2CFA" w:rsidRDefault="000E2F31" w:rsidP="00704B99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bdr w:val="none" w:sz="0" w:space="0" w:color="auto" w:frame="1"/>
        </w:rPr>
      </w:pPr>
      <w:r w:rsidRPr="007D2CFA">
        <w:rPr>
          <w:rStyle w:val="a4"/>
          <w:color w:val="000000" w:themeColor="text1"/>
          <w:bdr w:val="none" w:sz="0" w:space="0" w:color="auto" w:frame="1"/>
        </w:rPr>
        <w:t>Профілактика ВГВ та ВГС:</w:t>
      </w:r>
    </w:p>
    <w:p w:rsidR="000E2F31" w:rsidRPr="007D2CFA" w:rsidRDefault="000E2F31" w:rsidP="007D2C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 xml:space="preserve">Своєчасне тестування та вакцинація груп ризику професійних та поведінкових. </w:t>
      </w:r>
    </w:p>
    <w:p w:rsidR="000E2F31" w:rsidRPr="007D2CFA" w:rsidRDefault="000E2F31" w:rsidP="007D2C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>Вакцинація дітей від дня народження до 6 міс., згідно з Національним календарем щеплень 3-разово.</w:t>
      </w:r>
    </w:p>
    <w:p w:rsidR="000E2F31" w:rsidRPr="007D2CFA" w:rsidRDefault="000E2F31" w:rsidP="007D2C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 xml:space="preserve">Безпечні медичні маніпуляції та косметичні процедури: використання стерильного інструментарію багаторазового призначення (хірургічний, стоматологічний) та манікюрного, косметичного інструменту для </w:t>
      </w:r>
      <w:proofErr w:type="spellStart"/>
      <w:r w:rsidRPr="007D2CFA">
        <w:rPr>
          <w:color w:val="000000" w:themeColor="text1"/>
        </w:rPr>
        <w:t>татуажу</w:t>
      </w:r>
      <w:proofErr w:type="spellEnd"/>
      <w:r w:rsidRPr="007D2CFA">
        <w:rPr>
          <w:color w:val="000000" w:themeColor="text1"/>
        </w:rPr>
        <w:t xml:space="preserve"> та </w:t>
      </w:r>
      <w:proofErr w:type="spellStart"/>
      <w:r w:rsidRPr="007D2CFA">
        <w:rPr>
          <w:color w:val="000000" w:themeColor="text1"/>
        </w:rPr>
        <w:t>пірсингу</w:t>
      </w:r>
      <w:proofErr w:type="spellEnd"/>
      <w:r w:rsidRPr="007D2CFA">
        <w:rPr>
          <w:color w:val="000000" w:themeColor="text1"/>
        </w:rPr>
        <w:t>.</w:t>
      </w:r>
    </w:p>
    <w:p w:rsidR="000E2F31" w:rsidRPr="007D2CFA" w:rsidRDefault="000E2F31" w:rsidP="007D2C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 xml:space="preserve">Використання засобів індивідуальне призначення особисто (зубні щітки, леза для гоління, контактні лінзи, </w:t>
      </w:r>
      <w:proofErr w:type="spellStart"/>
      <w:r w:rsidRPr="007D2CFA">
        <w:rPr>
          <w:color w:val="000000" w:themeColor="text1"/>
        </w:rPr>
        <w:t>глюкометри</w:t>
      </w:r>
      <w:proofErr w:type="spellEnd"/>
      <w:r w:rsidRPr="007D2CFA">
        <w:rPr>
          <w:color w:val="000000" w:themeColor="text1"/>
        </w:rPr>
        <w:t>).</w:t>
      </w:r>
    </w:p>
    <w:p w:rsidR="000E2F31" w:rsidRPr="007D2CFA" w:rsidRDefault="000E2F31" w:rsidP="007D2C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>Усвідомлене ставлення до свого здоров’я та своїх близьких людей, застосування бар’єрних контрацептивів, безпечний секс, особиста гігієна.</w:t>
      </w:r>
    </w:p>
    <w:p w:rsidR="007D2CFA" w:rsidRDefault="000E2F31" w:rsidP="00EB70B7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D2CFA">
        <w:rPr>
          <w:color w:val="000000" w:themeColor="text1"/>
        </w:rPr>
        <w:t>Важливо пам’ятати, що ВГВ – невиліковна інфекція</w:t>
      </w:r>
      <w:r w:rsidR="00EB70B7">
        <w:rPr>
          <w:color w:val="000000" w:themeColor="text1"/>
        </w:rPr>
        <w:t>!</w:t>
      </w:r>
    </w:p>
    <w:p w:rsidR="007D2CFA" w:rsidRDefault="007D2CFA" w:rsidP="007D2CFA">
      <w:pPr>
        <w:jc w:val="both"/>
        <w:rPr>
          <w:color w:val="000000" w:themeColor="text1"/>
          <w:sz w:val="24"/>
          <w:szCs w:val="24"/>
        </w:rPr>
      </w:pPr>
    </w:p>
    <w:p w:rsidR="007D2CFA" w:rsidRPr="004B704C" w:rsidRDefault="007D2CFA" w:rsidP="007D2C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4B704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Завідувач відділення епіднагляду (спостереження)</w:t>
      </w:r>
    </w:p>
    <w:p w:rsidR="007D2CFA" w:rsidRPr="004B704C" w:rsidRDefault="007D2CFA" w:rsidP="007D2CF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B70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та профілактики інфекційних захворювань</w:t>
      </w:r>
    </w:p>
    <w:p w:rsidR="007D2CFA" w:rsidRPr="004B704C" w:rsidRDefault="007D2CFA" w:rsidP="007D2CFA">
      <w:pPr>
        <w:spacing w:after="0" w:line="259" w:lineRule="auto"/>
        <w:rPr>
          <w:rFonts w:ascii="Calibri" w:eastAsia="Calibri" w:hAnsi="Calibri" w:cs="Times New Roman"/>
          <w:color w:val="000000"/>
        </w:rPr>
      </w:pPr>
      <w:r w:rsidRPr="004B70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ДУ «ІФ ОЦКПХ МОЗУ» </w:t>
      </w:r>
      <w:proofErr w:type="spellStart"/>
      <w:r w:rsidRPr="004B704C">
        <w:rPr>
          <w:rFonts w:ascii="Times New Roman" w:eastAsia="Calibri" w:hAnsi="Times New Roman" w:cs="Times New Roman"/>
          <w:b/>
          <w:i/>
          <w:sz w:val="28"/>
          <w:szCs w:val="28"/>
        </w:rPr>
        <w:t>Надвірнянс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ького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РВ                    </w:t>
      </w:r>
      <w:r w:rsidRPr="004B70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Іванна </w:t>
      </w:r>
      <w:proofErr w:type="spellStart"/>
      <w:r w:rsidRPr="004B704C">
        <w:rPr>
          <w:rFonts w:ascii="Times New Roman" w:eastAsia="Calibri" w:hAnsi="Times New Roman" w:cs="Times New Roman"/>
          <w:b/>
          <w:i/>
          <w:sz w:val="28"/>
          <w:szCs w:val="28"/>
        </w:rPr>
        <w:t>Болотова</w:t>
      </w:r>
      <w:proofErr w:type="spellEnd"/>
    </w:p>
    <w:p w:rsidR="007D2CFA" w:rsidRPr="009C61EB" w:rsidRDefault="007D2CFA" w:rsidP="007D2C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CFA" w:rsidRPr="007D2CFA" w:rsidRDefault="007D2CFA" w:rsidP="007D2CFA">
      <w:pPr>
        <w:jc w:val="both"/>
        <w:rPr>
          <w:color w:val="000000" w:themeColor="text1"/>
          <w:sz w:val="24"/>
          <w:szCs w:val="24"/>
        </w:rPr>
      </w:pPr>
    </w:p>
    <w:sectPr w:rsidR="007D2CFA" w:rsidRPr="007D2CFA" w:rsidSect="006703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5BC4"/>
    <w:multiLevelType w:val="multilevel"/>
    <w:tmpl w:val="86B4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304A6"/>
    <w:multiLevelType w:val="multilevel"/>
    <w:tmpl w:val="052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0413E"/>
    <w:multiLevelType w:val="hybridMultilevel"/>
    <w:tmpl w:val="156E73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2F31"/>
    <w:rsid w:val="000E2F31"/>
    <w:rsid w:val="003900EC"/>
    <w:rsid w:val="0067030F"/>
    <w:rsid w:val="00704B99"/>
    <w:rsid w:val="007D2CFA"/>
    <w:rsid w:val="00E47204"/>
    <w:rsid w:val="00EB70B7"/>
    <w:rsid w:val="00FB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0F"/>
  </w:style>
  <w:style w:type="paragraph" w:styleId="1">
    <w:name w:val="heading 1"/>
    <w:basedOn w:val="a"/>
    <w:next w:val="a"/>
    <w:link w:val="10"/>
    <w:uiPriority w:val="9"/>
    <w:qFormat/>
    <w:rsid w:val="007D2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472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2F3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E4720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D2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B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Pages>2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2023-07-24T07:09:00Z</dcterms:created>
  <dcterms:modified xsi:type="dcterms:W3CDTF">2023-07-27T07:21:00Z</dcterms:modified>
</cp:coreProperties>
</file>