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28" w:rsidRDefault="006B4503" w:rsidP="009F7428">
      <w:pPr>
        <w:shd w:val="clear" w:color="auto" w:fill="FFFFFF"/>
        <w:spacing w:after="0" w:line="312" w:lineRule="atLeast"/>
        <w:textAlignment w:val="baseline"/>
        <w:outlineLvl w:val="2"/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</w:pPr>
      <w:r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  <w:t xml:space="preserve">        </w:t>
      </w:r>
      <w:r w:rsidR="009F7428" w:rsidRPr="009F7428"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  <w:t>Топ-5 правил здорового харчування для дітей</w:t>
      </w:r>
    </w:p>
    <w:p w:rsidR="009F7428" w:rsidRDefault="009F7428" w:rsidP="009F7428">
      <w:pPr>
        <w:shd w:val="clear" w:color="auto" w:fill="FFFFFF"/>
        <w:spacing w:after="0" w:line="312" w:lineRule="atLeast"/>
        <w:textAlignment w:val="baseline"/>
        <w:outlineLvl w:val="2"/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</w:pPr>
    </w:p>
    <w:p w:rsidR="009F7428" w:rsidRDefault="005F503B" w:rsidP="009F7428">
      <w:pPr>
        <w:shd w:val="clear" w:color="auto" w:fill="FFFFFF"/>
        <w:spacing w:after="0" w:line="312" w:lineRule="atLeast"/>
        <w:textAlignment w:val="baseline"/>
        <w:outlineLvl w:val="2"/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</w:pPr>
      <w:r>
        <w:rPr>
          <w:rFonts w:ascii="FuturaPT-Bold" w:eastAsia="Times New Roman" w:hAnsi="FuturaPT-Bold" w:cs="Times New Roman"/>
          <w:b/>
          <w:bCs/>
          <w:color w:val="333333"/>
          <w:sz w:val="41"/>
          <w:szCs w:val="41"/>
          <w:bdr w:val="none" w:sz="0" w:space="0" w:color="auto" w:frame="1"/>
          <w:lang w:eastAsia="uk-UA"/>
        </w:rPr>
        <w:t xml:space="preserve">               </w:t>
      </w:r>
      <w:r w:rsidR="009E45F0">
        <w:rPr>
          <w:noProof/>
          <w:lang w:eastAsia="uk-UA"/>
        </w:rPr>
        <w:drawing>
          <wp:inline distT="0" distB="0" distL="0" distR="0">
            <wp:extent cx="6115050" cy="3638550"/>
            <wp:effectExtent l="19050" t="0" r="0" b="0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28" w:rsidRPr="009F7428" w:rsidRDefault="009F7428" w:rsidP="009F7428">
      <w:pPr>
        <w:shd w:val="clear" w:color="auto" w:fill="FFFFFF"/>
        <w:spacing w:after="0" w:line="312" w:lineRule="atLeast"/>
        <w:textAlignment w:val="baseline"/>
        <w:outlineLvl w:val="2"/>
        <w:rPr>
          <w:rFonts w:ascii="FuturaPT-Bold" w:eastAsia="Times New Roman" w:hAnsi="FuturaPT-Bold" w:cs="Times New Roman"/>
          <w:color w:val="333333"/>
          <w:sz w:val="41"/>
          <w:szCs w:val="41"/>
          <w:lang w:eastAsia="uk-UA"/>
        </w:rPr>
      </w:pPr>
    </w:p>
    <w:p w:rsidR="003E241A" w:rsidRPr="00120C6E" w:rsidRDefault="009F7428" w:rsidP="009F742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503B">
        <w:rPr>
          <w:rStyle w:val="a3"/>
          <w:rFonts w:ascii="Times New Roman" w:hAnsi="Times New Roman" w:cs="Times New Roman"/>
          <w:color w:val="363636"/>
          <w:sz w:val="28"/>
          <w:szCs w:val="28"/>
          <w:bdr w:val="none" w:sz="0" w:space="0" w:color="auto" w:frame="1"/>
          <w:shd w:val="clear" w:color="auto" w:fill="FFFFFF"/>
        </w:rPr>
        <w:t>Вчіть себе і  дитину снідати</w:t>
      </w:r>
      <w:r w:rsidRPr="005F503B">
        <w:rPr>
          <w:rFonts w:ascii="Times New Roman" w:hAnsi="Times New Roman" w:cs="Times New Roman"/>
          <w:color w:val="363636"/>
          <w:sz w:val="28"/>
          <w:szCs w:val="28"/>
        </w:rPr>
        <w:br/>
      </w:r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Дослідження показують, що діти, які снідають, зазвичай їдять здоровіше впродовж дня, мають менше перекусів (що дуже добре для формування харчової поведінки та нормального рівня цукру в крові), рідше мають проблем із зайвою вагою, є активнішими та успішніше виконують завдання. Важливо снідати корисно: не простими вуглеводами, а цільними продуктами. Наприклад:</w:t>
      </w:r>
      <w:r w:rsidRPr="00120C6E">
        <w:rPr>
          <w:rFonts w:ascii="Times New Roman" w:hAnsi="Times New Roman" w:cs="Times New Roman"/>
          <w:sz w:val="28"/>
          <w:szCs w:val="28"/>
        </w:rPr>
        <w:br/>
      </w:r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>• Омлет з овочами та шматок хліба.</w:t>
      </w:r>
      <w:r w:rsidRPr="00120C6E">
        <w:rPr>
          <w:rFonts w:ascii="Times New Roman" w:hAnsi="Times New Roman" w:cs="Times New Roman"/>
          <w:sz w:val="28"/>
          <w:szCs w:val="28"/>
        </w:rPr>
        <w:br/>
      </w:r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>• Плющена вівсянка чи інша крупа з ягодами та вершковим маслом.</w:t>
      </w:r>
      <w:r w:rsidRPr="00120C6E">
        <w:rPr>
          <w:rFonts w:ascii="Times New Roman" w:hAnsi="Times New Roman" w:cs="Times New Roman"/>
          <w:sz w:val="28"/>
          <w:szCs w:val="28"/>
        </w:rPr>
        <w:br/>
      </w:r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Корисні бутерброди: </w:t>
      </w:r>
      <w:proofErr w:type="spellStart"/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>цільнозерновий</w:t>
      </w:r>
      <w:proofErr w:type="spellEnd"/>
      <w:r w:rsidRPr="00120C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хліб, зелень, овочі, запечені м’ясо/риба.</w:t>
      </w:r>
    </w:p>
    <w:p w:rsidR="009F7428" w:rsidRPr="005F503B" w:rsidRDefault="009F7428" w:rsidP="009F7428">
      <w:pPr>
        <w:pStyle w:val="a4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503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було легше виконувати цю пораду – роздрукуйте й повішайте на холодильник табличку та обирайте продукт з кожної графи на сніданок, обід, вечерю, доповнивши їх овочами та зеленню. Це </w:t>
      </w:r>
    </w:p>
    <w:p w:rsidR="009F7428" w:rsidRPr="005F503B" w:rsidRDefault="009F7428" w:rsidP="009F7428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503B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відповідь на запитання: «яке харчування раціональне для підлітка».</w:t>
      </w:r>
    </w:p>
    <w:p w:rsidR="009F7428" w:rsidRPr="005F503B" w:rsidRDefault="005F503B" w:rsidP="009F7428">
      <w:pPr>
        <w:pStyle w:val="a4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     </w:t>
      </w:r>
      <w:r w:rsidR="009F7428" w:rsidRPr="005F503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210114" cy="2645661"/>
            <wp:effectExtent l="19050" t="0" r="0" b="0"/>
            <wp:docPr id="3" name="Рисунок 3" descr="https://nodiet.com.ua/wp-content/uploads/2020/12/bz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diet.com.ua/wp-content/uploads/2020/12/bzh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35" cy="26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28" w:rsidRPr="00120C6E" w:rsidRDefault="009F7428" w:rsidP="009F7428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0C6E">
        <w:rPr>
          <w:rStyle w:val="a3"/>
          <w:sz w:val="28"/>
          <w:szCs w:val="28"/>
          <w:bdr w:val="none" w:sz="0" w:space="0" w:color="auto" w:frame="1"/>
        </w:rPr>
        <w:t>3. Здоровий корисний перекус</w:t>
      </w:r>
    </w:p>
    <w:p w:rsidR="009F7428" w:rsidRPr="00120C6E" w:rsidRDefault="009F7428" w:rsidP="009F7428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0C6E">
        <w:rPr>
          <w:sz w:val="28"/>
          <w:szCs w:val="28"/>
        </w:rPr>
        <w:t xml:space="preserve">Давайте дитині на перекус фрукти, ягоди, горіхи, </w:t>
      </w:r>
      <w:proofErr w:type="spellStart"/>
      <w:r w:rsidRPr="00120C6E">
        <w:rPr>
          <w:sz w:val="28"/>
          <w:szCs w:val="28"/>
        </w:rPr>
        <w:t>кисло-молочні</w:t>
      </w:r>
      <w:proofErr w:type="spellEnd"/>
      <w:r w:rsidRPr="00120C6E">
        <w:rPr>
          <w:sz w:val="28"/>
          <w:szCs w:val="28"/>
        </w:rPr>
        <w:t xml:space="preserve"> продукти, а не булки чи печиво з чаєм. Солодощі при цьому можуть йти як доповнення до перекусу чи сніданку, але не як основа трапези.</w:t>
      </w:r>
      <w:r w:rsidRPr="00120C6E">
        <w:rPr>
          <w:sz w:val="28"/>
          <w:szCs w:val="28"/>
        </w:rPr>
        <w:br/>
      </w:r>
    </w:p>
    <w:p w:rsidR="009F7428" w:rsidRDefault="009F7428" w:rsidP="009F7428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0C6E">
        <w:rPr>
          <w:rStyle w:val="a3"/>
          <w:sz w:val="28"/>
          <w:szCs w:val="28"/>
          <w:bdr w:val="none" w:sz="0" w:space="0" w:color="auto" w:frame="1"/>
        </w:rPr>
        <w:t>4. Вибудуйте чіткий режим харчування.</w:t>
      </w:r>
      <w:r w:rsidRPr="00120C6E">
        <w:rPr>
          <w:sz w:val="28"/>
          <w:szCs w:val="28"/>
        </w:rPr>
        <w:br/>
        <w:t xml:space="preserve">Вчіть дитину (і себе) їсти по режиму у відведений час, зберігаючи між прийомами їжі проміжки хоча б 3 години. Встановіть правила для здорового харчування дітей: їсти лише за кухонним столом вдома, без </w:t>
      </w:r>
      <w:proofErr w:type="spellStart"/>
      <w:r w:rsidRPr="00120C6E">
        <w:rPr>
          <w:sz w:val="28"/>
          <w:szCs w:val="28"/>
        </w:rPr>
        <w:t>гаджетів</w:t>
      </w:r>
      <w:proofErr w:type="spellEnd"/>
      <w:r w:rsidRPr="00120C6E">
        <w:rPr>
          <w:sz w:val="28"/>
          <w:szCs w:val="28"/>
        </w:rPr>
        <w:t>, телевізора, бажано всією сім’єю.</w:t>
      </w:r>
    </w:p>
    <w:p w:rsidR="00120C6E" w:rsidRPr="00120C6E" w:rsidRDefault="00120C6E" w:rsidP="009F7428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F7428" w:rsidRPr="00120C6E" w:rsidRDefault="009F7428" w:rsidP="009F7428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0C6E">
        <w:rPr>
          <w:rStyle w:val="a3"/>
          <w:sz w:val="28"/>
          <w:szCs w:val="28"/>
          <w:bdr w:val="none" w:sz="0" w:space="0" w:color="auto" w:frame="1"/>
        </w:rPr>
        <w:t>5. Давайте дитині воду</w:t>
      </w:r>
      <w:r w:rsidRPr="00120C6E">
        <w:rPr>
          <w:sz w:val="28"/>
          <w:szCs w:val="28"/>
        </w:rPr>
        <w:br/>
        <w:t>Здорове харчування для дітей включає також достатній водний режим. Навчіть дитину пити достатньо рідини: води та несолодких напоїв. Це надзвичайно важлива звичка для обміну речовин, хорошого травлення,</w:t>
      </w:r>
      <w:r w:rsidR="00120C6E">
        <w:rPr>
          <w:sz w:val="28"/>
          <w:szCs w:val="28"/>
        </w:rPr>
        <w:t xml:space="preserve"> </w:t>
      </w:r>
      <w:r w:rsidRPr="00120C6E">
        <w:rPr>
          <w:sz w:val="28"/>
          <w:szCs w:val="28"/>
        </w:rPr>
        <w:t xml:space="preserve">концентрації уваги, тощо, звичка. І навпаки: поменше соків, </w:t>
      </w:r>
      <w:proofErr w:type="spellStart"/>
      <w:r w:rsidRPr="00120C6E">
        <w:rPr>
          <w:sz w:val="28"/>
          <w:szCs w:val="28"/>
        </w:rPr>
        <w:t>фрешів</w:t>
      </w:r>
      <w:proofErr w:type="spellEnd"/>
      <w:r w:rsidRPr="00120C6E">
        <w:rPr>
          <w:sz w:val="28"/>
          <w:szCs w:val="28"/>
        </w:rPr>
        <w:t xml:space="preserve">, узвару, солодких чаїв. Варіть самі какао, а не заварюйте </w:t>
      </w:r>
      <w:r w:rsidR="00120C6E">
        <w:rPr>
          <w:sz w:val="28"/>
          <w:szCs w:val="28"/>
          <w:lang w:val="en-US"/>
        </w:rPr>
        <w:t>“</w:t>
      </w:r>
      <w:proofErr w:type="spellStart"/>
      <w:r w:rsidR="00120C6E">
        <w:rPr>
          <w:sz w:val="28"/>
          <w:szCs w:val="28"/>
        </w:rPr>
        <w:t>Н</w:t>
      </w:r>
      <w:r w:rsidRPr="00120C6E">
        <w:rPr>
          <w:sz w:val="28"/>
          <w:szCs w:val="28"/>
        </w:rPr>
        <w:t>есквік</w:t>
      </w:r>
      <w:proofErr w:type="spellEnd"/>
      <w:r w:rsidR="00120C6E">
        <w:rPr>
          <w:sz w:val="28"/>
          <w:szCs w:val="28"/>
          <w:lang w:val="en-US"/>
        </w:rPr>
        <w:t>”</w:t>
      </w:r>
      <w:r w:rsidRPr="00120C6E">
        <w:rPr>
          <w:sz w:val="28"/>
          <w:szCs w:val="28"/>
        </w:rPr>
        <w:t xml:space="preserve">. Купіть красиву </w:t>
      </w:r>
      <w:r w:rsidR="00120C6E">
        <w:rPr>
          <w:sz w:val="28"/>
          <w:szCs w:val="28"/>
        </w:rPr>
        <w:t xml:space="preserve">пляшечку </w:t>
      </w:r>
      <w:r w:rsidRPr="00120C6E">
        <w:rPr>
          <w:sz w:val="28"/>
          <w:szCs w:val="28"/>
        </w:rPr>
        <w:t xml:space="preserve"> для водички в школу чи садочок.</w:t>
      </w:r>
    </w:p>
    <w:p w:rsidR="009F7428" w:rsidRPr="00120C6E" w:rsidRDefault="009F7428" w:rsidP="009F7428">
      <w:pPr>
        <w:pStyle w:val="a4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F7428" w:rsidRPr="009F7428" w:rsidRDefault="009F7428" w:rsidP="009F7428">
      <w:pPr>
        <w:pStyle w:val="a4"/>
        <w:numPr>
          <w:ilvl w:val="0"/>
          <w:numId w:val="1"/>
        </w:numPr>
        <w:spacing w:after="0" w:line="0" w:lineRule="auto"/>
        <w:jc w:val="center"/>
        <w:textAlignment w:val="baseline"/>
        <w:rPr>
          <w:rFonts w:ascii="FuturaPT-Regular" w:eastAsia="Times New Roman" w:hAnsi="FuturaPT-Regular" w:cs="Times New Roman"/>
          <w:color w:val="666666"/>
          <w:sz w:val="26"/>
          <w:szCs w:val="26"/>
          <w:lang w:eastAsia="uk-UA"/>
        </w:rPr>
      </w:pPr>
    </w:p>
    <w:sectPr w:rsidR="009F7428" w:rsidRPr="009F7428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PT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P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25C9D"/>
    <w:multiLevelType w:val="hybridMultilevel"/>
    <w:tmpl w:val="B164E758"/>
    <w:lvl w:ilvl="0" w:tplc="81761E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7428"/>
    <w:rsid w:val="00054412"/>
    <w:rsid w:val="00120C6E"/>
    <w:rsid w:val="001C631C"/>
    <w:rsid w:val="002466BF"/>
    <w:rsid w:val="005F503B"/>
    <w:rsid w:val="006B4503"/>
    <w:rsid w:val="006E3F88"/>
    <w:rsid w:val="009E45F0"/>
    <w:rsid w:val="009F7428"/>
    <w:rsid w:val="00A2683D"/>
    <w:rsid w:val="00A7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7428"/>
    <w:rPr>
      <w:b/>
      <w:bCs/>
    </w:rPr>
  </w:style>
  <w:style w:type="paragraph" w:styleId="a4">
    <w:name w:val="List Paragraph"/>
    <w:basedOn w:val="a"/>
    <w:uiPriority w:val="34"/>
    <w:qFormat/>
    <w:rsid w:val="009F74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F7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9F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1168</Words>
  <Characters>666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2023-10-16T05:30:00Z</dcterms:created>
  <dcterms:modified xsi:type="dcterms:W3CDTF">2023-10-16T06:43:00Z</dcterms:modified>
</cp:coreProperties>
</file>