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EA" w:rsidRPr="00EC1CD7" w:rsidRDefault="001A0BB6" w:rsidP="00EC1CD7">
      <w:pPr>
        <w:spacing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31535" cy="2218690"/>
            <wp:effectExtent l="0" t="0" r="0" b="0"/>
            <wp:docPr id="1" name="Рисунок 1" descr="C:\Users\111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5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травня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–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Всесвітній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день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гігієни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рук та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Міжнародний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день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миття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рук</w:t>
      </w:r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.</w:t>
      </w:r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Дата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обрана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невипадково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 </w:t>
      </w:r>
      <w:r w:rsidR="00EC1CD7" w:rsidRPr="00EC1CD7">
        <w:rPr>
          <w:rFonts w:ascii="Times New Roman" w:hAnsi="Times New Roman" w:cs="Times New Roman"/>
          <w:color w:val="040C28"/>
          <w:sz w:val="24"/>
          <w:szCs w:val="24"/>
          <w:shd w:val="clear" w:color="auto" w:fill="D3E3FD"/>
        </w:rPr>
        <w:t xml:space="preserve">5-й день 5-го </w:t>
      </w:r>
      <w:proofErr w:type="spellStart"/>
      <w:r w:rsidR="00EC1CD7" w:rsidRPr="00EC1CD7">
        <w:rPr>
          <w:rFonts w:ascii="Times New Roman" w:hAnsi="Times New Roman" w:cs="Times New Roman"/>
          <w:color w:val="040C28"/>
          <w:sz w:val="24"/>
          <w:szCs w:val="24"/>
          <w:shd w:val="clear" w:color="auto" w:fill="D3E3FD"/>
        </w:rPr>
        <w:t>місяця</w:t>
      </w:r>
      <w:proofErr w:type="spellEnd"/>
      <w:r w:rsidR="00EC1CD7" w:rsidRPr="00EC1CD7">
        <w:rPr>
          <w:rFonts w:ascii="Times New Roman" w:hAnsi="Times New Roman" w:cs="Times New Roman"/>
          <w:color w:val="040C28"/>
          <w:sz w:val="24"/>
          <w:szCs w:val="24"/>
          <w:shd w:val="clear" w:color="auto" w:fill="D3E3FD"/>
        </w:rPr>
        <w:t xml:space="preserve"> </w:t>
      </w:r>
      <w:proofErr w:type="spellStart"/>
      <w:r w:rsidR="00EC1CD7" w:rsidRPr="00EC1CD7">
        <w:rPr>
          <w:rFonts w:ascii="Times New Roman" w:hAnsi="Times New Roman" w:cs="Times New Roman"/>
          <w:color w:val="040C28"/>
          <w:sz w:val="24"/>
          <w:szCs w:val="24"/>
          <w:shd w:val="clear" w:color="auto" w:fill="D3E3FD"/>
        </w:rPr>
        <w:t>символізує</w:t>
      </w:r>
      <w:proofErr w:type="spellEnd"/>
      <w:r w:rsidR="00EC1CD7" w:rsidRPr="00EC1CD7">
        <w:rPr>
          <w:rFonts w:ascii="Times New Roman" w:hAnsi="Times New Roman" w:cs="Times New Roman"/>
          <w:color w:val="040C28"/>
          <w:sz w:val="24"/>
          <w:szCs w:val="24"/>
          <w:shd w:val="clear" w:color="auto" w:fill="D3E3FD"/>
        </w:rPr>
        <w:t xml:space="preserve"> 5 </w:t>
      </w:r>
      <w:proofErr w:type="spellStart"/>
      <w:r w:rsidR="00EC1CD7" w:rsidRPr="00EC1CD7">
        <w:rPr>
          <w:rFonts w:ascii="Times New Roman" w:hAnsi="Times New Roman" w:cs="Times New Roman"/>
          <w:color w:val="040C28"/>
          <w:sz w:val="24"/>
          <w:szCs w:val="24"/>
          <w:shd w:val="clear" w:color="auto" w:fill="D3E3FD"/>
        </w:rPr>
        <w:t>пальців</w:t>
      </w:r>
      <w:proofErr w:type="spellEnd"/>
      <w:r w:rsidR="00EC1CD7" w:rsidRPr="00EC1CD7">
        <w:rPr>
          <w:rFonts w:ascii="Times New Roman" w:hAnsi="Times New Roman" w:cs="Times New Roman"/>
          <w:color w:val="040C28"/>
          <w:sz w:val="24"/>
          <w:szCs w:val="24"/>
          <w:shd w:val="clear" w:color="auto" w:fill="D3E3FD"/>
        </w:rPr>
        <w:t xml:space="preserve"> на </w:t>
      </w:r>
      <w:proofErr w:type="spellStart"/>
      <w:r w:rsidR="00EC1CD7" w:rsidRPr="00EC1CD7">
        <w:rPr>
          <w:rFonts w:ascii="Times New Roman" w:hAnsi="Times New Roman" w:cs="Times New Roman"/>
          <w:color w:val="040C28"/>
          <w:sz w:val="24"/>
          <w:szCs w:val="24"/>
          <w:shd w:val="clear" w:color="auto" w:fill="D3E3FD"/>
        </w:rPr>
        <w:t>кожній</w:t>
      </w:r>
      <w:proofErr w:type="spellEnd"/>
      <w:r w:rsidR="00EC1CD7" w:rsidRPr="00EC1CD7">
        <w:rPr>
          <w:rFonts w:ascii="Times New Roman" w:hAnsi="Times New Roman" w:cs="Times New Roman"/>
          <w:color w:val="040C28"/>
          <w:sz w:val="24"/>
          <w:szCs w:val="24"/>
          <w:shd w:val="clear" w:color="auto" w:fill="D3E3FD"/>
        </w:rPr>
        <w:t xml:space="preserve"> </w:t>
      </w:r>
      <w:proofErr w:type="spellStart"/>
      <w:r w:rsidR="00EC1CD7" w:rsidRPr="00EC1CD7">
        <w:rPr>
          <w:rFonts w:ascii="Times New Roman" w:hAnsi="Times New Roman" w:cs="Times New Roman"/>
          <w:color w:val="040C28"/>
          <w:sz w:val="24"/>
          <w:szCs w:val="24"/>
          <w:shd w:val="clear" w:color="auto" w:fill="D3E3FD"/>
        </w:rPr>
        <w:t>руці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Цей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день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покликаний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нагадати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про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важливість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гігієни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рук для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збереження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здоров'я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та </w:t>
      </w:r>
      <w:proofErr w:type="spellStart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життя</w:t>
      </w:r>
      <w:proofErr w:type="spellEnd"/>
      <w:r w:rsidR="00EC1CD7" w:rsidRPr="00EC1C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EC1CD7" w:rsidRPr="00EC1CD7" w:rsidRDefault="00EC1CD7" w:rsidP="00EC1CD7">
      <w:pPr>
        <w:spacing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  <w:lang w:val="uk-UA"/>
        </w:rPr>
        <w:t>А</w:t>
      </w:r>
      <w:proofErr w:type="spellStart"/>
      <w:r w:rsidRPr="00EC1CD7">
        <w:rPr>
          <w:rFonts w:ascii="Times New Roman" w:hAnsi="Times New Roman" w:cs="Times New Roman"/>
          <w:color w:val="131313"/>
          <w:sz w:val="24"/>
          <w:szCs w:val="24"/>
        </w:rPr>
        <w:t>дже</w:t>
      </w:r>
      <w:proofErr w:type="spellEnd"/>
      <w:r w:rsidRPr="00EC1CD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EC1CD7">
        <w:rPr>
          <w:rFonts w:ascii="Times New Roman" w:hAnsi="Times New Roman" w:cs="Times New Roman"/>
          <w:color w:val="131313"/>
          <w:sz w:val="24"/>
          <w:szCs w:val="24"/>
        </w:rPr>
        <w:t>просте</w:t>
      </w:r>
      <w:proofErr w:type="spellEnd"/>
      <w:r w:rsidRPr="00EC1CD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EC1CD7">
        <w:rPr>
          <w:rFonts w:ascii="Times New Roman" w:hAnsi="Times New Roman" w:cs="Times New Roman"/>
          <w:color w:val="131313"/>
          <w:sz w:val="24"/>
          <w:szCs w:val="24"/>
        </w:rPr>
        <w:t>дотримання</w:t>
      </w:r>
      <w:proofErr w:type="spellEnd"/>
      <w:r w:rsidRPr="00EC1CD7">
        <w:rPr>
          <w:rFonts w:ascii="Times New Roman" w:hAnsi="Times New Roman" w:cs="Times New Roman"/>
          <w:color w:val="131313"/>
          <w:sz w:val="24"/>
          <w:szCs w:val="24"/>
        </w:rPr>
        <w:t xml:space="preserve"> правил </w:t>
      </w:r>
      <w:proofErr w:type="spellStart"/>
      <w:r w:rsidRPr="00EC1CD7">
        <w:rPr>
          <w:rFonts w:ascii="Times New Roman" w:hAnsi="Times New Roman" w:cs="Times New Roman"/>
          <w:color w:val="131313"/>
          <w:sz w:val="24"/>
          <w:szCs w:val="24"/>
        </w:rPr>
        <w:t>гігієни</w:t>
      </w:r>
      <w:proofErr w:type="spellEnd"/>
      <w:r w:rsidRPr="00EC1CD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EC1CD7">
        <w:rPr>
          <w:rFonts w:ascii="Times New Roman" w:hAnsi="Times New Roman" w:cs="Times New Roman"/>
          <w:color w:val="131313"/>
          <w:sz w:val="24"/>
          <w:szCs w:val="24"/>
        </w:rPr>
        <w:t>дозволяє</w:t>
      </w:r>
      <w:proofErr w:type="spellEnd"/>
      <w:r w:rsidRPr="00EC1CD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EC1CD7">
        <w:rPr>
          <w:rFonts w:ascii="Times New Roman" w:hAnsi="Times New Roman" w:cs="Times New Roman"/>
          <w:color w:val="131313"/>
          <w:sz w:val="24"/>
          <w:szCs w:val="24"/>
        </w:rPr>
        <w:t>знизити</w:t>
      </w:r>
      <w:proofErr w:type="spellEnd"/>
      <w:r w:rsidRPr="00EC1CD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EC1CD7">
        <w:rPr>
          <w:rFonts w:ascii="Times New Roman" w:hAnsi="Times New Roman" w:cs="Times New Roman"/>
          <w:color w:val="131313"/>
          <w:sz w:val="24"/>
          <w:szCs w:val="24"/>
        </w:rPr>
        <w:t>рівень</w:t>
      </w:r>
      <w:proofErr w:type="spellEnd"/>
      <w:r w:rsidRPr="00EC1CD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EC1CD7">
        <w:rPr>
          <w:rFonts w:ascii="Times New Roman" w:hAnsi="Times New Roman" w:cs="Times New Roman"/>
          <w:color w:val="131313"/>
          <w:sz w:val="24"/>
          <w:szCs w:val="24"/>
        </w:rPr>
        <w:t>поширення</w:t>
      </w:r>
      <w:proofErr w:type="spellEnd"/>
      <w:r w:rsidRPr="00EC1CD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EC1CD7">
        <w:rPr>
          <w:rFonts w:ascii="Times New Roman" w:hAnsi="Times New Roman" w:cs="Times New Roman"/>
          <w:color w:val="131313"/>
          <w:sz w:val="24"/>
          <w:szCs w:val="24"/>
        </w:rPr>
        <w:t>багатьох</w:t>
      </w:r>
      <w:proofErr w:type="spellEnd"/>
      <w:r w:rsidRPr="00EC1CD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EC1CD7">
        <w:rPr>
          <w:rFonts w:ascii="Times New Roman" w:hAnsi="Times New Roman" w:cs="Times New Roman"/>
          <w:color w:val="131313"/>
          <w:sz w:val="24"/>
          <w:szCs w:val="24"/>
        </w:rPr>
        <w:t>захворювань</w:t>
      </w:r>
      <w:proofErr w:type="spellEnd"/>
      <w:r w:rsidRPr="00EC1CD7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EC1CD7" w:rsidRDefault="00EC1CD7" w:rsidP="00EC1C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r w:rsidRPr="00EC1CD7">
        <w:rPr>
          <w:rFonts w:ascii="Myriad Pro" w:eastAsia="Times New Roman" w:hAnsi="Myriad Pro" w:cs="Times New Roman"/>
          <w:sz w:val="24"/>
          <w:szCs w:val="24"/>
          <w:lang w:val="uk-UA" w:eastAsia="ru-RU"/>
        </w:rPr>
        <w:t>За даними Центру громадського здоров’</w:t>
      </w:r>
      <w:r w:rsidRPr="00EC1CD7">
        <w:rPr>
          <w:rFonts w:ascii="Myriad Pro" w:eastAsia="Times New Roman" w:hAnsi="Myriad Pro" w:cs="Times New Roman" w:hint="eastAsia"/>
          <w:sz w:val="24"/>
          <w:szCs w:val="24"/>
          <w:lang w:val="uk-UA" w:eastAsia="ru-RU"/>
        </w:rPr>
        <w:t>я</w:t>
      </w:r>
      <w:r w:rsidRPr="00EC1CD7">
        <w:rPr>
          <w:rFonts w:ascii="Myriad Pro" w:eastAsia="Times New Roman" w:hAnsi="Myriad Pro" w:cs="Times New Roman"/>
          <w:sz w:val="24"/>
          <w:szCs w:val="24"/>
          <w:lang w:val="uk-UA" w:eastAsia="ru-RU"/>
        </w:rPr>
        <w:t xml:space="preserve">, </w:t>
      </w:r>
      <w:r>
        <w:rPr>
          <w:rFonts w:ascii="Myriad Pro" w:eastAsia="Times New Roman" w:hAnsi="Myriad Pro" w:cs="Times New Roman"/>
          <w:sz w:val="24"/>
          <w:szCs w:val="24"/>
          <w:lang w:val="uk-UA" w:eastAsia="ru-RU"/>
        </w:rPr>
        <w:t>щоденне</w:t>
      </w:r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миття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рук, з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використанням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повсякденних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миючих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засобів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,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рекомендується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проводити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:</w:t>
      </w:r>
    </w:p>
    <w:p w:rsidR="00EC1CD7" w:rsidRPr="00EC1CD7" w:rsidRDefault="00EC1CD7" w:rsidP="00EC1CD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gram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на початку</w:t>
      </w:r>
      <w:proofErr w:type="gram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та в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кінці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робочого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дня</w:t>
      </w:r>
    </w:p>
    <w:p w:rsidR="00EC1CD7" w:rsidRPr="00EC1CD7" w:rsidRDefault="00EC1CD7" w:rsidP="00EC1CD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перед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приготуванням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,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прийомом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та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роздачею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їжі</w:t>
      </w:r>
      <w:proofErr w:type="spellEnd"/>
    </w:p>
    <w:p w:rsidR="00EC1CD7" w:rsidRPr="00EC1CD7" w:rsidRDefault="00EC1CD7" w:rsidP="00EC1CD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після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відвідування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туалету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або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зміни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підгузку</w:t>
      </w:r>
      <w:proofErr w:type="spellEnd"/>
    </w:p>
    <w:p w:rsidR="00EC1CD7" w:rsidRPr="00EC1CD7" w:rsidRDefault="00EC1CD7" w:rsidP="00EC1CD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перед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використанням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контактних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лінз</w:t>
      </w:r>
      <w:proofErr w:type="spellEnd"/>
    </w:p>
    <w:p w:rsidR="00EC1CD7" w:rsidRPr="00EC1CD7" w:rsidRDefault="00EC1CD7" w:rsidP="00EC1CD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перед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обробкою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ран</w:t>
      </w:r>
    </w:p>
    <w:p w:rsidR="00EC1CD7" w:rsidRPr="00EC1CD7" w:rsidRDefault="00EC1CD7" w:rsidP="00EC1CD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перед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прийомом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ліків</w:t>
      </w:r>
      <w:proofErr w:type="spellEnd"/>
    </w:p>
    <w:p w:rsidR="00EC1CD7" w:rsidRPr="00EC1CD7" w:rsidRDefault="00EC1CD7" w:rsidP="00EC1CD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після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контакту з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брудними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предметами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чи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поверхнями</w:t>
      </w:r>
      <w:proofErr w:type="spellEnd"/>
    </w:p>
    <w:p w:rsidR="00EC1CD7" w:rsidRPr="00EC1CD7" w:rsidRDefault="00EC1CD7" w:rsidP="00EC1CD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після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контакту з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тваринами</w:t>
      </w:r>
      <w:proofErr w:type="spellEnd"/>
    </w:p>
    <w:p w:rsidR="00EC1CD7" w:rsidRPr="00EC1CD7" w:rsidRDefault="00EC1CD7" w:rsidP="00EC1CD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після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контакту з будь-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якими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біологічними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рідинами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(кров,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слина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тощо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).</w:t>
      </w:r>
    </w:p>
    <w:p w:rsidR="00EC1CD7" w:rsidRPr="00EC1CD7" w:rsidRDefault="00EC1CD7" w:rsidP="00EC1C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Під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час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миття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рук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надзвичайно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важливо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дотримуватись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певних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правил:</w:t>
      </w:r>
    </w:p>
    <w:p w:rsidR="00EC1CD7" w:rsidRPr="00EC1CD7" w:rsidRDefault="00EC1CD7" w:rsidP="00EC1CD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Намочіть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руки</w:t>
      </w:r>
    </w:p>
    <w:p w:rsidR="00EC1CD7" w:rsidRPr="00EC1CD7" w:rsidRDefault="00EC1CD7" w:rsidP="00EC1CD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Нанесіть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мило</w:t>
      </w:r>
    </w:p>
    <w:p w:rsidR="00EC1CD7" w:rsidRPr="00EC1CD7" w:rsidRDefault="00EC1CD7" w:rsidP="00EC1CD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Ретельно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потріть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долоні</w:t>
      </w:r>
      <w:proofErr w:type="spellEnd"/>
    </w:p>
    <w:p w:rsidR="00EC1CD7" w:rsidRPr="00EC1CD7" w:rsidRDefault="00EC1CD7" w:rsidP="00EC1CD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Потріть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правою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долонею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по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поверхні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лівої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руки і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навпаки</w:t>
      </w:r>
      <w:proofErr w:type="spellEnd"/>
    </w:p>
    <w:p w:rsidR="00EC1CD7" w:rsidRPr="00EC1CD7" w:rsidRDefault="00EC1CD7" w:rsidP="00EC1CD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Потріть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долоні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з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переплетеними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пальцями</w:t>
      </w:r>
      <w:proofErr w:type="spellEnd"/>
    </w:p>
    <w:p w:rsidR="00EC1CD7" w:rsidRPr="00EC1CD7" w:rsidRDefault="00EC1CD7" w:rsidP="00EC1CD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Ретельно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потріть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кінчики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пальців</w:t>
      </w:r>
      <w:proofErr w:type="spellEnd"/>
    </w:p>
    <w:p w:rsidR="00EC1CD7" w:rsidRPr="00EC1CD7" w:rsidRDefault="00EC1CD7" w:rsidP="00EC1CD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lastRenderedPageBreak/>
        <w:t>Окремо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потріть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великі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пальці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рук</w:t>
      </w:r>
    </w:p>
    <w:p w:rsidR="00EC1CD7" w:rsidRPr="00EC1CD7" w:rsidRDefault="00EC1CD7" w:rsidP="00EC1CD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Змийте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мило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під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проточною водою</w:t>
      </w:r>
    </w:p>
    <w:p w:rsidR="00EC1CD7" w:rsidRPr="00EC1CD7" w:rsidRDefault="00EC1CD7" w:rsidP="00EC1CD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Витріть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руки насухо.</w:t>
      </w:r>
    </w:p>
    <w:p w:rsidR="00EC1CD7" w:rsidRPr="00EC1CD7" w:rsidRDefault="00EC1CD7" w:rsidP="00EC1CD7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Myriad Pro" w:eastAsia="Times New Roman" w:hAnsi="Myriad Pro" w:cs="Times New Roman"/>
          <w:sz w:val="24"/>
          <w:szCs w:val="24"/>
          <w:lang w:eastAsia="ru-RU"/>
        </w:rPr>
      </w:pPr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Для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миття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рук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рекомендують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використовувати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рідке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мило з дозатором.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Важливо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пам’ятати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,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що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вода і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звичайне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туалетне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мило не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вбиває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мікроорганізми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, тому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ефективність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миття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залежить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лише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від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того,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наскільки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ретельно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ви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трете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долоні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. Але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навіть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цей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простий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процес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,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якщо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він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зроблений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правильно,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допомагає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видалити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до 90% </w:t>
      </w:r>
      <w:proofErr w:type="spellStart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>мікробів</w:t>
      </w:r>
      <w:proofErr w:type="spellEnd"/>
      <w:r w:rsidRPr="00EC1CD7">
        <w:rPr>
          <w:rFonts w:ascii="Myriad Pro" w:eastAsia="Times New Roman" w:hAnsi="Myriad Pro" w:cs="Times New Roman"/>
          <w:sz w:val="24"/>
          <w:szCs w:val="24"/>
          <w:lang w:eastAsia="ru-RU"/>
        </w:rPr>
        <w:t xml:space="preserve"> з рук.</w:t>
      </w:r>
    </w:p>
    <w:p w:rsidR="00EC1CD7" w:rsidRDefault="00EC1CD7" w:rsidP="00EC1CD7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Цікавий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факт: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дослідженнями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бактерії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більше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люблять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жіночі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руки.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Вчені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пов’язують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це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тим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що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жінки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тоншу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шкіру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на руках,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нижчу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кислотність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інший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чоловіків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гормональних</w:t>
      </w:r>
      <w:proofErr w:type="spellEnd"/>
      <w:r w:rsidRPr="00EC1CD7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 xml:space="preserve"> фон.</w:t>
      </w:r>
    </w:p>
    <w:p w:rsidR="008434AE" w:rsidRPr="00EC1CD7" w:rsidRDefault="008434AE" w:rsidP="00EC1CD7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Myriad Pro" w:eastAsia="Times New Roman" w:hAnsi="Myriad Pro" w:cs="Times New Roman"/>
          <w:b/>
          <w:sz w:val="32"/>
          <w:szCs w:val="32"/>
          <w:lang w:val="uk-UA" w:eastAsia="ru-RU"/>
        </w:rPr>
      </w:pPr>
      <w:r w:rsidRPr="008434AE">
        <w:rPr>
          <w:rFonts w:ascii="Myriad Pro" w:eastAsia="Times New Roman" w:hAnsi="Myriad Pro" w:cs="Times New Roman"/>
          <w:b/>
          <w:sz w:val="32"/>
          <w:szCs w:val="32"/>
          <w:lang w:val="uk-UA" w:eastAsia="ru-RU"/>
        </w:rPr>
        <w:t xml:space="preserve">                  Бережіть себе   і  будьте   здорові!</w:t>
      </w:r>
    </w:p>
    <w:sectPr w:rsidR="008434AE" w:rsidRPr="00EC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197A"/>
    <w:multiLevelType w:val="multilevel"/>
    <w:tmpl w:val="2C74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4713F"/>
    <w:multiLevelType w:val="multilevel"/>
    <w:tmpl w:val="76F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2E"/>
    <w:rsid w:val="001A0BB6"/>
    <w:rsid w:val="007B36EA"/>
    <w:rsid w:val="008434AE"/>
    <w:rsid w:val="00B00D2E"/>
    <w:rsid w:val="00E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71DFA-9946-40FA-A25F-80EFA900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2024-05-03T06:33:00Z</dcterms:created>
  <dcterms:modified xsi:type="dcterms:W3CDTF">2024-05-03T06:53:00Z</dcterms:modified>
</cp:coreProperties>
</file>