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DB" w:rsidRDefault="00793AAE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noProof/>
          <w:sz w:val="28"/>
          <w:szCs w:val="28"/>
          <w:shd w:val="clear" w:color="auto" w:fill="FFFFFF"/>
          <w:lang w:eastAsia="uk-UA"/>
        </w:rPr>
        <w:drawing>
          <wp:inline distT="0" distB="0" distL="0" distR="0">
            <wp:extent cx="4829175" cy="2409825"/>
            <wp:effectExtent l="19050" t="0" r="0" b="0"/>
            <wp:docPr id="2" name="Рисунок 1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BDB" w:rsidRDefault="00516BDB">
      <w:pPr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893764" w:rsidRPr="00516BDB" w:rsidRDefault="00C34BE9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516BDB">
        <w:rPr>
          <w:rFonts w:ascii="Arial" w:hAnsi="Arial" w:cs="Arial"/>
          <w:b/>
          <w:sz w:val="28"/>
          <w:szCs w:val="28"/>
          <w:shd w:val="clear" w:color="auto" w:fill="FFFFFF"/>
        </w:rPr>
        <w:t>Рак молочної залози</w:t>
      </w:r>
      <w:r w:rsidRPr="00516BDB">
        <w:rPr>
          <w:rFonts w:ascii="Arial" w:hAnsi="Arial" w:cs="Arial"/>
          <w:sz w:val="28"/>
          <w:szCs w:val="28"/>
          <w:shd w:val="clear" w:color="auto" w:fill="FFFFFF"/>
        </w:rPr>
        <w:t xml:space="preserve"> – найбільш часте злоякісне захворювання серед жінок у всьому світі.</w:t>
      </w:r>
      <w:r w:rsidR="00621E07" w:rsidRPr="00516BDB">
        <w:rPr>
          <w:rFonts w:ascii="Arial" w:hAnsi="Arial" w:cs="Arial"/>
          <w:sz w:val="28"/>
          <w:szCs w:val="28"/>
          <w:shd w:val="clear" w:color="auto" w:fill="FFFFFF"/>
        </w:rPr>
        <w:t xml:space="preserve"> Це захворювання, яке виникає внаслідок мутації клітин. Хвороба може початися у молочних протоках або часточках залозистої тканини</w:t>
      </w:r>
      <w:r w:rsidR="00621E07" w:rsidRPr="00516BD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C34BE9" w:rsidRPr="00516BDB" w:rsidRDefault="00C34BE9" w:rsidP="00C34BE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b/>
          <w:bCs/>
          <w:iCs/>
          <w:sz w:val="28"/>
          <w:szCs w:val="28"/>
          <w:lang w:eastAsia="uk-UA"/>
        </w:rPr>
        <w:t>Фактори ризику розвитку раку молочної залози: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спадковість, наявність раку молочної залози у найближчих родичів;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генетичні мутації (BRCA 1, BRCA 2);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наявність доброякісних захворювань молочної залози;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ранній початок (до 12 років) менструального циклу і пізня менопауза (після 55 років);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пізні перші пологи або відсутність пологів;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відсутність або пізній початок статевого життя;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нерегулярне статеве життя;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 xml:space="preserve">замісна гормонотерапія естрогенами в </w:t>
      </w:r>
      <w:proofErr w:type="spellStart"/>
      <w:r w:rsidRPr="00516BDB">
        <w:rPr>
          <w:rFonts w:ascii="Arial" w:eastAsia="Times New Roman" w:hAnsi="Arial" w:cs="Arial"/>
          <w:sz w:val="28"/>
          <w:szCs w:val="28"/>
          <w:lang w:eastAsia="uk-UA"/>
        </w:rPr>
        <w:t>постменопаузальному</w:t>
      </w:r>
      <w:proofErr w:type="spellEnd"/>
      <w:r w:rsidRPr="00516BDB">
        <w:rPr>
          <w:rFonts w:ascii="Arial" w:eastAsia="Times New Roman" w:hAnsi="Arial" w:cs="Arial"/>
          <w:sz w:val="28"/>
          <w:szCs w:val="28"/>
          <w:lang w:eastAsia="uk-UA"/>
        </w:rPr>
        <w:t xml:space="preserve"> періоді;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тривале прийняття гормональних контрацептивів;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перенесений рак молочної залози або інший рак;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паління</w:t>
      </w:r>
      <w:r w:rsidRPr="00516BDB">
        <w:rPr>
          <w:rFonts w:ascii="Arial" w:eastAsia="Times New Roman" w:hAnsi="Arial" w:cs="Arial"/>
          <w:sz w:val="28"/>
          <w:szCs w:val="28"/>
          <w:lang w:val="en-US" w:eastAsia="uk-UA"/>
        </w:rPr>
        <w:t xml:space="preserve">, </w:t>
      </w:r>
      <w:r w:rsidRPr="00516BDB">
        <w:rPr>
          <w:rFonts w:ascii="Arial" w:eastAsia="Times New Roman" w:hAnsi="Arial" w:cs="Arial"/>
          <w:sz w:val="28"/>
          <w:szCs w:val="28"/>
          <w:lang w:eastAsia="uk-UA"/>
        </w:rPr>
        <w:t>вживання алкоголю;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ожиріння, цукровий діабет;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гіпотиреоз;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пухлини матки, кісти, пухлини яєчників;</w:t>
      </w:r>
    </w:p>
    <w:p w:rsidR="00C34BE9" w:rsidRPr="00516BDB" w:rsidRDefault="00C34BE9" w:rsidP="00C34B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іонізуюча радіація;</w:t>
      </w:r>
    </w:p>
    <w:p w:rsidR="00621E07" w:rsidRPr="00516BDB" w:rsidRDefault="00C34BE9" w:rsidP="00252C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недостатня фізична активність.</w:t>
      </w:r>
      <w:bookmarkStart w:id="0" w:name="_GoBack"/>
      <w:bookmarkEnd w:id="0"/>
    </w:p>
    <w:p w:rsidR="00C34BE9" w:rsidRPr="00516BDB" w:rsidRDefault="00C34BE9" w:rsidP="00C34BE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uk-UA"/>
        </w:rPr>
        <w:t>Симптоми раку молочної залози</w:t>
      </w:r>
      <w:r w:rsidRPr="00516BDB">
        <w:rPr>
          <w:rFonts w:ascii="Arial" w:eastAsia="Times New Roman" w:hAnsi="Arial" w:cs="Arial"/>
          <w:b/>
          <w:sz w:val="28"/>
          <w:szCs w:val="28"/>
          <w:lang w:val="en-US" w:eastAsia="uk-UA"/>
        </w:rPr>
        <w:t>:</w:t>
      </w:r>
    </w:p>
    <w:p w:rsidR="00C34BE9" w:rsidRPr="00516BDB" w:rsidRDefault="00C34BE9" w:rsidP="00C34BE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6"/>
          <w:szCs w:val="26"/>
          <w:lang w:eastAsia="uk-UA"/>
        </w:rPr>
      </w:pPr>
    </w:p>
    <w:p w:rsidR="00C34BE9" w:rsidRPr="00516BDB" w:rsidRDefault="00C34BE9" w:rsidP="00553A45">
      <w:pPr>
        <w:pStyle w:val="a6"/>
        <w:numPr>
          <w:ilvl w:val="0"/>
          <w:numId w:val="6"/>
        </w:numPr>
        <w:spacing w:after="225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Зміна розміру або форми грудей</w:t>
      </w:r>
    </w:p>
    <w:p w:rsidR="00C34BE9" w:rsidRPr="00516BDB" w:rsidRDefault="00C34BE9" w:rsidP="00553A45">
      <w:pPr>
        <w:pStyle w:val="a6"/>
        <w:numPr>
          <w:ilvl w:val="0"/>
          <w:numId w:val="6"/>
        </w:numPr>
        <w:spacing w:after="225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Поява утвору чи ущільнення в грудях  або під пахвою  болем або без нього.</w:t>
      </w:r>
    </w:p>
    <w:p w:rsidR="00C34BE9" w:rsidRPr="00516BDB" w:rsidRDefault="00C34BE9" w:rsidP="00553A45">
      <w:pPr>
        <w:pStyle w:val="a6"/>
        <w:numPr>
          <w:ilvl w:val="0"/>
          <w:numId w:val="6"/>
        </w:numPr>
        <w:spacing w:after="225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Втягнення соска або його деформація</w:t>
      </w:r>
    </w:p>
    <w:p w:rsidR="00C34BE9" w:rsidRPr="00516BDB" w:rsidRDefault="00C34BE9" w:rsidP="00553A45">
      <w:pPr>
        <w:pStyle w:val="a6"/>
        <w:numPr>
          <w:ilvl w:val="0"/>
          <w:numId w:val="6"/>
        </w:numPr>
        <w:spacing w:after="225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Виділення з соска залитої кров’ю або прозорої рідини</w:t>
      </w:r>
    </w:p>
    <w:p w:rsidR="00C34BE9" w:rsidRPr="00516BDB" w:rsidRDefault="00C34BE9" w:rsidP="00553A45">
      <w:pPr>
        <w:pStyle w:val="a6"/>
        <w:numPr>
          <w:ilvl w:val="0"/>
          <w:numId w:val="6"/>
        </w:numPr>
        <w:spacing w:after="225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lastRenderedPageBreak/>
        <w:t>Перевернутий сосок</w:t>
      </w:r>
    </w:p>
    <w:p w:rsidR="00C34BE9" w:rsidRPr="00516BDB" w:rsidRDefault="00C34BE9" w:rsidP="00553A45">
      <w:pPr>
        <w:pStyle w:val="a6"/>
        <w:numPr>
          <w:ilvl w:val="0"/>
          <w:numId w:val="6"/>
        </w:numPr>
        <w:spacing w:after="225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Рани на сосках, котрі не загоюються</w:t>
      </w:r>
    </w:p>
    <w:p w:rsidR="00C34BE9" w:rsidRPr="00516BDB" w:rsidRDefault="00C34BE9" w:rsidP="00553A45">
      <w:pPr>
        <w:pStyle w:val="a6"/>
        <w:numPr>
          <w:ilvl w:val="0"/>
          <w:numId w:val="6"/>
        </w:numPr>
        <w:spacing w:after="225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Лущення шкіри грудей або нові складки </w:t>
      </w:r>
    </w:p>
    <w:p w:rsidR="008B45CB" w:rsidRPr="00516BDB" w:rsidRDefault="00C34BE9" w:rsidP="00553A45">
      <w:pPr>
        <w:pStyle w:val="a6"/>
        <w:numPr>
          <w:ilvl w:val="0"/>
          <w:numId w:val="6"/>
        </w:numPr>
        <w:spacing w:after="225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>Набряки, потовщення або усадка спостерігаються особливо на одній з грудей</w:t>
      </w:r>
    </w:p>
    <w:p w:rsidR="008B45CB" w:rsidRPr="00516BDB" w:rsidRDefault="008B45CB" w:rsidP="008B45CB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405" w:lineRule="atLeast"/>
        <w:rPr>
          <w:rFonts w:ascii="Arial" w:hAnsi="Arial" w:cs="Arial"/>
          <w:sz w:val="28"/>
          <w:szCs w:val="28"/>
        </w:rPr>
      </w:pPr>
      <w:r w:rsidRPr="00516BDB">
        <w:rPr>
          <w:rFonts w:ascii="Arial" w:hAnsi="Arial" w:cs="Arial"/>
          <w:sz w:val="28"/>
          <w:szCs w:val="28"/>
        </w:rPr>
        <w:t>Коли під час обстеження у жінки виявляють будь-які відхилення від норми у молочній залозі, лікарі рекомендують пройти будь-який з наступних діагностичних тестів для подальшої оцінки захворювання і оцінки стану організму:</w:t>
      </w:r>
    </w:p>
    <w:p w:rsidR="008B45CB" w:rsidRPr="00516BDB" w:rsidRDefault="008B45C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r w:rsidRPr="00516BDB">
        <w:rPr>
          <w:rFonts w:ascii="Arial" w:hAnsi="Arial" w:cs="Arial"/>
          <w:sz w:val="28"/>
          <w:szCs w:val="28"/>
        </w:rPr>
        <w:t>Обстеження молочної за</w:t>
      </w:r>
      <w:r w:rsidR="00516BDB">
        <w:rPr>
          <w:rFonts w:ascii="Arial" w:hAnsi="Arial" w:cs="Arial"/>
          <w:sz w:val="28"/>
          <w:szCs w:val="28"/>
        </w:rPr>
        <w:t xml:space="preserve">лози: фізичний огляд у </w:t>
      </w:r>
      <w:proofErr w:type="spellStart"/>
      <w:r w:rsidR="00516BDB">
        <w:rPr>
          <w:rFonts w:ascii="Arial" w:hAnsi="Arial" w:cs="Arial"/>
          <w:sz w:val="28"/>
          <w:szCs w:val="28"/>
        </w:rPr>
        <w:t>мамолога</w:t>
      </w:r>
      <w:proofErr w:type="spellEnd"/>
    </w:p>
    <w:p w:rsidR="008B45CB" w:rsidRPr="00516BDB" w:rsidRDefault="008B45C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proofErr w:type="spellStart"/>
      <w:r w:rsidRPr="00516BDB">
        <w:rPr>
          <w:rFonts w:ascii="Arial" w:hAnsi="Arial" w:cs="Arial"/>
          <w:sz w:val="28"/>
          <w:szCs w:val="28"/>
        </w:rPr>
        <w:t>Мамографія</w:t>
      </w:r>
      <w:proofErr w:type="spellEnd"/>
      <w:r w:rsidRPr="00516BDB">
        <w:rPr>
          <w:rFonts w:ascii="Arial" w:hAnsi="Arial" w:cs="Arial"/>
          <w:sz w:val="28"/>
          <w:szCs w:val="28"/>
        </w:rPr>
        <w:t>:  є найбільш часто використовуваним рентгенографічн</w:t>
      </w:r>
      <w:r w:rsidR="00516BDB">
        <w:rPr>
          <w:rFonts w:ascii="Arial" w:hAnsi="Arial" w:cs="Arial"/>
          <w:sz w:val="28"/>
          <w:szCs w:val="28"/>
        </w:rPr>
        <w:t>им дослідженням молочної залози</w:t>
      </w:r>
    </w:p>
    <w:p w:rsidR="008B45CB" w:rsidRPr="00516BDB" w:rsidRDefault="008B45C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r w:rsidRPr="00516BDB">
        <w:rPr>
          <w:rFonts w:ascii="Arial" w:hAnsi="Arial" w:cs="Arial"/>
          <w:sz w:val="28"/>
          <w:szCs w:val="28"/>
        </w:rPr>
        <w:t>УЗД молочної залози</w:t>
      </w:r>
      <w:r w:rsidR="00516BDB">
        <w:rPr>
          <w:rFonts w:ascii="Arial" w:hAnsi="Arial" w:cs="Arial"/>
          <w:sz w:val="28"/>
          <w:szCs w:val="28"/>
          <w:lang w:val="ru-RU"/>
        </w:rPr>
        <w:t xml:space="preserve"> : </w:t>
      </w:r>
      <w:r w:rsidRPr="00516BDB">
        <w:rPr>
          <w:rFonts w:ascii="Arial" w:hAnsi="Arial" w:cs="Arial"/>
          <w:sz w:val="28"/>
          <w:szCs w:val="28"/>
        </w:rPr>
        <w:t xml:space="preserve"> даний вид діагностики є базовим для допомоги в проведен</w:t>
      </w:r>
      <w:r w:rsidR="00516BDB">
        <w:rPr>
          <w:rFonts w:ascii="Arial" w:hAnsi="Arial" w:cs="Arial"/>
          <w:sz w:val="28"/>
          <w:szCs w:val="28"/>
        </w:rPr>
        <w:t>ні біопсій для більшої точності</w:t>
      </w:r>
    </w:p>
    <w:p w:rsidR="008B45CB" w:rsidRPr="00516BDB" w:rsidRDefault="008B45C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r w:rsidRPr="00516BDB">
        <w:rPr>
          <w:rFonts w:ascii="Arial" w:hAnsi="Arial" w:cs="Arial"/>
          <w:sz w:val="28"/>
          <w:szCs w:val="28"/>
        </w:rPr>
        <w:t xml:space="preserve">Біопсія: </w:t>
      </w:r>
      <w:r w:rsidR="00516BDB">
        <w:rPr>
          <w:rFonts w:ascii="Arial" w:hAnsi="Arial" w:cs="Arial"/>
          <w:sz w:val="28"/>
          <w:szCs w:val="28"/>
        </w:rPr>
        <w:t>п</w:t>
      </w:r>
      <w:r w:rsidRPr="00516BDB">
        <w:rPr>
          <w:rFonts w:ascii="Arial" w:hAnsi="Arial" w:cs="Arial"/>
          <w:sz w:val="28"/>
          <w:szCs w:val="28"/>
        </w:rPr>
        <w:t xml:space="preserve">ід час біопсії відбирають зразок клітин молочної залози із підозрілої ділянки та перевіряють, чи є клітини раковими чи ні. </w:t>
      </w:r>
    </w:p>
    <w:p w:rsidR="008B45CB" w:rsidRPr="00516BDB" w:rsidRDefault="008B45C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r w:rsidRPr="00516BDB">
        <w:rPr>
          <w:rFonts w:ascii="Arial" w:hAnsi="Arial" w:cs="Arial"/>
          <w:sz w:val="28"/>
          <w:szCs w:val="28"/>
        </w:rPr>
        <w:t>МРТ молочної залози: робить декілька зображень внутрішніх структур молочної залози. МРТ молочної залози часто використовується для скринінгу жінок, які мають високий ризик розвитку раку грудей, і тих, у кого результат біопсії позитивний.</w:t>
      </w:r>
    </w:p>
    <w:p w:rsidR="008B45CB" w:rsidRPr="00516BDB" w:rsidRDefault="00516BD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Дослідження </w:t>
      </w:r>
      <w:proofErr w:type="spellStart"/>
      <w:r>
        <w:rPr>
          <w:rFonts w:ascii="Arial" w:hAnsi="Arial" w:cs="Arial"/>
          <w:sz w:val="28"/>
          <w:szCs w:val="28"/>
        </w:rPr>
        <w:t>онкомаркерів</w:t>
      </w:r>
      <w:proofErr w:type="spellEnd"/>
    </w:p>
    <w:p w:rsidR="008B45CB" w:rsidRPr="00516BDB" w:rsidRDefault="008B45C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r w:rsidRPr="00516BDB">
        <w:rPr>
          <w:rFonts w:ascii="Arial" w:hAnsi="Arial" w:cs="Arial"/>
          <w:sz w:val="28"/>
          <w:szCs w:val="28"/>
        </w:rPr>
        <w:t>Аналіз крові на горм</w:t>
      </w:r>
      <w:r w:rsidR="00516BDB">
        <w:rPr>
          <w:rFonts w:ascii="Arial" w:hAnsi="Arial" w:cs="Arial"/>
          <w:sz w:val="28"/>
          <w:szCs w:val="28"/>
        </w:rPr>
        <w:t>они</w:t>
      </w:r>
    </w:p>
    <w:p w:rsidR="008B45CB" w:rsidRPr="00516BDB" w:rsidRDefault="00516BD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Остеосцинтиграфія</w:t>
      </w:r>
      <w:proofErr w:type="spellEnd"/>
    </w:p>
    <w:p w:rsidR="008B45CB" w:rsidRPr="00516BDB" w:rsidRDefault="00516BD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Дуктографія</w:t>
      </w:r>
      <w:proofErr w:type="spellEnd"/>
    </w:p>
    <w:p w:rsidR="008B45CB" w:rsidRPr="00516BDB" w:rsidRDefault="008B45CB" w:rsidP="008B45CB">
      <w:pPr>
        <w:pStyle w:val="a3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ind w:left="0"/>
        <w:rPr>
          <w:rFonts w:ascii="Arial" w:hAnsi="Arial" w:cs="Arial"/>
          <w:sz w:val="28"/>
          <w:szCs w:val="28"/>
        </w:rPr>
      </w:pPr>
      <w:r w:rsidRPr="00516BDB">
        <w:rPr>
          <w:rFonts w:ascii="Arial" w:hAnsi="Arial" w:cs="Arial"/>
          <w:sz w:val="28"/>
          <w:szCs w:val="28"/>
        </w:rPr>
        <w:t>Лабораторні дослідження виділень із соска.</w:t>
      </w:r>
    </w:p>
    <w:p w:rsidR="00553A45" w:rsidRPr="00516BDB" w:rsidRDefault="00553A45" w:rsidP="00553A45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405" w:lineRule="atLeast"/>
        <w:rPr>
          <w:rFonts w:ascii="Arial" w:hAnsi="Arial" w:cs="Arial"/>
          <w:sz w:val="28"/>
          <w:szCs w:val="28"/>
        </w:rPr>
      </w:pPr>
    </w:p>
    <w:p w:rsidR="00553A45" w:rsidRPr="00516BDB" w:rsidRDefault="00553A45" w:rsidP="00553A45">
      <w:pPr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Pr="00516BDB">
        <w:rPr>
          <w:rFonts w:ascii="Arial" w:hAnsi="Arial" w:cs="Arial"/>
          <w:sz w:val="28"/>
          <w:szCs w:val="28"/>
          <w:shd w:val="clear" w:color="auto" w:fill="FFFFFF"/>
        </w:rPr>
        <w:t xml:space="preserve">В Україні лікування раку молочної залози гарантується в усіх комунальних </w:t>
      </w:r>
      <w:proofErr w:type="spellStart"/>
      <w:r w:rsidRPr="00516BDB">
        <w:rPr>
          <w:rFonts w:ascii="Arial" w:hAnsi="Arial" w:cs="Arial"/>
          <w:sz w:val="28"/>
          <w:szCs w:val="28"/>
          <w:shd w:val="clear" w:color="auto" w:fill="FFFFFF"/>
        </w:rPr>
        <w:t>медзакладах</w:t>
      </w:r>
      <w:proofErr w:type="spellEnd"/>
      <w:r w:rsidRPr="00516BDB">
        <w:rPr>
          <w:rFonts w:ascii="Arial" w:hAnsi="Arial" w:cs="Arial"/>
          <w:sz w:val="28"/>
          <w:szCs w:val="28"/>
          <w:shd w:val="clear" w:color="auto" w:fill="FFFFFF"/>
        </w:rPr>
        <w:t xml:space="preserve"> країни. До переліку безкоштовних послуг входить:  інструментальна та лабораторна діагностика. Зокрема безоплатними є </w:t>
      </w:r>
      <w:r w:rsidRPr="00516BDB">
        <w:rPr>
          <w:rFonts w:ascii="Arial" w:hAnsi="Arial" w:cs="Arial"/>
          <w:sz w:val="28"/>
          <w:szCs w:val="28"/>
        </w:rPr>
        <w:t>МРТ, КТ і УЗД</w:t>
      </w:r>
      <w:r w:rsidRPr="00516BDB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r w:rsidRPr="00516BDB">
        <w:rPr>
          <w:rFonts w:ascii="Arial" w:eastAsia="Times New Roman" w:hAnsi="Arial" w:cs="Arial"/>
          <w:sz w:val="28"/>
          <w:szCs w:val="28"/>
          <w:lang w:eastAsia="uk-UA"/>
        </w:rPr>
        <w:t>Рак молочної залози можна діагностувати й лікувати безоплатно. Ці послуги входять до Програми медичних гарантій та оплачуються лікарням Національною службою здоров’я України.</w:t>
      </w:r>
    </w:p>
    <w:p w:rsidR="00621E07" w:rsidRPr="00516BDB" w:rsidRDefault="00553A45" w:rsidP="00621E07">
      <w:pPr>
        <w:spacing w:after="450" w:line="240" w:lineRule="auto"/>
        <w:textAlignment w:val="baseline"/>
        <w:rPr>
          <w:rFonts w:ascii="Arial" w:eastAsia="Times New Roman" w:hAnsi="Arial" w:cs="Arial"/>
          <w:sz w:val="36"/>
          <w:szCs w:val="36"/>
          <w:lang w:eastAsia="uk-UA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t xml:space="preserve">Тож, щоб перевіритися на рак грудей, жінці варто звернутися насамперед до сімейного лікаря. Після огляду він вирішить, чи потрібна консультація </w:t>
      </w:r>
      <w:proofErr w:type="spellStart"/>
      <w:r w:rsidRPr="00516BDB">
        <w:rPr>
          <w:rFonts w:ascii="Arial" w:eastAsia="Times New Roman" w:hAnsi="Arial" w:cs="Arial"/>
          <w:sz w:val="28"/>
          <w:szCs w:val="28"/>
          <w:lang w:eastAsia="uk-UA"/>
        </w:rPr>
        <w:t>мамолога</w:t>
      </w:r>
      <w:proofErr w:type="spellEnd"/>
      <w:r w:rsidRPr="00516BDB">
        <w:rPr>
          <w:rFonts w:ascii="Arial" w:eastAsia="Times New Roman" w:hAnsi="Arial" w:cs="Arial"/>
          <w:sz w:val="28"/>
          <w:szCs w:val="28"/>
          <w:lang w:eastAsia="uk-UA"/>
        </w:rPr>
        <w:t xml:space="preserve"> або обстеження для діагностики раку. Зокрема, УЗД чи </w:t>
      </w:r>
      <w:proofErr w:type="spellStart"/>
      <w:r w:rsidRPr="00516BDB">
        <w:rPr>
          <w:rFonts w:ascii="Arial" w:eastAsia="Times New Roman" w:hAnsi="Arial" w:cs="Arial"/>
          <w:sz w:val="28"/>
          <w:szCs w:val="28"/>
          <w:lang w:eastAsia="uk-UA"/>
        </w:rPr>
        <w:t>мамографія</w:t>
      </w:r>
      <w:proofErr w:type="spellEnd"/>
      <w:r w:rsidRPr="00516BDB">
        <w:rPr>
          <w:rFonts w:ascii="Arial" w:eastAsia="Times New Roman" w:hAnsi="Arial" w:cs="Arial"/>
          <w:sz w:val="28"/>
          <w:szCs w:val="28"/>
          <w:lang w:eastAsia="uk-UA"/>
        </w:rPr>
        <w:t xml:space="preserve">. І в разі потреби створить відповідне електронне направлення </w:t>
      </w:r>
      <w:r w:rsidR="00621E07" w:rsidRPr="00516BDB">
        <w:rPr>
          <w:rFonts w:ascii="Arial" w:eastAsia="Times New Roman" w:hAnsi="Arial" w:cs="Arial"/>
          <w:sz w:val="28"/>
          <w:szCs w:val="28"/>
          <w:lang w:eastAsia="uk-UA"/>
        </w:rPr>
        <w:t xml:space="preserve">на безоплатні </w:t>
      </w:r>
      <w:proofErr w:type="spellStart"/>
      <w:r w:rsidR="00621E07" w:rsidRPr="00516BDB">
        <w:rPr>
          <w:rFonts w:ascii="Arial" w:eastAsia="Times New Roman" w:hAnsi="Arial" w:cs="Arial"/>
          <w:sz w:val="28"/>
          <w:szCs w:val="28"/>
          <w:lang w:eastAsia="uk-UA"/>
        </w:rPr>
        <w:t>медпослуги</w:t>
      </w:r>
      <w:proofErr w:type="spellEnd"/>
      <w:r w:rsidR="00621E07" w:rsidRPr="00516BDB">
        <w:rPr>
          <w:rFonts w:ascii="Arial" w:eastAsia="Times New Roman" w:hAnsi="Arial" w:cs="Arial"/>
          <w:sz w:val="28"/>
          <w:szCs w:val="28"/>
          <w:lang w:eastAsia="uk-UA"/>
        </w:rPr>
        <w:t>.</w:t>
      </w:r>
    </w:p>
    <w:p w:rsidR="00C34BE9" w:rsidRPr="00516BDB" w:rsidRDefault="00621E07" w:rsidP="00621E07">
      <w:pPr>
        <w:spacing w:after="450" w:line="240" w:lineRule="auto"/>
        <w:textAlignment w:val="baseline"/>
        <w:rPr>
          <w:rStyle w:val="a5"/>
          <w:rFonts w:ascii="Arial" w:hAnsi="Arial" w:cs="Arial"/>
          <w:i w:val="0"/>
          <w:sz w:val="28"/>
          <w:szCs w:val="28"/>
          <w:shd w:val="clear" w:color="auto" w:fill="FFFFFF"/>
        </w:rPr>
      </w:pPr>
      <w:r w:rsidRPr="00516BDB">
        <w:rPr>
          <w:rFonts w:ascii="Arial" w:eastAsia="Times New Roman" w:hAnsi="Arial" w:cs="Arial"/>
          <w:sz w:val="28"/>
          <w:szCs w:val="28"/>
          <w:lang w:eastAsia="uk-UA"/>
        </w:rPr>
        <w:lastRenderedPageBreak/>
        <w:t>Рак</w:t>
      </w:r>
      <w:r w:rsidRPr="00516BDB">
        <w:rPr>
          <w:rFonts w:ascii="Arial" w:eastAsia="Times New Roman" w:hAnsi="Arial" w:cs="Arial"/>
          <w:sz w:val="28"/>
          <w:szCs w:val="28"/>
          <w:lang w:eastAsia="uk-UA"/>
        </w:rPr>
        <w:softHyphen/>
        <w:t xml:space="preserve"> – не вирок</w:t>
      </w:r>
      <w:r w:rsidRPr="00516BDB">
        <w:rPr>
          <w:rFonts w:ascii="Arial" w:eastAsia="Times New Roman" w:hAnsi="Arial" w:cs="Arial"/>
          <w:sz w:val="32"/>
          <w:szCs w:val="32"/>
          <w:lang w:eastAsia="uk-UA"/>
        </w:rPr>
        <w:t xml:space="preserve">! </w:t>
      </w:r>
      <w:r w:rsidR="00DD2F92" w:rsidRPr="00516BDB">
        <w:rPr>
          <w:rStyle w:val="a5"/>
          <w:rFonts w:ascii="Arial" w:hAnsi="Arial" w:cs="Arial"/>
          <w:i w:val="0"/>
          <w:sz w:val="28"/>
          <w:szCs w:val="28"/>
          <w:shd w:val="clear" w:color="auto" w:fill="FFFFFF"/>
        </w:rPr>
        <w:t>Бережіть себе і завжди майте на себе час!</w:t>
      </w:r>
    </w:p>
    <w:p w:rsidR="00621E07" w:rsidRPr="00621E07" w:rsidRDefault="00621E07" w:rsidP="00621E07">
      <w:pPr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uk-UA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uk-UA"/>
        </w:rPr>
        <w:t xml:space="preserve">                   </w:t>
      </w:r>
    </w:p>
    <w:sectPr w:rsidR="00621E07" w:rsidRPr="00621E07" w:rsidSect="00466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3F2D"/>
    <w:multiLevelType w:val="multilevel"/>
    <w:tmpl w:val="B0761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44942E4"/>
    <w:multiLevelType w:val="multilevel"/>
    <w:tmpl w:val="B0761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24712E9"/>
    <w:multiLevelType w:val="multilevel"/>
    <w:tmpl w:val="2E82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65AF4"/>
    <w:multiLevelType w:val="multilevel"/>
    <w:tmpl w:val="111A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670DA"/>
    <w:multiLevelType w:val="multilevel"/>
    <w:tmpl w:val="6028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6E350E"/>
    <w:multiLevelType w:val="multilevel"/>
    <w:tmpl w:val="6E1E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BE9"/>
    <w:rsid w:val="001700C4"/>
    <w:rsid w:val="00252C26"/>
    <w:rsid w:val="00466471"/>
    <w:rsid w:val="00516BDB"/>
    <w:rsid w:val="00553A45"/>
    <w:rsid w:val="00621E07"/>
    <w:rsid w:val="00793AAE"/>
    <w:rsid w:val="00893764"/>
    <w:rsid w:val="008B45CB"/>
    <w:rsid w:val="008C0F6A"/>
    <w:rsid w:val="00C34BE9"/>
    <w:rsid w:val="00DD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34BE9"/>
    <w:rPr>
      <w:b/>
      <w:bCs/>
    </w:rPr>
  </w:style>
  <w:style w:type="character" w:styleId="a5">
    <w:name w:val="Emphasis"/>
    <w:basedOn w:val="a0"/>
    <w:uiPriority w:val="20"/>
    <w:qFormat/>
    <w:rsid w:val="00DD2F92"/>
    <w:rPr>
      <w:i/>
      <w:iCs/>
    </w:rPr>
  </w:style>
  <w:style w:type="paragraph" w:styleId="a6">
    <w:name w:val="List Paragraph"/>
    <w:basedOn w:val="a"/>
    <w:uiPriority w:val="34"/>
    <w:qFormat/>
    <w:rsid w:val="00553A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C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1966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2024-07-04T06:52:00Z</dcterms:created>
  <dcterms:modified xsi:type="dcterms:W3CDTF">2024-07-04T07:07:00Z</dcterms:modified>
</cp:coreProperties>
</file>