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14" w:rsidRDefault="004C1D14">
      <w:pPr>
        <w:rPr>
          <w:rFonts w:ascii="Arial" w:eastAsia="SimSun" w:hAnsi="Arial" w:cs="Arial"/>
          <w:color w:val="000000"/>
          <w:sz w:val="24"/>
          <w:szCs w:val="24"/>
          <w:shd w:val="clear" w:color="auto" w:fill="FFFCE1"/>
        </w:rPr>
      </w:pPr>
    </w:p>
    <w:p w:rsidR="004C1D14" w:rsidRDefault="004C1D14">
      <w:pPr>
        <w:rPr>
          <w:rFonts w:ascii="Arial" w:eastAsia="SimSun" w:hAnsi="Arial" w:cs="Arial"/>
          <w:color w:val="000000"/>
          <w:sz w:val="24"/>
          <w:szCs w:val="24"/>
          <w:shd w:val="clear" w:color="auto" w:fill="FFFCE1"/>
        </w:rPr>
      </w:pPr>
    </w:p>
    <w:p w:rsidR="004C1D14" w:rsidRDefault="005408A1">
      <w:pPr>
        <w:rPr>
          <w:rFonts w:ascii="Arial" w:eastAsia="SimSun" w:hAnsi="Arial" w:cs="Arial"/>
          <w:color w:val="000000"/>
          <w:sz w:val="24"/>
          <w:szCs w:val="24"/>
          <w:shd w:val="clear" w:color="auto" w:fill="FFFCE1"/>
        </w:rPr>
      </w:pPr>
      <w:r>
        <w:rPr>
          <w:rFonts w:ascii="Arial" w:eastAsia="SimSun" w:hAnsi="Arial" w:cs="Arial"/>
          <w:b/>
          <w:noProof/>
          <w:color w:val="000000"/>
          <w:sz w:val="24"/>
          <w:szCs w:val="24"/>
          <w:shd w:val="clear" w:color="auto" w:fill="FFFCE1"/>
          <w:lang w:val="uk-UA" w:eastAsia="uk-UA"/>
        </w:rPr>
        <w:drawing>
          <wp:inline distT="0" distB="0" distL="0" distR="0">
            <wp:extent cx="5267325" cy="2924175"/>
            <wp:effectExtent l="0" t="0" r="0" b="0"/>
            <wp:docPr id="1" name="Рисунок 1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D14" w:rsidRDefault="004C1D14">
      <w:pPr>
        <w:rPr>
          <w:rFonts w:ascii="Arial" w:eastAsia="SimSun" w:hAnsi="Arial" w:cs="Arial"/>
          <w:color w:val="000000"/>
          <w:sz w:val="24"/>
          <w:szCs w:val="24"/>
          <w:shd w:val="clear" w:color="auto" w:fill="FFFCE1"/>
        </w:rPr>
      </w:pPr>
    </w:p>
    <w:p w:rsidR="004C1D14" w:rsidRPr="00BE5221" w:rsidRDefault="003026DC" w:rsidP="00240B3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Style w:val="a3"/>
          <w:rFonts w:ascii="Times New Roman" w:eastAsia="sans-serif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Туберкульоз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 – 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це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інфекційне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захворювання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що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спричиняється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мікобактеріями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туберкульозу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паличкою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Коха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). </w:t>
      </w:r>
      <w:proofErr w:type="spellStart"/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Захворювання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хронічний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перебіг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Найчастіше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вражаються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легені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хворого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туберкульоз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легень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), а в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разі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a3"/>
          <w:rFonts w:ascii="Times New Roman" w:eastAsia="sans-serif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позалегеневого</w:t>
      </w:r>
      <w:proofErr w:type="spellEnd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 </w:t>
      </w:r>
      <w:proofErr w:type="spellStart"/>
      <w:r>
        <w:rPr>
          <w:rStyle w:val="a3"/>
          <w:rFonts w:ascii="Times New Roman" w:eastAsia="sans-serif" w:hAnsi="Times New Roman" w:cs="Times New Roman"/>
          <w:color w:val="212121"/>
          <w:sz w:val="28"/>
          <w:szCs w:val="28"/>
          <w:shd w:val="clear" w:color="auto" w:fill="FFFFFF"/>
        </w:rPr>
        <w:t>туберкульозу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вражатися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органи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зокрема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нирки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лімфатичні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вузли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кістки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очі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шкіра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головний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мозок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туберкульоз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хворіють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незалежно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стат</w:t>
      </w:r>
      <w:proofErr w:type="gram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і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віку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національної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приналежності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чи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соціального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становища.</w:t>
      </w:r>
    </w:p>
    <w:p w:rsidR="004C1D14" w:rsidRPr="00BE5221" w:rsidRDefault="004C1D14" w:rsidP="00240B3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4C1D14" w:rsidRPr="00BE5221" w:rsidRDefault="004C1D14" w:rsidP="00240B3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4C1D14" w:rsidRPr="00BE5221" w:rsidRDefault="003026DC" w:rsidP="00240B34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Туберкульоз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сьогодні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актуальною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медико-соціальною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проблемою не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Україні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усьому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св</w:t>
      </w:r>
      <w:proofErr w:type="gram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іті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світової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статистики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щорік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усьому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світі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туберкульозу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гине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2 млн.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л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юдей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Ситуація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туберкульозом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Україні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E5221"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дуже</w:t>
      </w:r>
      <w:proofErr w:type="spellEnd"/>
      <w:r w:rsidR="00BE5221"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складна - </w:t>
      </w:r>
      <w:proofErr w:type="spellStart"/>
      <w:r w:rsidR="00BE5221"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починаючи</w:t>
      </w:r>
      <w:proofErr w:type="spellEnd"/>
      <w:r w:rsidR="00BE5221"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E5221"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="00BE5221"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1995</w:t>
      </w:r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р.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зареєстрована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епідемія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туберкульозу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вона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невпинно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прогресує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набуває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загрозливих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масштабів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Щороку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помирає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цієї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хвороби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10 - 11 тис</w:t>
      </w:r>
      <w:proofErr w:type="gram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</w:t>
      </w:r>
      <w:proofErr w:type="gram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ворих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туберкульоз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становить </w:t>
      </w:r>
      <w:proofErr w:type="spellStart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більше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30 </w:t>
      </w:r>
      <w:proofErr w:type="spellStart"/>
      <w:r w:rsid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BE52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день. </w:t>
      </w:r>
    </w:p>
    <w:p w:rsidR="004C1D14" w:rsidRPr="00BE5221" w:rsidRDefault="004C1D14" w:rsidP="00240B34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:rsidR="004C1D14" w:rsidRPr="00BE5221" w:rsidRDefault="004C1D14" w:rsidP="00240B34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:rsidR="004C1D14" w:rsidRDefault="003026DC" w:rsidP="00240B3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Найчастіше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зараження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відбувається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повітряно-крапельним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шляхом.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Хворий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</w:t>
      </w:r>
      <w:r w:rsidR="00240B3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так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звану</w:t>
      </w:r>
      <w:proofErr w:type="spellEnd"/>
      <w:r w:rsidR="00240B3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відкриту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форму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туберкульозу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proofErr w:type="gram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ід час кашлю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виділяє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повітря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разом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крапельками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слизу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паличку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Коха. Людина,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знаходиться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поруч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вдихає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ці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крапельки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може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бути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інфікована</w:t>
      </w:r>
      <w:proofErr w:type="spellEnd"/>
      <w:proofErr w:type="gram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Найбільшу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вірогідність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захворіти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має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людина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у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якої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proofErr w:type="gram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ід час «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зустрічі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мікобактерією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знижений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імунітет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Причиною ж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ослаблення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імунітету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може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бути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перевтома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погане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нераціональне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харчування,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стрес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наявність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інших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захворювань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призводять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порушення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імунної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40B34" w:rsidRDefault="00240B34" w:rsidP="00240B3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240B34" w:rsidRPr="00BE5221" w:rsidRDefault="00240B34" w:rsidP="00240B3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4C1D14" w:rsidRPr="00BE5221" w:rsidRDefault="003026DC" w:rsidP="00240B34">
      <w:pPr>
        <w:pStyle w:val="a6"/>
        <w:shd w:val="clear" w:color="auto" w:fill="FFFFFF"/>
        <w:spacing w:beforeAutospacing="0" w:after="225" w:afterAutospacing="0"/>
        <w:rPr>
          <w:rFonts w:eastAsia="sans-serif"/>
          <w:b/>
          <w:bCs/>
          <w:sz w:val="28"/>
          <w:szCs w:val="28"/>
          <w:lang w:val="ru-RU"/>
        </w:rPr>
      </w:pPr>
      <w:proofErr w:type="spellStart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>Симптоми</w:t>
      </w:r>
      <w:proofErr w:type="spellEnd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5"/>
          <w:rFonts w:eastAsia="sans-serif"/>
          <w:sz w:val="28"/>
          <w:szCs w:val="28"/>
          <w:shd w:val="clear" w:color="auto" w:fill="FFFFFF"/>
          <w:lang w:val="uk-UA"/>
        </w:rPr>
        <w:t xml:space="preserve">при </w:t>
      </w:r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>яких</w:t>
      </w:r>
      <w:proofErr w:type="spellEnd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>можна</w:t>
      </w:r>
      <w:proofErr w:type="spellEnd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>запідозрити</w:t>
      </w:r>
      <w:proofErr w:type="spellEnd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>туберкульоз</w:t>
      </w:r>
      <w:proofErr w:type="spellEnd"/>
      <w:r w:rsidRPr="00BE5221">
        <w:rPr>
          <w:rStyle w:val="a5"/>
          <w:rFonts w:eastAsia="sans-serif"/>
          <w:sz w:val="28"/>
          <w:szCs w:val="28"/>
          <w:shd w:val="clear" w:color="auto" w:fill="FFFFFF"/>
          <w:lang w:val="ru-RU"/>
        </w:rPr>
        <w:t>:</w:t>
      </w:r>
    </w:p>
    <w:p w:rsidR="004C1D14" w:rsidRDefault="003026DC" w:rsidP="00240B34">
      <w:pPr>
        <w:numPr>
          <w:ilvl w:val="0"/>
          <w:numId w:val="1"/>
        </w:numPr>
        <w:spacing w:beforeAutospacing="1" w:afterAutospacing="1" w:line="3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кашель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понад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2-3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тижні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1D14" w:rsidRPr="00BE5221" w:rsidRDefault="003026DC" w:rsidP="00240B34">
      <w:pPr>
        <w:numPr>
          <w:ilvl w:val="0"/>
          <w:numId w:val="1"/>
        </w:numPr>
        <w:spacing w:beforeAutospacing="1" w:afterAutospacing="1" w:line="30" w:lineRule="atLeas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підвищена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температура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тіла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понад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7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днів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особливо коли </w:t>
      </w:r>
      <w:r w:rsidR="00240B3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незначне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37,2-37,5</w:t>
      </w:r>
      <w:proofErr w:type="gram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°С</w:t>
      </w:r>
      <w:proofErr w:type="gramEnd"/>
    </w:p>
    <w:p w:rsidR="004C1D14" w:rsidRDefault="003026DC" w:rsidP="00240B34">
      <w:pPr>
        <w:numPr>
          <w:ilvl w:val="0"/>
          <w:numId w:val="1"/>
        </w:numPr>
        <w:spacing w:beforeAutospacing="1" w:afterAutospacing="1" w:line="3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утруднене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дихання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1D14" w:rsidRDefault="003026DC" w:rsidP="00240B34">
      <w:pPr>
        <w:numPr>
          <w:ilvl w:val="0"/>
          <w:numId w:val="1"/>
        </w:numPr>
        <w:spacing w:beforeAutospacing="1" w:afterAutospacing="1" w:line="3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біль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грудях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1D14" w:rsidRDefault="003026DC" w:rsidP="00240B34">
      <w:pPr>
        <w:numPr>
          <w:ilvl w:val="0"/>
          <w:numId w:val="1"/>
        </w:numPr>
        <w:spacing w:beforeAutospacing="1" w:afterAutospacing="1" w:line="3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поганий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петит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постійна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слабкість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1D14" w:rsidRDefault="003026DC" w:rsidP="00240B34">
      <w:pPr>
        <w:numPr>
          <w:ilvl w:val="0"/>
          <w:numId w:val="1"/>
        </w:numPr>
        <w:spacing w:beforeAutospacing="1" w:afterAutospacing="1" w:line="3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безпричинна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втрата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ваги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тіла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1D14" w:rsidRDefault="003026DC" w:rsidP="00240B34">
      <w:pPr>
        <w:numPr>
          <w:ilvl w:val="0"/>
          <w:numId w:val="1"/>
        </w:numPr>
        <w:spacing w:beforeAutospacing="1" w:afterAutospacing="1" w:line="3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підвищена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пітливість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особливо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вночі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1D14" w:rsidRPr="00BE5221" w:rsidRDefault="003026DC" w:rsidP="00240B34">
      <w:pPr>
        <w:numPr>
          <w:ilvl w:val="0"/>
          <w:numId w:val="1"/>
        </w:numPr>
        <w:spacing w:beforeAutospacing="1" w:afterAutospacing="1" w:line="30" w:lineRule="atLeas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кровохаркання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наявність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крові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мокротинні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виділяється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при </w:t>
      </w:r>
      <w:proofErr w:type="spellStart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кашлі</w:t>
      </w:r>
      <w:proofErr w:type="spellEnd"/>
      <w:r w:rsidRPr="00BE522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</w:p>
    <w:p w:rsidR="004C1D14" w:rsidRPr="00BE5221" w:rsidRDefault="004C1D14" w:rsidP="00240B3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4C1D14" w:rsidRPr="00BE5221" w:rsidRDefault="004C1D14" w:rsidP="00240B34">
      <w:pPr>
        <w:shd w:val="clear" w:color="auto" w:fill="FFFFFF" w:themeFill="background1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CE1"/>
          <w:lang w:val="ru-RU"/>
        </w:rPr>
      </w:pPr>
    </w:p>
    <w:p w:rsidR="004C1D14" w:rsidRPr="00BE5221" w:rsidRDefault="004C1D14" w:rsidP="00240B34">
      <w:pPr>
        <w:shd w:val="clear" w:color="auto" w:fill="FFFFFF" w:themeFill="background1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CE1"/>
          <w:lang w:val="ru-RU"/>
        </w:rPr>
      </w:pPr>
    </w:p>
    <w:p w:rsidR="003026DC" w:rsidRDefault="003026DC" w:rsidP="00240B34">
      <w:pPr>
        <w:pStyle w:val="a6"/>
        <w:spacing w:beforeAutospacing="0" w:afterAutospacing="0"/>
        <w:rPr>
          <w:color w:val="000000"/>
          <w:sz w:val="28"/>
          <w:szCs w:val="28"/>
          <w:lang w:val="ru-RU"/>
        </w:rPr>
      </w:pPr>
      <w:proofErr w:type="spellStart"/>
      <w:proofErr w:type="gramStart"/>
      <w:r w:rsidRPr="00BE5221">
        <w:rPr>
          <w:b/>
          <w:bCs/>
          <w:color w:val="000000"/>
          <w:sz w:val="28"/>
          <w:szCs w:val="28"/>
          <w:lang w:val="ru-RU"/>
        </w:rPr>
        <w:t>Проф</w:t>
      </w:r>
      <w:proofErr w:type="gramEnd"/>
      <w:r w:rsidRPr="00BE5221">
        <w:rPr>
          <w:b/>
          <w:bCs/>
          <w:color w:val="000000"/>
          <w:sz w:val="28"/>
          <w:szCs w:val="28"/>
          <w:lang w:val="ru-RU"/>
        </w:rPr>
        <w:t>ілактика</w:t>
      </w:r>
      <w:proofErr w:type="spellEnd"/>
      <w:r w:rsidRPr="00BE5221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b/>
          <w:bCs/>
          <w:color w:val="000000"/>
          <w:sz w:val="28"/>
          <w:szCs w:val="28"/>
          <w:lang w:val="ru-RU"/>
        </w:rPr>
        <w:t>туберкульозу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займає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важливе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місце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BE5221">
        <w:rPr>
          <w:color w:val="000000"/>
          <w:sz w:val="28"/>
          <w:szCs w:val="28"/>
          <w:lang w:val="ru-RU"/>
        </w:rPr>
        <w:t>комплексі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заходів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E5221">
        <w:rPr>
          <w:color w:val="000000"/>
          <w:sz w:val="28"/>
          <w:szCs w:val="28"/>
          <w:lang w:val="ru-RU"/>
        </w:rPr>
        <w:t>які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направлені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BE5221">
        <w:rPr>
          <w:color w:val="000000"/>
          <w:sz w:val="28"/>
          <w:szCs w:val="28"/>
          <w:lang w:val="ru-RU"/>
        </w:rPr>
        <w:t>боротьбу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з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туберкульозом</w:t>
      </w:r>
      <w:proofErr w:type="spellEnd"/>
      <w:r>
        <w:rPr>
          <w:color w:val="000000"/>
          <w:sz w:val="28"/>
          <w:szCs w:val="28"/>
          <w:lang w:val="uk-UA"/>
        </w:rPr>
        <w:t xml:space="preserve"> та</w:t>
      </w:r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складається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з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комплексу </w:t>
      </w:r>
      <w:proofErr w:type="spellStart"/>
      <w:r w:rsidRPr="00BE5221">
        <w:rPr>
          <w:color w:val="000000"/>
          <w:sz w:val="28"/>
          <w:szCs w:val="28"/>
          <w:lang w:val="ru-RU"/>
        </w:rPr>
        <w:t>різних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заходів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BE5221">
        <w:rPr>
          <w:color w:val="000000"/>
          <w:sz w:val="28"/>
          <w:szCs w:val="28"/>
          <w:lang w:val="ru-RU"/>
        </w:rPr>
        <w:t>Розрізняють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специфічну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профілактику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BE5221">
        <w:rPr>
          <w:color w:val="000000"/>
          <w:sz w:val="28"/>
          <w:szCs w:val="28"/>
          <w:lang w:val="ru-RU"/>
        </w:rPr>
        <w:t>щеплення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BE5221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), </w:t>
      </w:r>
      <w:proofErr w:type="spellStart"/>
      <w:r w:rsidRPr="00BE5221">
        <w:rPr>
          <w:color w:val="000000"/>
          <w:sz w:val="28"/>
          <w:szCs w:val="28"/>
          <w:lang w:val="ru-RU"/>
        </w:rPr>
        <w:t>хіміопрофілактику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E5221">
        <w:rPr>
          <w:color w:val="000000"/>
          <w:sz w:val="28"/>
          <w:szCs w:val="28"/>
          <w:lang w:val="ru-RU"/>
        </w:rPr>
        <w:t>санітарну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BE5221">
        <w:rPr>
          <w:color w:val="000000"/>
          <w:sz w:val="28"/>
          <w:szCs w:val="28"/>
          <w:lang w:val="ru-RU"/>
        </w:rPr>
        <w:t>соціальну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E5221">
        <w:rPr>
          <w:color w:val="000000"/>
          <w:sz w:val="28"/>
          <w:szCs w:val="28"/>
          <w:lang w:val="ru-RU"/>
        </w:rPr>
        <w:t>профілактику</w:t>
      </w:r>
      <w:proofErr w:type="spellEnd"/>
      <w:r w:rsidRPr="00BE5221">
        <w:rPr>
          <w:color w:val="000000"/>
          <w:sz w:val="28"/>
          <w:szCs w:val="28"/>
          <w:lang w:val="ru-RU"/>
        </w:rPr>
        <w:t xml:space="preserve"> .</w:t>
      </w:r>
    </w:p>
    <w:p w:rsidR="003026DC" w:rsidRDefault="003026DC" w:rsidP="00240B34">
      <w:pPr>
        <w:pStyle w:val="a6"/>
        <w:spacing w:beforeAutospacing="0" w:afterAutospacing="0"/>
        <w:rPr>
          <w:color w:val="000000"/>
          <w:sz w:val="28"/>
          <w:szCs w:val="28"/>
          <w:lang w:val="ru-RU"/>
        </w:rPr>
      </w:pPr>
    </w:p>
    <w:p w:rsidR="004C1D14" w:rsidRPr="005408A1" w:rsidRDefault="003026DC" w:rsidP="00240B34">
      <w:pPr>
        <w:pStyle w:val="a6"/>
        <w:spacing w:beforeAutospacing="0" w:afterAutospacing="0"/>
        <w:rPr>
          <w:color w:val="000000"/>
          <w:sz w:val="28"/>
          <w:szCs w:val="28"/>
          <w:lang w:val="ru-RU"/>
        </w:rPr>
      </w:pPr>
      <w:r w:rsidRPr="00BE5221">
        <w:rPr>
          <w:color w:val="000000"/>
          <w:sz w:val="28"/>
          <w:szCs w:val="28"/>
          <w:lang w:val="ru-RU"/>
        </w:rPr>
        <w:br/>
      </w:r>
      <w:proofErr w:type="spellStart"/>
      <w:r w:rsidRPr="005408A1">
        <w:rPr>
          <w:rStyle w:val="a5"/>
          <w:rFonts w:eastAsia="sans-serif"/>
          <w:sz w:val="28"/>
          <w:szCs w:val="28"/>
          <w:lang w:val="ru-RU"/>
        </w:rPr>
        <w:t>Санітарна</w:t>
      </w:r>
      <w:proofErr w:type="spellEnd"/>
      <w:r w:rsidRPr="005408A1">
        <w:rPr>
          <w:rStyle w:val="a5"/>
          <w:rFonts w:eastAsia="sans-serif"/>
          <w:sz w:val="28"/>
          <w:szCs w:val="28"/>
          <w:lang w:val="ru-RU"/>
        </w:rPr>
        <w:t xml:space="preserve"> </w:t>
      </w:r>
      <w:proofErr w:type="spellStart"/>
      <w:proofErr w:type="gramStart"/>
      <w:r w:rsidRPr="005408A1">
        <w:rPr>
          <w:rStyle w:val="a5"/>
          <w:rFonts w:eastAsia="sans-serif"/>
          <w:sz w:val="28"/>
          <w:szCs w:val="28"/>
          <w:lang w:val="ru-RU"/>
        </w:rPr>
        <w:t>проф</w:t>
      </w:r>
      <w:proofErr w:type="gramEnd"/>
      <w:r w:rsidRPr="005408A1">
        <w:rPr>
          <w:rStyle w:val="a5"/>
          <w:rFonts w:eastAsia="sans-serif"/>
          <w:sz w:val="28"/>
          <w:szCs w:val="28"/>
          <w:lang w:val="ru-RU"/>
        </w:rPr>
        <w:t>ілактика</w:t>
      </w:r>
      <w:proofErr w:type="spellEnd"/>
      <w:r>
        <w:rPr>
          <w:rFonts w:eastAsia="sans-serif"/>
          <w:color w:val="000000"/>
          <w:sz w:val="28"/>
          <w:szCs w:val="28"/>
        </w:rPr>
        <w:t> </w:t>
      </w:r>
      <w:r>
        <w:rPr>
          <w:rFonts w:eastAsia="sans-serif"/>
          <w:color w:val="000000"/>
          <w:sz w:val="28"/>
          <w:szCs w:val="28"/>
          <w:lang w:val="uk-UA"/>
        </w:rPr>
        <w:t>спрямована</w:t>
      </w:r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попередити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інфікування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мікобактеріями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туберкульозу</w:t>
      </w:r>
      <w:proofErr w:type="spellEnd"/>
      <w:r>
        <w:rPr>
          <w:rFonts w:eastAsia="sans-serif"/>
          <w:color w:val="000000"/>
          <w:sz w:val="28"/>
          <w:szCs w:val="28"/>
          <w:lang w:val="uk-UA"/>
        </w:rPr>
        <w:t xml:space="preserve"> у</w:t>
      </w:r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здорових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людей,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захистити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й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зробити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безпечним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контакт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з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хворим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на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туберкульоз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в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активній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формі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(особливо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з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бактеріовиділенням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)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оточуючих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його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людей в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побуті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й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на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роботі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.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Важливою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складовою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частиною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санітарної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профілактики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є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проведення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протиепідемічних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заходів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у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вогнищі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туберкульозної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інфекції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(в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сім’ї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й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оселі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та на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робочому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місці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gramStart"/>
      <w:r w:rsidRPr="005408A1">
        <w:rPr>
          <w:rFonts w:eastAsia="sans-serif"/>
          <w:color w:val="000000"/>
          <w:sz w:val="28"/>
          <w:szCs w:val="28"/>
          <w:lang w:val="ru-RU"/>
        </w:rPr>
        <w:t>хворого</w:t>
      </w:r>
      <w:proofErr w:type="gram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на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туберкульоз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,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який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виділяє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мікобактерії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rFonts w:eastAsia="sans-serif"/>
          <w:color w:val="000000"/>
          <w:sz w:val="28"/>
          <w:szCs w:val="28"/>
          <w:lang w:val="ru-RU"/>
        </w:rPr>
        <w:t>туберкульозу</w:t>
      </w:r>
      <w:proofErr w:type="spellEnd"/>
      <w:r w:rsidRPr="005408A1">
        <w:rPr>
          <w:rFonts w:eastAsia="sans-serif"/>
          <w:color w:val="000000"/>
          <w:sz w:val="28"/>
          <w:szCs w:val="28"/>
          <w:lang w:val="ru-RU"/>
        </w:rPr>
        <w:t>).</w:t>
      </w:r>
    </w:p>
    <w:p w:rsidR="004C1D14" w:rsidRPr="005408A1" w:rsidRDefault="004C1D14" w:rsidP="00240B34">
      <w:pPr>
        <w:pStyle w:val="a6"/>
        <w:spacing w:beforeAutospacing="0" w:afterAutospacing="0"/>
        <w:ind w:firstLine="375"/>
        <w:rPr>
          <w:color w:val="000000"/>
          <w:sz w:val="28"/>
          <w:szCs w:val="28"/>
          <w:shd w:val="clear" w:color="FFFFFF" w:fill="D9D9D9"/>
          <w:lang w:val="ru-RU"/>
        </w:rPr>
      </w:pPr>
    </w:p>
    <w:p w:rsidR="004C1D14" w:rsidRPr="005408A1" w:rsidRDefault="003026DC" w:rsidP="00240B34">
      <w:pPr>
        <w:pStyle w:val="a6"/>
        <w:spacing w:beforeAutospacing="0" w:afterAutospacing="0"/>
        <w:ind w:firstLine="375"/>
        <w:rPr>
          <w:b/>
          <w:bCs/>
          <w:color w:val="000000"/>
          <w:sz w:val="28"/>
          <w:szCs w:val="28"/>
          <w:shd w:val="clear" w:color="FFFFFF" w:fill="D9D9D9"/>
          <w:lang w:val="ru-RU"/>
        </w:rPr>
      </w:pPr>
      <w:r>
        <w:rPr>
          <w:color w:val="000000"/>
          <w:sz w:val="28"/>
          <w:szCs w:val="28"/>
          <w:shd w:val="clear" w:color="FFFFFF" w:fill="D9D9D9"/>
        </w:rPr>
        <w:t> </w:t>
      </w:r>
    </w:p>
    <w:p w:rsidR="004C1D14" w:rsidRDefault="003026DC" w:rsidP="00240B34">
      <w:pPr>
        <w:pStyle w:val="a6"/>
        <w:spacing w:beforeAutospacing="0" w:afterAutospacing="0"/>
        <w:rPr>
          <w:color w:val="000000"/>
          <w:sz w:val="28"/>
          <w:szCs w:val="28"/>
          <w:lang w:val="uk-UA"/>
        </w:rPr>
      </w:pPr>
      <w:proofErr w:type="spellStart"/>
      <w:proofErr w:type="gramStart"/>
      <w:r w:rsidRPr="005408A1">
        <w:rPr>
          <w:b/>
          <w:bCs/>
          <w:color w:val="000000"/>
          <w:sz w:val="28"/>
          <w:szCs w:val="28"/>
          <w:lang w:val="ru-RU"/>
        </w:rPr>
        <w:t>Соц</w:t>
      </w:r>
      <w:proofErr w:type="gramEnd"/>
      <w:r w:rsidRPr="005408A1">
        <w:rPr>
          <w:b/>
          <w:bCs/>
          <w:color w:val="000000"/>
          <w:sz w:val="28"/>
          <w:szCs w:val="28"/>
          <w:lang w:val="ru-RU"/>
        </w:rPr>
        <w:t>іальна</w:t>
      </w:r>
      <w:proofErr w:type="spellEnd"/>
      <w:r w:rsidRPr="005408A1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b/>
          <w:bCs/>
          <w:color w:val="000000"/>
          <w:sz w:val="28"/>
          <w:szCs w:val="28"/>
          <w:lang w:val="ru-RU"/>
        </w:rPr>
        <w:t>профілактика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uk-UA"/>
        </w:rPr>
        <w:t>спрямована</w:t>
      </w:r>
      <w:r w:rsidRPr="005408A1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5408A1">
        <w:rPr>
          <w:color w:val="000000"/>
          <w:sz w:val="28"/>
          <w:szCs w:val="28"/>
          <w:lang w:val="ru-RU"/>
        </w:rPr>
        <w:t>оздоровлення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умов </w:t>
      </w:r>
      <w:proofErr w:type="spellStart"/>
      <w:r w:rsidRPr="005408A1">
        <w:rPr>
          <w:color w:val="000000"/>
          <w:sz w:val="28"/>
          <w:szCs w:val="28"/>
          <w:lang w:val="ru-RU"/>
        </w:rPr>
        <w:t>зовнішнього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середовища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408A1">
        <w:rPr>
          <w:color w:val="000000"/>
          <w:sz w:val="28"/>
          <w:szCs w:val="28"/>
          <w:lang w:val="ru-RU"/>
        </w:rPr>
        <w:t>підвищення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матеріального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добробуту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населення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укріплення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здоров'я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населення</w:t>
      </w:r>
      <w:proofErr w:type="spellEnd"/>
      <w:r>
        <w:rPr>
          <w:color w:val="000000"/>
          <w:sz w:val="28"/>
          <w:szCs w:val="28"/>
          <w:lang w:val="uk-UA"/>
        </w:rPr>
        <w:t>,</w:t>
      </w:r>
      <w:proofErr w:type="spellStart"/>
      <w:r w:rsidRPr="005408A1">
        <w:rPr>
          <w:color w:val="000000"/>
          <w:sz w:val="28"/>
          <w:szCs w:val="28"/>
          <w:lang w:val="ru-RU"/>
        </w:rPr>
        <w:t>поліпшення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харчування та </w:t>
      </w:r>
      <w:proofErr w:type="spellStart"/>
      <w:r w:rsidRPr="005408A1">
        <w:rPr>
          <w:color w:val="000000"/>
          <w:sz w:val="28"/>
          <w:szCs w:val="28"/>
          <w:lang w:val="ru-RU"/>
        </w:rPr>
        <w:t>життєво-побутових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умов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408A1">
        <w:rPr>
          <w:color w:val="000000"/>
          <w:sz w:val="28"/>
          <w:szCs w:val="28"/>
          <w:lang w:val="ru-RU"/>
        </w:rPr>
        <w:t>розвиток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фізичної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культури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й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спорту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408A1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заходів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5408A1">
        <w:rPr>
          <w:color w:val="000000"/>
          <w:sz w:val="28"/>
          <w:szCs w:val="28"/>
          <w:lang w:val="ru-RU"/>
        </w:rPr>
        <w:t>боротьбі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з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алкоголізмом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408A1">
        <w:rPr>
          <w:color w:val="000000"/>
          <w:sz w:val="28"/>
          <w:szCs w:val="28"/>
          <w:lang w:val="ru-RU"/>
        </w:rPr>
        <w:t>наркоманією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408A1">
        <w:rPr>
          <w:color w:val="000000"/>
          <w:sz w:val="28"/>
          <w:szCs w:val="28"/>
          <w:lang w:val="ru-RU"/>
        </w:rPr>
        <w:t>палінням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408A1">
        <w:rPr>
          <w:color w:val="000000"/>
          <w:sz w:val="28"/>
          <w:szCs w:val="28"/>
          <w:lang w:val="ru-RU"/>
        </w:rPr>
        <w:t>іншими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шкідливими</w:t>
      </w:r>
      <w:proofErr w:type="spellEnd"/>
      <w:r w:rsidRPr="005408A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408A1">
        <w:rPr>
          <w:color w:val="000000"/>
          <w:sz w:val="28"/>
          <w:szCs w:val="28"/>
          <w:lang w:val="ru-RU"/>
        </w:rPr>
        <w:t>звичками</w:t>
      </w:r>
      <w:proofErr w:type="spellEnd"/>
      <w:r w:rsidRPr="005408A1">
        <w:rPr>
          <w:color w:val="000000"/>
          <w:sz w:val="28"/>
          <w:szCs w:val="28"/>
          <w:lang w:val="ru-RU"/>
        </w:rPr>
        <w:t>.</w:t>
      </w:r>
    </w:p>
    <w:p w:rsidR="003026DC" w:rsidRDefault="003026DC" w:rsidP="00240B34">
      <w:pPr>
        <w:pStyle w:val="a6"/>
        <w:spacing w:beforeAutospacing="0" w:afterAutospacing="0"/>
        <w:rPr>
          <w:color w:val="000000"/>
          <w:sz w:val="28"/>
          <w:szCs w:val="28"/>
          <w:lang w:val="uk-UA"/>
        </w:rPr>
      </w:pPr>
    </w:p>
    <w:p w:rsidR="003026DC" w:rsidRPr="003026DC" w:rsidRDefault="003026DC" w:rsidP="00240B34">
      <w:pPr>
        <w:pStyle w:val="a6"/>
        <w:spacing w:beforeAutospacing="0" w:afterAutospacing="0"/>
        <w:rPr>
          <w:b/>
          <w:bCs/>
          <w:color w:val="000000"/>
          <w:sz w:val="28"/>
          <w:szCs w:val="28"/>
          <w:lang w:val="uk-UA"/>
        </w:rPr>
      </w:pPr>
    </w:p>
    <w:p w:rsidR="004C1D14" w:rsidRDefault="003026DC" w:rsidP="00240B34">
      <w:pPr>
        <w:pStyle w:val="a6"/>
        <w:spacing w:beforeAutospacing="0" w:afterAutospacing="0"/>
        <w:rPr>
          <w:sz w:val="28"/>
          <w:szCs w:val="28"/>
          <w:lang w:val="uk-UA"/>
        </w:rPr>
      </w:pPr>
      <w:proofErr w:type="spellStart"/>
      <w:r w:rsidRPr="005408A1">
        <w:rPr>
          <w:color w:val="000000"/>
          <w:sz w:val="28"/>
          <w:szCs w:val="28"/>
          <w:lang w:val="uk-UA"/>
        </w:rPr>
        <w:t>Найдієвішим</w:t>
      </w:r>
      <w:proofErr w:type="spellEnd"/>
      <w:r w:rsidRPr="005408A1">
        <w:rPr>
          <w:color w:val="000000"/>
          <w:sz w:val="28"/>
          <w:szCs w:val="28"/>
          <w:lang w:val="uk-UA"/>
        </w:rPr>
        <w:t xml:space="preserve"> методом</w:t>
      </w:r>
      <w:r>
        <w:rPr>
          <w:color w:val="000000"/>
          <w:sz w:val="28"/>
          <w:szCs w:val="28"/>
        </w:rPr>
        <w:t> </w:t>
      </w:r>
      <w:r w:rsidRPr="005408A1">
        <w:rPr>
          <w:b/>
          <w:bCs/>
          <w:color w:val="000000"/>
          <w:sz w:val="28"/>
          <w:szCs w:val="28"/>
          <w:lang w:val="uk-UA"/>
        </w:rPr>
        <w:t>специфічної профілактики</w:t>
      </w:r>
      <w:r>
        <w:rPr>
          <w:color w:val="000000"/>
          <w:sz w:val="28"/>
          <w:szCs w:val="28"/>
        </w:rPr>
        <w:t> </w:t>
      </w:r>
      <w:r w:rsidRPr="005408A1">
        <w:rPr>
          <w:color w:val="000000"/>
          <w:sz w:val="28"/>
          <w:szCs w:val="28"/>
          <w:lang w:val="uk-UA"/>
        </w:rPr>
        <w:t>туберкульозу є вакцинація  вакциною БЦЖ, або специфічна імунопрофілактика, або вакцинопрофілактика</w:t>
      </w:r>
      <w:r>
        <w:rPr>
          <w:color w:val="000000"/>
          <w:sz w:val="28"/>
          <w:szCs w:val="28"/>
          <w:lang w:val="uk-UA"/>
        </w:rPr>
        <w:t>,</w:t>
      </w:r>
      <w:r w:rsidRPr="005408A1">
        <w:rPr>
          <w:sz w:val="28"/>
          <w:szCs w:val="28"/>
          <w:lang w:val="uk-UA"/>
        </w:rPr>
        <w:t xml:space="preserve"> яка проводиться на 3-5 д</w:t>
      </w:r>
      <w:r>
        <w:rPr>
          <w:sz w:val="28"/>
          <w:szCs w:val="28"/>
          <w:lang w:val="uk-UA"/>
        </w:rPr>
        <w:t>обу після народження, я</w:t>
      </w:r>
      <w:r w:rsidRPr="005408A1">
        <w:rPr>
          <w:sz w:val="28"/>
          <w:szCs w:val="28"/>
          <w:shd w:val="clear" w:color="auto" w:fill="FFFFFF"/>
          <w:lang w:val="uk-UA"/>
        </w:rPr>
        <w:t xml:space="preserve">кість </w:t>
      </w:r>
      <w:r>
        <w:rPr>
          <w:sz w:val="28"/>
          <w:szCs w:val="28"/>
          <w:shd w:val="clear" w:color="auto" w:fill="FFFFFF"/>
          <w:lang w:val="uk-UA"/>
        </w:rPr>
        <w:t xml:space="preserve">якої </w:t>
      </w:r>
      <w:r w:rsidRPr="005408A1">
        <w:rPr>
          <w:sz w:val="28"/>
          <w:szCs w:val="28"/>
          <w:shd w:val="clear" w:color="auto" w:fill="FFFFFF"/>
          <w:lang w:val="uk-UA"/>
        </w:rPr>
        <w:t xml:space="preserve">оцінюють щорічним проведенням проби </w:t>
      </w:r>
      <w:proofErr w:type="spellStart"/>
      <w:r w:rsidRPr="005408A1">
        <w:rPr>
          <w:sz w:val="28"/>
          <w:szCs w:val="28"/>
          <w:shd w:val="clear" w:color="auto" w:fill="FFFFFF"/>
          <w:lang w:val="uk-UA"/>
        </w:rPr>
        <w:t>Манту</w:t>
      </w:r>
      <w:proofErr w:type="spellEnd"/>
      <w:r w:rsidRPr="005408A1">
        <w:rPr>
          <w:sz w:val="28"/>
          <w:szCs w:val="28"/>
          <w:shd w:val="clear" w:color="auto" w:fill="FFFFFF"/>
          <w:lang w:val="uk-UA"/>
        </w:rPr>
        <w:t xml:space="preserve"> з туберкуліном.</w:t>
      </w:r>
    </w:p>
    <w:p w:rsidR="004C1D14" w:rsidRPr="005408A1" w:rsidRDefault="003026DC" w:rsidP="00240B34">
      <w:pPr>
        <w:pStyle w:val="a6"/>
        <w:spacing w:beforeAutospacing="0" w:afterAutospacing="0"/>
        <w:rPr>
          <w:b/>
          <w:bCs/>
          <w:color w:val="000000"/>
          <w:sz w:val="28"/>
          <w:szCs w:val="28"/>
          <w:lang w:val="uk-UA"/>
        </w:rPr>
      </w:pPr>
      <w:r w:rsidRPr="005408A1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</w:rPr>
        <w:t> </w:t>
      </w:r>
    </w:p>
    <w:p w:rsidR="004C1D14" w:rsidRPr="005408A1" w:rsidRDefault="004C1D14" w:rsidP="00240B34">
      <w:pPr>
        <w:pStyle w:val="a6"/>
        <w:spacing w:beforeAutospacing="0" w:afterAutospacing="0"/>
        <w:rPr>
          <w:b/>
          <w:bCs/>
          <w:color w:val="000000"/>
          <w:sz w:val="28"/>
          <w:szCs w:val="28"/>
          <w:lang w:val="uk-UA"/>
        </w:rPr>
      </w:pPr>
    </w:p>
    <w:p w:rsidR="004C1D14" w:rsidRPr="00BE5221" w:rsidRDefault="003026DC" w:rsidP="00240B34">
      <w:pPr>
        <w:pStyle w:val="a6"/>
        <w:spacing w:beforeAutospacing="0" w:after="225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lastRenderedPageBreak/>
        <w:t>Д</w:t>
      </w:r>
      <w:r w:rsidRPr="00BE5221">
        <w:rPr>
          <w:sz w:val="28"/>
          <w:szCs w:val="28"/>
          <w:lang w:val="ru-RU"/>
        </w:rPr>
        <w:t xml:space="preserve">ля активного </w:t>
      </w:r>
      <w:proofErr w:type="spellStart"/>
      <w:r w:rsidRPr="00BE5221">
        <w:rPr>
          <w:sz w:val="28"/>
          <w:szCs w:val="28"/>
          <w:lang w:val="ru-RU"/>
        </w:rPr>
        <w:t>виявлення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хворих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туберкульозом</w:t>
      </w:r>
      <w:proofErr w:type="spellEnd"/>
      <w:r w:rsidRPr="00BE5221">
        <w:rPr>
          <w:sz w:val="28"/>
          <w:szCs w:val="28"/>
          <w:lang w:val="ru-RU"/>
        </w:rPr>
        <w:t xml:space="preserve"> на</w:t>
      </w:r>
      <w:r>
        <w:rPr>
          <w:sz w:val="28"/>
          <w:szCs w:val="28"/>
        </w:rPr>
        <w:t> </w:t>
      </w:r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ранніх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стадіях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захворювання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проводять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флюорографічне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обстеження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населення</w:t>
      </w:r>
      <w:proofErr w:type="spellEnd"/>
      <w:r w:rsidRPr="00BE5221">
        <w:rPr>
          <w:sz w:val="28"/>
          <w:szCs w:val="28"/>
          <w:lang w:val="ru-RU"/>
        </w:rPr>
        <w:t xml:space="preserve">. </w:t>
      </w:r>
      <w:proofErr w:type="spellStart"/>
      <w:r w:rsidRPr="00BE5221">
        <w:rPr>
          <w:sz w:val="28"/>
          <w:szCs w:val="28"/>
          <w:lang w:val="ru-RU"/>
        </w:rPr>
        <w:t>Профілактична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флюорографія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дозволяє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своєчасно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виявити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так</w:t>
      </w:r>
      <w:r>
        <w:rPr>
          <w:sz w:val="28"/>
          <w:szCs w:val="28"/>
          <w:lang w:val="ru-RU"/>
        </w:rPr>
        <w:t>е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небезпечн</w:t>
      </w:r>
      <w:proofErr w:type="spellEnd"/>
      <w:r>
        <w:rPr>
          <w:sz w:val="28"/>
          <w:szCs w:val="28"/>
          <w:lang w:val="uk-UA"/>
        </w:rPr>
        <w:t>е</w:t>
      </w:r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захворювання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легень</w:t>
      </w:r>
      <w:proofErr w:type="spellEnd"/>
      <w:r w:rsidRPr="00BE5221">
        <w:rPr>
          <w:sz w:val="28"/>
          <w:szCs w:val="28"/>
          <w:lang w:val="ru-RU"/>
        </w:rPr>
        <w:t xml:space="preserve"> як</w:t>
      </w:r>
      <w:r>
        <w:rPr>
          <w:sz w:val="28"/>
          <w:szCs w:val="28"/>
          <w:lang w:val="uk-UA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туберкульоз</w:t>
      </w:r>
      <w:proofErr w:type="spellEnd"/>
      <w:r w:rsidRPr="00BE5221">
        <w:rPr>
          <w:sz w:val="28"/>
          <w:szCs w:val="28"/>
          <w:lang w:val="ru-RU"/>
        </w:rPr>
        <w:t xml:space="preserve">. </w:t>
      </w:r>
    </w:p>
    <w:p w:rsidR="004C1D14" w:rsidRPr="00BE5221" w:rsidRDefault="004C1D14" w:rsidP="00240B34">
      <w:pPr>
        <w:pStyle w:val="a6"/>
        <w:spacing w:beforeAutospacing="0" w:after="225" w:afterAutospacing="0"/>
        <w:rPr>
          <w:sz w:val="28"/>
          <w:szCs w:val="28"/>
          <w:lang w:val="ru-RU"/>
        </w:rPr>
      </w:pPr>
    </w:p>
    <w:p w:rsidR="004C1D14" w:rsidRDefault="003026DC" w:rsidP="00240B34">
      <w:pPr>
        <w:pStyle w:val="a6"/>
        <w:spacing w:beforeAutospacing="0" w:after="225" w:afterAutospacing="0"/>
        <w:rPr>
          <w:sz w:val="28"/>
          <w:szCs w:val="28"/>
          <w:lang w:val="ru-RU"/>
        </w:rPr>
      </w:pPr>
      <w:proofErr w:type="spellStart"/>
      <w:r w:rsidRPr="00BE5221">
        <w:rPr>
          <w:sz w:val="28"/>
          <w:szCs w:val="28"/>
          <w:u w:val="single"/>
          <w:lang w:val="ru-RU"/>
        </w:rPr>
        <w:t>Чи</w:t>
      </w:r>
      <w:proofErr w:type="spellEnd"/>
      <w:r w:rsidRPr="00BE5221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BE5221">
        <w:rPr>
          <w:sz w:val="28"/>
          <w:szCs w:val="28"/>
          <w:u w:val="single"/>
          <w:lang w:val="ru-RU"/>
        </w:rPr>
        <w:t>можливе</w:t>
      </w:r>
      <w:proofErr w:type="spellEnd"/>
      <w:r w:rsidRPr="00BE5221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BE5221">
        <w:rPr>
          <w:sz w:val="28"/>
          <w:szCs w:val="28"/>
          <w:u w:val="single"/>
          <w:lang w:val="ru-RU"/>
        </w:rPr>
        <w:t>повне</w:t>
      </w:r>
      <w:proofErr w:type="spellEnd"/>
      <w:r w:rsidRPr="00BE5221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BE5221">
        <w:rPr>
          <w:sz w:val="28"/>
          <w:szCs w:val="28"/>
          <w:u w:val="single"/>
          <w:lang w:val="ru-RU"/>
        </w:rPr>
        <w:t>одужання</w:t>
      </w:r>
      <w:proofErr w:type="spellEnd"/>
      <w:r w:rsidRPr="00BE5221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BE5221">
        <w:rPr>
          <w:sz w:val="28"/>
          <w:szCs w:val="28"/>
          <w:u w:val="single"/>
          <w:lang w:val="ru-RU"/>
        </w:rPr>
        <w:t>людини</w:t>
      </w:r>
      <w:proofErr w:type="spellEnd"/>
      <w:r w:rsidRPr="00BE5221">
        <w:rPr>
          <w:sz w:val="28"/>
          <w:szCs w:val="28"/>
          <w:u w:val="single"/>
          <w:lang w:val="ru-RU"/>
        </w:rPr>
        <w:t xml:space="preserve">, </w:t>
      </w:r>
      <w:proofErr w:type="spellStart"/>
      <w:r w:rsidRPr="00BE5221">
        <w:rPr>
          <w:sz w:val="28"/>
          <w:szCs w:val="28"/>
          <w:u w:val="single"/>
          <w:lang w:val="ru-RU"/>
        </w:rPr>
        <w:t>що</w:t>
      </w:r>
      <w:proofErr w:type="spellEnd"/>
      <w:r w:rsidRPr="00BE5221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BE5221">
        <w:rPr>
          <w:sz w:val="28"/>
          <w:szCs w:val="28"/>
          <w:u w:val="single"/>
          <w:lang w:val="ru-RU"/>
        </w:rPr>
        <w:t>захворі</w:t>
      </w:r>
      <w:proofErr w:type="gramStart"/>
      <w:r w:rsidRPr="00BE5221">
        <w:rPr>
          <w:sz w:val="28"/>
          <w:szCs w:val="28"/>
          <w:u w:val="single"/>
          <w:lang w:val="ru-RU"/>
        </w:rPr>
        <w:t>ла</w:t>
      </w:r>
      <w:proofErr w:type="spellEnd"/>
      <w:r w:rsidRPr="00BE5221">
        <w:rPr>
          <w:sz w:val="28"/>
          <w:szCs w:val="28"/>
          <w:u w:val="single"/>
          <w:lang w:val="ru-RU"/>
        </w:rPr>
        <w:t xml:space="preserve"> на</w:t>
      </w:r>
      <w:proofErr w:type="gramEnd"/>
      <w:r w:rsidRPr="00BE5221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BE5221">
        <w:rPr>
          <w:sz w:val="28"/>
          <w:szCs w:val="28"/>
          <w:u w:val="single"/>
          <w:lang w:val="ru-RU"/>
        </w:rPr>
        <w:t>туберкульоз</w:t>
      </w:r>
      <w:proofErr w:type="spellEnd"/>
      <w:r w:rsidRPr="00BE5221">
        <w:rPr>
          <w:sz w:val="28"/>
          <w:szCs w:val="28"/>
          <w:u w:val="single"/>
          <w:lang w:val="ru-RU"/>
        </w:rPr>
        <w:t xml:space="preserve">? </w:t>
      </w:r>
      <w:proofErr w:type="spellStart"/>
      <w:r w:rsidRPr="00BE5221">
        <w:rPr>
          <w:sz w:val="28"/>
          <w:szCs w:val="28"/>
          <w:lang w:val="ru-RU"/>
        </w:rPr>
        <w:t>Повне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одужання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людини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можливе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gramStart"/>
      <w:r w:rsidRPr="00BE5221">
        <w:rPr>
          <w:sz w:val="28"/>
          <w:szCs w:val="28"/>
          <w:lang w:val="ru-RU"/>
        </w:rPr>
        <w:t>при</w:t>
      </w:r>
      <w:proofErr w:type="gram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умові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раннього</w:t>
      </w:r>
      <w:proofErr w:type="spellEnd"/>
      <w:r w:rsidRPr="00BE5221">
        <w:rPr>
          <w:sz w:val="28"/>
          <w:szCs w:val="28"/>
          <w:lang w:val="ru-RU"/>
        </w:rPr>
        <w:t xml:space="preserve"> початку та </w:t>
      </w:r>
      <w:proofErr w:type="spellStart"/>
      <w:r w:rsidRPr="00BE5221">
        <w:rPr>
          <w:sz w:val="28"/>
          <w:szCs w:val="28"/>
          <w:lang w:val="ru-RU"/>
        </w:rPr>
        <w:t>суворого</w:t>
      </w:r>
      <w:proofErr w:type="spellEnd"/>
      <w:r w:rsidRPr="00BE5221">
        <w:rPr>
          <w:sz w:val="28"/>
          <w:szCs w:val="28"/>
          <w:lang w:val="ru-RU"/>
        </w:rPr>
        <w:t xml:space="preserve"> режиму </w:t>
      </w:r>
      <w:proofErr w:type="spellStart"/>
      <w:r w:rsidRPr="00BE5221">
        <w:rPr>
          <w:sz w:val="28"/>
          <w:szCs w:val="28"/>
          <w:lang w:val="ru-RU"/>
        </w:rPr>
        <w:t>лікування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і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рекомендацій</w:t>
      </w:r>
      <w:proofErr w:type="spellEnd"/>
      <w:r w:rsidRPr="00BE5221">
        <w:rPr>
          <w:sz w:val="28"/>
          <w:szCs w:val="28"/>
          <w:lang w:val="ru-RU"/>
        </w:rPr>
        <w:t xml:space="preserve"> лікаря. Головне – </w:t>
      </w:r>
      <w:proofErr w:type="spellStart"/>
      <w:r w:rsidRPr="00BE5221">
        <w:rPr>
          <w:sz w:val="28"/>
          <w:szCs w:val="28"/>
          <w:lang w:val="ru-RU"/>
        </w:rPr>
        <w:t>вчасно</w:t>
      </w:r>
      <w:proofErr w:type="spellEnd"/>
      <w:r w:rsidRPr="00BE5221">
        <w:rPr>
          <w:sz w:val="28"/>
          <w:szCs w:val="28"/>
          <w:lang w:val="ru-RU"/>
        </w:rPr>
        <w:t xml:space="preserve"> </w:t>
      </w:r>
      <w:proofErr w:type="spellStart"/>
      <w:r w:rsidRPr="00BE5221">
        <w:rPr>
          <w:sz w:val="28"/>
          <w:szCs w:val="28"/>
          <w:lang w:val="ru-RU"/>
        </w:rPr>
        <w:t>звернутися</w:t>
      </w:r>
      <w:proofErr w:type="spellEnd"/>
      <w:r w:rsidRPr="00BE5221">
        <w:rPr>
          <w:sz w:val="28"/>
          <w:szCs w:val="28"/>
          <w:lang w:val="ru-RU"/>
        </w:rPr>
        <w:t xml:space="preserve"> до лі</w:t>
      </w:r>
      <w:proofErr w:type="gramStart"/>
      <w:r w:rsidRPr="00BE5221">
        <w:rPr>
          <w:sz w:val="28"/>
          <w:szCs w:val="28"/>
          <w:lang w:val="ru-RU"/>
        </w:rPr>
        <w:t>каря</w:t>
      </w:r>
      <w:proofErr w:type="gramEnd"/>
      <w:r w:rsidRPr="00BE5221">
        <w:rPr>
          <w:sz w:val="28"/>
          <w:szCs w:val="28"/>
          <w:lang w:val="ru-RU"/>
        </w:rPr>
        <w:t>.</w:t>
      </w:r>
    </w:p>
    <w:p w:rsidR="00BE5221" w:rsidRPr="00BE5221" w:rsidRDefault="00BE5221">
      <w:pPr>
        <w:pStyle w:val="a6"/>
        <w:spacing w:beforeAutospacing="0" w:after="225" w:afterAutospacing="0"/>
        <w:jc w:val="both"/>
        <w:rPr>
          <w:sz w:val="28"/>
          <w:szCs w:val="28"/>
          <w:lang w:val="ru-RU"/>
        </w:rPr>
      </w:pPr>
    </w:p>
    <w:p w:rsidR="004C1D14" w:rsidRDefault="003026DC">
      <w:pPr>
        <w:pStyle w:val="a6"/>
        <w:spacing w:before="260" w:beforeAutospacing="0" w:afterAutospacing="0"/>
        <w:ind w:firstLineChars="200" w:firstLine="643"/>
        <w:jc w:val="center"/>
        <w:textAlignment w:val="baseline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Бережіть своє здоров</w:t>
      </w:r>
      <w:r w:rsidRPr="00BE5221">
        <w:rPr>
          <w:b/>
          <w:bCs/>
          <w:sz w:val="32"/>
          <w:szCs w:val="32"/>
          <w:lang w:val="ru-RU"/>
        </w:rPr>
        <w:t>’</w:t>
      </w:r>
      <w:r>
        <w:rPr>
          <w:b/>
          <w:bCs/>
          <w:sz w:val="32"/>
          <w:szCs w:val="32"/>
          <w:lang w:val="uk-UA"/>
        </w:rPr>
        <w:t>я</w:t>
      </w:r>
      <w:r w:rsidRPr="00BE5221">
        <w:rPr>
          <w:b/>
          <w:bCs/>
          <w:sz w:val="32"/>
          <w:szCs w:val="32"/>
          <w:lang w:val="ru-RU"/>
        </w:rPr>
        <w:t xml:space="preserve"> та </w:t>
      </w:r>
      <w:proofErr w:type="spellStart"/>
      <w:r w:rsidRPr="00BE5221">
        <w:rPr>
          <w:b/>
          <w:bCs/>
          <w:sz w:val="32"/>
          <w:szCs w:val="32"/>
          <w:lang w:val="ru-RU"/>
        </w:rPr>
        <w:t>здоров’я</w:t>
      </w:r>
      <w:proofErr w:type="spellEnd"/>
      <w:r w:rsidRPr="00BE5221">
        <w:rPr>
          <w:b/>
          <w:bCs/>
          <w:sz w:val="32"/>
          <w:szCs w:val="32"/>
          <w:lang w:val="ru-RU"/>
        </w:rPr>
        <w:t xml:space="preserve"> </w:t>
      </w:r>
      <w:proofErr w:type="spellStart"/>
      <w:r w:rsidRPr="00BE5221">
        <w:rPr>
          <w:b/>
          <w:bCs/>
          <w:sz w:val="32"/>
          <w:szCs w:val="32"/>
          <w:lang w:val="ru-RU"/>
        </w:rPr>
        <w:t>своїх</w:t>
      </w:r>
      <w:proofErr w:type="spellEnd"/>
      <w:r>
        <w:rPr>
          <w:b/>
          <w:bCs/>
          <w:sz w:val="32"/>
          <w:szCs w:val="32"/>
          <w:lang w:val="uk-UA"/>
        </w:rPr>
        <w:t xml:space="preserve"> рідних і </w:t>
      </w:r>
      <w:r w:rsidRPr="00BE5221">
        <w:rPr>
          <w:b/>
          <w:bCs/>
          <w:sz w:val="32"/>
          <w:szCs w:val="32"/>
          <w:lang w:val="ru-RU"/>
        </w:rPr>
        <w:t xml:space="preserve"> </w:t>
      </w:r>
      <w:proofErr w:type="spellStart"/>
      <w:r w:rsidRPr="00BE5221">
        <w:rPr>
          <w:b/>
          <w:bCs/>
          <w:sz w:val="32"/>
          <w:szCs w:val="32"/>
          <w:lang w:val="ru-RU"/>
        </w:rPr>
        <w:t>близьких</w:t>
      </w:r>
      <w:proofErr w:type="spellEnd"/>
      <w:r>
        <w:rPr>
          <w:b/>
          <w:bCs/>
          <w:sz w:val="32"/>
          <w:szCs w:val="32"/>
          <w:lang w:val="uk-UA"/>
        </w:rPr>
        <w:t>!</w:t>
      </w:r>
    </w:p>
    <w:bookmarkStart w:id="0" w:name="_GoBack"/>
    <w:bookmarkEnd w:id="0"/>
    <w:p w:rsidR="004C1D14" w:rsidRPr="00BE5221" w:rsidRDefault="00FD3A4E">
      <w:pPr>
        <w:shd w:val="clear" w:color="auto" w:fill="FCFCFC"/>
        <w:spacing w:after="900"/>
        <w:jc w:val="both"/>
        <w:rPr>
          <w:rFonts w:ascii="Times New Roman" w:eastAsia="sans-serif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fldChar w:fldCharType="begin"/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 xml:space="preserve"> 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HYPERLINK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 xml:space="preserve"> "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https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>://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ck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>-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centr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>2.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pmsd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>.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org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>.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ua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>/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author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>/</w:instrText>
      </w:r>
      <w:r w:rsidR="003026DC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instrText>bilokobylyy</w:instrText>
      </w:r>
      <w:r w:rsidR="003026DC" w:rsidRPr="00BE5221"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  <w:lang w:val="ru-RU"/>
        </w:rPr>
        <w:instrText xml:space="preserve">/" </w:instrText>
      </w:r>
      <w:r>
        <w:rPr>
          <w:rFonts w:ascii="Times New Roman" w:eastAsia="SimSun" w:hAnsi="Times New Roman" w:cs="Times New Roman"/>
          <w:color w:val="6FBDD5"/>
          <w:sz w:val="28"/>
          <w:szCs w:val="28"/>
          <w:shd w:val="clear" w:color="auto" w:fill="FCFCFC"/>
        </w:rPr>
        <w:fldChar w:fldCharType="end"/>
      </w:r>
    </w:p>
    <w:sectPr w:rsidR="004C1D14" w:rsidRPr="00BE5221" w:rsidSect="00BE5221">
      <w:pgSz w:w="11906" w:h="16838"/>
      <w:pgMar w:top="567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D6D2"/>
    <w:multiLevelType w:val="multilevel"/>
    <w:tmpl w:val="1A3AD6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C1D14"/>
    <w:rsid w:val="00240B34"/>
    <w:rsid w:val="003026DC"/>
    <w:rsid w:val="004C1D14"/>
    <w:rsid w:val="005408A1"/>
    <w:rsid w:val="006935D1"/>
    <w:rsid w:val="00BE5221"/>
    <w:rsid w:val="00FD3A4E"/>
    <w:rsid w:val="03FD4B55"/>
    <w:rsid w:val="09723DA7"/>
    <w:rsid w:val="09D53943"/>
    <w:rsid w:val="0A5F59A9"/>
    <w:rsid w:val="0D5F347D"/>
    <w:rsid w:val="128A1C68"/>
    <w:rsid w:val="131B16E4"/>
    <w:rsid w:val="14AD72FB"/>
    <w:rsid w:val="16E112D9"/>
    <w:rsid w:val="1B716538"/>
    <w:rsid w:val="1C7A6BC9"/>
    <w:rsid w:val="1C8E5869"/>
    <w:rsid w:val="2017079C"/>
    <w:rsid w:val="23312AC9"/>
    <w:rsid w:val="26C204C6"/>
    <w:rsid w:val="29424EDF"/>
    <w:rsid w:val="2D3E2ACD"/>
    <w:rsid w:val="2F754C15"/>
    <w:rsid w:val="2FD82F0E"/>
    <w:rsid w:val="30276510"/>
    <w:rsid w:val="30F5600E"/>
    <w:rsid w:val="31C032C8"/>
    <w:rsid w:val="37E5602D"/>
    <w:rsid w:val="3803447E"/>
    <w:rsid w:val="39201487"/>
    <w:rsid w:val="393712EB"/>
    <w:rsid w:val="3A794969"/>
    <w:rsid w:val="3DC318F8"/>
    <w:rsid w:val="4166600F"/>
    <w:rsid w:val="41AD193E"/>
    <w:rsid w:val="488C2429"/>
    <w:rsid w:val="4D2A3925"/>
    <w:rsid w:val="4DE904E0"/>
    <w:rsid w:val="529D0C02"/>
    <w:rsid w:val="54B553D2"/>
    <w:rsid w:val="57030092"/>
    <w:rsid w:val="6358588A"/>
    <w:rsid w:val="648B518B"/>
    <w:rsid w:val="64D77000"/>
    <w:rsid w:val="68C474CC"/>
    <w:rsid w:val="6C9E773E"/>
    <w:rsid w:val="6D947DD3"/>
    <w:rsid w:val="6EE90704"/>
    <w:rsid w:val="767D3FF3"/>
    <w:rsid w:val="7A5B1C22"/>
    <w:rsid w:val="7B5451D4"/>
    <w:rsid w:val="7C93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D14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4C1D14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rsid w:val="004C1D14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C1D14"/>
    <w:rPr>
      <w:i/>
      <w:iCs/>
    </w:rPr>
  </w:style>
  <w:style w:type="character" w:styleId="a4">
    <w:name w:val="Hyperlink"/>
    <w:basedOn w:val="a0"/>
    <w:qFormat/>
    <w:rsid w:val="004C1D14"/>
    <w:rPr>
      <w:color w:val="0000FF"/>
      <w:u w:val="single"/>
    </w:rPr>
  </w:style>
  <w:style w:type="character" w:styleId="a5">
    <w:name w:val="Strong"/>
    <w:basedOn w:val="a0"/>
    <w:qFormat/>
    <w:rsid w:val="004C1D14"/>
    <w:rPr>
      <w:b/>
      <w:bCs/>
    </w:rPr>
  </w:style>
  <w:style w:type="paragraph" w:styleId="a6">
    <w:name w:val="Normal (Web)"/>
    <w:basedOn w:val="a"/>
    <w:qFormat/>
    <w:rsid w:val="004C1D14"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6935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935D1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2025-03-06T14:07:00Z</dcterms:created>
  <dcterms:modified xsi:type="dcterms:W3CDTF">2025-03-07T06:35:00Z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72BFC2A75CF94C008B85247E037A7BD0_12</vt:lpwstr>
  </property>
</Properties>
</file>