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26248" w14:textId="579F2CF5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bookmarkStart w:id="0" w:name="_GoBack"/>
      <w:bookmarkEnd w:id="0"/>
      <w:r>
        <w:rPr>
          <w:rFonts w:ascii="Museo Sans Cyrl 900" w:eastAsia="Times New Roman" w:hAnsi="Museo Sans Cyrl 900" w:cs="Times New Roman"/>
          <w:b/>
          <w:bCs/>
          <w:caps/>
          <w:noProof/>
          <w:color w:val="004188"/>
          <w:kern w:val="36"/>
          <w:sz w:val="45"/>
          <w:szCs w:val="45"/>
          <w:bdr w:val="none" w:sz="0" w:space="0" w:color="auto" w:frame="1"/>
          <w:lang w:eastAsia="uk-UA"/>
        </w:rPr>
        <w:drawing>
          <wp:inline distT="0" distB="0" distL="0" distR="0" wp14:anchorId="38BEACD9" wp14:editId="7792D917">
            <wp:extent cx="611505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Йод - це мікроелемент, який важливий для роботи всіх органів і систем людини, а найбільше — щитоподібної залози. Він природно присутній у деяких харчових продуктах, додається в деякі види солі та доступний як харчова добавка. Йод є важливим компонентом гормонів щитоподібної залози тироксину (Т4) та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трийодтироніну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(Т3). Гормони щитоподібної залози </w:t>
      </w:r>
      <w:hyperlink r:id="rId7" w:anchor="en1" w:tgtFrame="_blank" w:history="1">
        <w:r w:rsidRPr="00F7435F">
          <w:rPr>
            <w:rFonts w:ascii="Myriad Pro" w:eastAsia="Times New Roman" w:hAnsi="Myriad Pro" w:cs="Times New Roman"/>
            <w:color w:val="004188"/>
            <w:sz w:val="28"/>
            <w:szCs w:val="28"/>
            <w:u w:val="single"/>
            <w:bdr w:val="none" w:sz="0" w:space="0" w:color="auto" w:frame="1"/>
            <w:lang w:eastAsia="uk-UA"/>
          </w:rPr>
          <w:t>регулюють багато важливих біохімічних реакцій</w:t>
        </w:r>
      </w:hyperlink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 в організмі, включаючи синтез білка та ферментативну активність, і є важливими детермінантами метаболічної активності. Вони також необхідні для правильного розвитку скелета та центральної нервової системи у плодів та немовлят.</w:t>
      </w:r>
    </w:p>
    <w:p w14:paraId="26711683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У ВООЗ раніше назвали безпечну дозу йоду – 1 000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мкг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на добу. Та створити надлишок цього мікроелемента в організмі складно, він </w:t>
      </w:r>
      <w:hyperlink r:id="rId8" w:tgtFrame="_blank" w:history="1">
        <w:r w:rsidRPr="00F7435F">
          <w:rPr>
            <w:rFonts w:ascii="Myriad Pro" w:eastAsia="Times New Roman" w:hAnsi="Myriad Pro" w:cs="Times New Roman"/>
            <w:color w:val="004188"/>
            <w:sz w:val="28"/>
            <w:szCs w:val="28"/>
            <w:u w:val="single"/>
            <w:bdr w:val="none" w:sz="0" w:space="0" w:color="auto" w:frame="1"/>
            <w:lang w:eastAsia="uk-UA"/>
          </w:rPr>
          <w:t>виводиться із сечею</w:t>
        </w:r>
      </w:hyperlink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 та через кишківник.</w:t>
      </w:r>
    </w:p>
    <w:p w14:paraId="5B795576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Україна входить до </w:t>
      </w:r>
      <w:hyperlink r:id="rId9" w:tgtFrame="_blank" w:history="1">
        <w:r w:rsidRPr="00F7435F">
          <w:rPr>
            <w:rFonts w:ascii="Myriad Pro" w:eastAsia="Times New Roman" w:hAnsi="Myriad Pro" w:cs="Times New Roman"/>
            <w:color w:val="004188"/>
            <w:sz w:val="28"/>
            <w:szCs w:val="28"/>
            <w:u w:val="single"/>
            <w:bdr w:val="none" w:sz="0" w:space="0" w:color="auto" w:frame="1"/>
            <w:lang w:eastAsia="uk-UA"/>
          </w:rPr>
          <w:t>переліку країн із недостатнім споживанням йоду</w:t>
        </w:r>
      </w:hyperlink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, який потрібен організму для вироблення гормонів щитоподібної залози. </w:t>
      </w:r>
    </w:p>
    <w:p w14:paraId="58D080B5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>Які в Україні норми споживання йоду?</w:t>
      </w:r>
    </w:p>
    <w:p w14:paraId="51E68EB9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Добова потреба в йоді залежить від віку. Так, для дітей і підлітків — 90-150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мкг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; дорослих чоловіків та жінок — 150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мкг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; жінок під час вагітності та у період лактації — 200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мкг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(1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мкг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= 1 мільйонна частина грама).</w:t>
      </w:r>
    </w:p>
    <w:p w14:paraId="14FE296C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Особливу увагу адекватній кількості йоду в раціоні потрібно приділити вагітним, жінкам, які годують та дітям.</w:t>
      </w:r>
    </w:p>
    <w:p w14:paraId="7587E262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 xml:space="preserve">Як уникнути </w:t>
      </w:r>
      <w:proofErr w:type="spellStart"/>
      <w:r w:rsidRPr="00F7435F">
        <w:rPr>
          <w:rFonts w:ascii="Myriad Pro" w:eastAsia="Times New Roman" w:hAnsi="Myriad Pro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>йододефіциту</w:t>
      </w:r>
      <w:proofErr w:type="spellEnd"/>
      <w:r w:rsidRPr="00F7435F">
        <w:rPr>
          <w:rFonts w:ascii="Myriad Pro" w:eastAsia="Times New Roman" w:hAnsi="Myriad Pro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>?</w:t>
      </w:r>
    </w:p>
    <w:p w14:paraId="7904B4BF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lastRenderedPageBreak/>
        <w:t xml:space="preserve">Найпоширеніша стратегія боротьби з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йододефіцитом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— йодування солі. Також для уникнення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йододефіциту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варто включити до щоденного раціону такі продукти:</w:t>
      </w:r>
    </w:p>
    <w:p w14:paraId="4496FA00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білу рибу (минтай, тріску, хек);</w:t>
      </w:r>
    </w:p>
    <w:p w14:paraId="6F019A27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морепродукти (мідії, кальмари, креветки);</w:t>
      </w:r>
    </w:p>
    <w:p w14:paraId="2B83C74D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морську капусту;</w:t>
      </w:r>
    </w:p>
    <w:p w14:paraId="798195A2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овочі (буряк, томати, спаржу, шпинат, редиску, баклажани);</w:t>
      </w:r>
    </w:p>
    <w:p w14:paraId="7B565EAF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фрукти (банани, апельсини, хурму, дині, лимони, ананаси);</w:t>
      </w:r>
    </w:p>
    <w:p w14:paraId="3B7B6313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яйця;</w:t>
      </w:r>
    </w:p>
    <w:p w14:paraId="0794A15A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молоко;</w:t>
      </w:r>
    </w:p>
    <w:p w14:paraId="6BFEBE2D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яловичину; </w:t>
      </w:r>
    </w:p>
    <w:p w14:paraId="26D2C54D" w14:textId="77777777" w:rsidR="00F7435F" w:rsidRPr="00F7435F" w:rsidRDefault="00F7435F" w:rsidP="00F7435F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волоські горіхи. </w:t>
      </w:r>
    </w:p>
    <w:p w14:paraId="7EE7E5AC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Для профілактики дефіциту йоду в організмі споживайте йодовану сіль — замініть нею звичайну під час приготування страв щодня. Але пам'ятайте, що кількість доданої солі має не перевищувати 1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ч.л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. (10 г) на добу.</w:t>
      </w:r>
    </w:p>
    <w:p w14:paraId="6D51C645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>Чим загрожує нестача йоду в організмі?</w:t>
      </w:r>
    </w:p>
    <w:p w14:paraId="75303AB3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 потрібен людині протягом усього життя. Нестача йоду в організмі призводить до затримки росту в дітей, порушення інтелектуальних здібностей, розвитку та обміну речовин.</w:t>
      </w:r>
    </w:p>
    <w:p w14:paraId="5648EC1F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Дефіцит йоду може призвести до розладів функціонування щитоподібної залози: гіпертиреозу (збільшення активності щитоподібної залози) або гіпотиреозу (її недостатньої функції).</w:t>
      </w:r>
    </w:p>
    <w:p w14:paraId="46974E48" w14:textId="77777777" w:rsidR="00F7435F" w:rsidRPr="00F7435F" w:rsidRDefault="00F7435F" w:rsidP="00F743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Йододефіцитні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розлади, які можуть розпочатися ще до народження, </w:t>
      </w:r>
      <w:hyperlink r:id="rId10" w:tgtFrame="_blank" w:history="1">
        <w:r w:rsidRPr="00F7435F">
          <w:rPr>
            <w:rFonts w:ascii="Myriad Pro" w:eastAsia="Times New Roman" w:hAnsi="Myriad Pro" w:cs="Times New Roman"/>
            <w:color w:val="004188"/>
            <w:sz w:val="28"/>
            <w:szCs w:val="28"/>
            <w:u w:val="single"/>
            <w:bdr w:val="none" w:sz="0" w:space="0" w:color="auto" w:frame="1"/>
            <w:lang w:eastAsia="uk-UA"/>
          </w:rPr>
          <w:t>ставлять під загрозу</w:t>
        </w:r>
      </w:hyperlink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 психічне і фізичне здоров'я дітей, а найчастіше й саме їхнє виживання. Серйозний дефіцит йоду під час вагітності </w:t>
      </w:r>
      <w:hyperlink r:id="rId11" w:tgtFrame="_blank" w:history="1">
        <w:r w:rsidRPr="00F7435F">
          <w:rPr>
            <w:rFonts w:ascii="Myriad Pro" w:eastAsia="Times New Roman" w:hAnsi="Myriad Pro" w:cs="Times New Roman"/>
            <w:color w:val="004188"/>
            <w:sz w:val="28"/>
            <w:szCs w:val="28"/>
            <w:u w:val="single"/>
            <w:bdr w:val="none" w:sz="0" w:space="0" w:color="auto" w:frame="1"/>
            <w:lang w:eastAsia="uk-UA"/>
          </w:rPr>
          <w:t>може призвести</w:t>
        </w:r>
      </w:hyperlink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 до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мертвонародження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, викиднів та вроджених аномалій, таких як кретинізм – важкої форми розумової недостатності.</w:t>
      </w:r>
    </w:p>
    <w:p w14:paraId="35A30503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Серед наслідків нестачі йоду в організмі: постійна втома, слабкість; збільшення щитоподібної залози; затримка росту та когнітивних здібностей у дітей; зниження розумової активності у дорослих; порушення обмінних процесів; загроза переривання вагітності; рак </w:t>
      </w: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lastRenderedPageBreak/>
        <w:t>щитоподібної залози; погіршення пам’яті та слуху; підвищення рівня холестерину; сухість шкіри, втрата її еластичності; порушення роботи кишківника; різкі зміни маси тіла; випадіння волосся.</w:t>
      </w:r>
    </w:p>
    <w:p w14:paraId="4A040A4C" w14:textId="77777777" w:rsidR="00F7435F" w:rsidRPr="00F7435F" w:rsidRDefault="00F7435F" w:rsidP="00F743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</w:pPr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Симптоми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йододефіциту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можуть бути різними. Якщо ви маєте подібні ознаки, проконсультуйтеся зі своїм лікарем – у разі потреби він скерує вас на обстеження. У жодному разі не приймайте самостійно </w:t>
      </w:r>
      <w:proofErr w:type="spellStart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>йодовмісні</w:t>
      </w:r>
      <w:proofErr w:type="spellEnd"/>
      <w:r w:rsidRPr="00F7435F">
        <w:rPr>
          <w:rFonts w:ascii="Myriad Pro" w:eastAsia="Times New Roman" w:hAnsi="Myriad Pro" w:cs="Times New Roman"/>
          <w:color w:val="333333"/>
          <w:sz w:val="28"/>
          <w:szCs w:val="28"/>
          <w:lang w:eastAsia="uk-UA"/>
        </w:rPr>
        <w:t xml:space="preserve"> препарати без попередньої консультації з лікарем!</w:t>
      </w:r>
    </w:p>
    <w:p w14:paraId="5C03542D" w14:textId="77777777" w:rsidR="007D017D" w:rsidRDefault="003248C8"/>
    <w:sectPr w:rsidR="007D01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Museo Sans Cyrl 9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50E43"/>
    <w:multiLevelType w:val="multilevel"/>
    <w:tmpl w:val="C58C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42"/>
    <w:rsid w:val="003029F5"/>
    <w:rsid w:val="003248C8"/>
    <w:rsid w:val="008F3D7A"/>
    <w:rsid w:val="00C13D42"/>
    <w:rsid w:val="00F7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E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4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35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F7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F7435F"/>
    <w:rPr>
      <w:b/>
      <w:bCs/>
    </w:rPr>
  </w:style>
  <w:style w:type="character" w:styleId="a5">
    <w:name w:val="Hyperlink"/>
    <w:basedOn w:val="a0"/>
    <w:uiPriority w:val="99"/>
    <w:semiHidden/>
    <w:unhideWhenUsed/>
    <w:rsid w:val="00F743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4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35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F7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F7435F"/>
    <w:rPr>
      <w:b/>
      <w:bCs/>
    </w:rPr>
  </w:style>
  <w:style w:type="character" w:styleId="a5">
    <w:name w:val="Hyperlink"/>
    <w:basedOn w:val="a0"/>
    <w:uiPriority w:val="99"/>
    <w:semiHidden/>
    <w:unhideWhenUsed/>
    <w:rsid w:val="00F743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4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data/nutrition/nlis/info/iodine-deficienc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ods.od.nih.gov/factsheets/Iodine-HealthProfessiona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ata.unicef.org/topic/nutrition/iodin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ho.int/data/nutrition/nlis/info/iodine-deficien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ef.org/ukraine/stories/iodine-where-to-get-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2415</Words>
  <Characters>1377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Надiя</cp:lastModifiedBy>
  <cp:revision>2</cp:revision>
  <dcterms:created xsi:type="dcterms:W3CDTF">2025-08-14T07:18:00Z</dcterms:created>
  <dcterms:modified xsi:type="dcterms:W3CDTF">2025-08-14T07:18:00Z</dcterms:modified>
</cp:coreProperties>
</file>