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90C7" w14:textId="4FC8A376" w:rsidR="00A7280F" w:rsidRPr="00A7280F" w:rsidRDefault="00A7280F" w:rsidP="00A7280F">
      <w:pPr>
        <w:spacing w:before="240" w:after="240" w:line="240" w:lineRule="auto"/>
        <w:ind w:right="28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11</w:t>
      </w:r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.2025 р.  № 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</w:t>
      </w:r>
      <w:r w:rsidR="00C724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</w:t>
      </w:r>
    </w:p>
    <w:p w14:paraId="40E1BA5C" w14:textId="77777777" w:rsidR="00C72416" w:rsidRPr="00500CAA" w:rsidRDefault="00C72416" w:rsidP="00C72416">
      <w:pPr>
        <w:spacing w:before="240" w:after="240" w:line="240" w:lineRule="auto"/>
        <w:ind w:left="4680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Головам  райдержадміністрацій</w:t>
      </w:r>
    </w:p>
    <w:p w14:paraId="2EB72D2C" w14:textId="77777777" w:rsidR="00C72416" w:rsidRPr="00500CAA" w:rsidRDefault="00C72416" w:rsidP="00C72416">
      <w:pPr>
        <w:spacing w:before="240" w:after="240" w:line="240" w:lineRule="auto"/>
        <w:ind w:left="4680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</w:p>
    <w:p w14:paraId="444CAAFB" w14:textId="77777777" w:rsidR="00C72416" w:rsidRPr="00500CAA" w:rsidRDefault="00C72416" w:rsidP="00C72416">
      <w:pPr>
        <w:spacing w:before="240" w:after="240" w:line="240" w:lineRule="auto"/>
        <w:ind w:left="4680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Головам територіальних громад</w:t>
      </w:r>
    </w:p>
    <w:p w14:paraId="4C48294A" w14:textId="77777777" w:rsidR="00C72416" w:rsidRPr="00500CAA" w:rsidRDefault="00C72416" w:rsidP="00C72416">
      <w:pPr>
        <w:spacing w:before="240" w:after="240" w:line="240" w:lineRule="auto"/>
        <w:ind w:left="4680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Івано-Франківської області</w:t>
      </w:r>
    </w:p>
    <w:p w14:paraId="0764C804" w14:textId="77777777" w:rsidR="00C72416" w:rsidRPr="00500CAA" w:rsidRDefault="00C72416" w:rsidP="00C72416">
      <w:pPr>
        <w:spacing w:before="240" w:after="240" w:line="240" w:lineRule="auto"/>
        <w:ind w:left="49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</w:p>
    <w:p w14:paraId="4059E38C" w14:textId="77777777" w:rsidR="00C72416" w:rsidRPr="00500CAA" w:rsidRDefault="00C72416" w:rsidP="00C72416">
      <w:pPr>
        <w:spacing w:before="240" w:after="240" w:line="240" w:lineRule="auto"/>
        <w:ind w:left="49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</w:p>
    <w:p w14:paraId="537B3E23" w14:textId="77777777" w:rsidR="00C72416" w:rsidRPr="00500CAA" w:rsidRDefault="00C72416" w:rsidP="00C72416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метою інформування громадськості та доведення до широкого читацького загалу (в </w:t>
      </w:r>
      <w:proofErr w:type="spellStart"/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т.ч</w:t>
      </w:r>
      <w:proofErr w:type="spellEnd"/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3A0B9B1C" w14:textId="77777777" w:rsidR="00C72416" w:rsidRPr="00500CAA" w:rsidRDefault="00C72416" w:rsidP="00C72416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Головне управління </w:t>
      </w:r>
      <w:proofErr w:type="spellStart"/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Держпродспоживслужби</w:t>
      </w:r>
      <w:proofErr w:type="spellEnd"/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Івано-Франківській області  (76019 м. Івано-Франківськ, вул. Берегова, 24, </w:t>
      </w:r>
      <w:proofErr w:type="spellStart"/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тел</w:t>
      </w:r>
      <w:proofErr w:type="spellEnd"/>
      <w:r w:rsidRPr="00500C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51-13-89,  ifdergprod@vetif.gov.ua)  подає  наступну актуальну інформацію.</w:t>
      </w:r>
    </w:p>
    <w:p w14:paraId="47290A39" w14:textId="40F3264A" w:rsidR="00A7280F" w:rsidRPr="00A7280F" w:rsidRDefault="00A7280F" w:rsidP="00535455">
      <w:pPr>
        <w:spacing w:before="240" w:after="0" w:line="240" w:lineRule="auto"/>
        <w:ind w:firstLine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EB616C3" w14:textId="1C671FDE" w:rsidR="00535455" w:rsidRPr="00535455" w:rsidRDefault="00535455" w:rsidP="00535455">
      <w:pPr>
        <w:spacing w:before="240"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5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Трихінельоз: ознаки хвороби і шляхи поширення</w:t>
      </w:r>
    </w:p>
    <w:p w14:paraId="79524FF5" w14:textId="21679D29" w:rsidR="00535455" w:rsidRPr="00535455" w:rsidRDefault="00C72416" w:rsidP="00535455">
      <w:pPr>
        <w:spacing w:before="240"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" w:history="1">
        <w:r w:rsidR="00535455" w:rsidRPr="0053545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>Трихінельоз</w:t>
        </w:r>
      </w:hyperlink>
      <w:r w:rsidR="00535455" w:rsidRPr="00535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— небезпечне паразитарне захворювання, спільне для людей і тварин. Найчастіше збудник міститься у м’ясі свиней, диких кабанів та інших диких тварин.</w:t>
      </w:r>
    </w:p>
    <w:p w14:paraId="65D258D2" w14:textId="4BE62EB0" w:rsidR="00535455" w:rsidRPr="00535455" w:rsidRDefault="00A7280F" w:rsidP="00535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C4EC33" wp14:editId="71036E59">
            <wp:simplePos x="0" y="0"/>
            <wp:positionH relativeFrom="column">
              <wp:posOffset>-36195</wp:posOffset>
            </wp:positionH>
            <wp:positionV relativeFrom="paragraph">
              <wp:posOffset>185420</wp:posOffset>
            </wp:positionV>
            <wp:extent cx="2667000" cy="30714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66301" w14:textId="514B2C0F" w:rsidR="00535455" w:rsidRPr="00535455" w:rsidRDefault="00535455" w:rsidP="00535455">
      <w:pPr>
        <w:spacing w:before="240"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5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Людина може заразитися трихінельозом, споживаючи м’ясо, заражене личинками трихінел, тому не варто купувати м'ясо в місцях стихійної торгівлі, що не пройшло відповідні лабораторні дослідження (ветеринарно-санітарну експертизу).</w:t>
      </w:r>
    </w:p>
    <w:p w14:paraId="7730FAB9" w14:textId="77777777" w:rsidR="00535455" w:rsidRPr="00535455" w:rsidRDefault="00535455" w:rsidP="00535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0F717C" w14:textId="77777777" w:rsidR="00535455" w:rsidRPr="00535455" w:rsidRDefault="00535455" w:rsidP="00535455">
      <w:pPr>
        <w:spacing w:before="240"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5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Підвищення температури, розлад травлення, набряки тіла у т. ч повік, значне зниження продуктивності – якщо ви помітили ці симптоми у свійських тварин, варто негайно повідомити територіальний орган </w:t>
      </w:r>
      <w:proofErr w:type="spellStart"/>
      <w:r w:rsidRPr="00535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Держпродспоживслужби</w:t>
      </w:r>
      <w:proofErr w:type="spellEnd"/>
      <w:r w:rsidRPr="00535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місцем розташування господарства.</w:t>
      </w:r>
    </w:p>
    <w:p w14:paraId="448179A3" w14:textId="77777777" w:rsidR="00535455" w:rsidRPr="00535455" w:rsidRDefault="00535455" w:rsidP="00535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244904" w14:textId="77777777" w:rsidR="00535455" w:rsidRPr="00535455" w:rsidRDefault="00535455" w:rsidP="00535455">
      <w:pPr>
        <w:spacing w:before="240"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5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Детальніше про ознаки трихінельозу у тварин, а також шляхи поширення хвороби – в інфографіці, розробленій спільно з європейським </w:t>
      </w:r>
      <w:proofErr w:type="spellStart"/>
      <w:r w:rsidRPr="00535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проєктом</w:t>
      </w:r>
      <w:proofErr w:type="spellEnd"/>
      <w:r w:rsidRPr="00535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EU4SaferFood.</w:t>
      </w:r>
    </w:p>
    <w:p w14:paraId="28C4AC1C" w14:textId="2F62E80A" w:rsidR="007719A1" w:rsidRPr="00535455" w:rsidRDefault="00535455" w:rsidP="00A7280F">
      <w:pPr>
        <w:spacing w:before="240" w:after="0" w:line="240" w:lineRule="auto"/>
        <w:ind w:firstLine="20"/>
      </w:pPr>
      <w:r w:rsidRPr="00535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#трихінельоз  #trichinellosis</w:t>
      </w:r>
      <w:hyperlink r:id="rId6" w:history="1">
        <w:r w:rsidRPr="00535455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eastAsia="uk-UA"/>
          </w:rPr>
          <w:t xml:space="preserve"> </w:t>
        </w:r>
        <w:r w:rsidRPr="00535455">
          <w:rPr>
            <w:rFonts w:ascii="Times New Roman" w:eastAsia="Times New Roman" w:hAnsi="Times New Roman" w:cs="Times New Roman"/>
            <w:i/>
            <w:iCs/>
            <w:color w:val="1155CC"/>
            <w:sz w:val="28"/>
            <w:szCs w:val="28"/>
            <w:u w:val="single"/>
            <w:lang w:eastAsia="uk-UA"/>
          </w:rPr>
          <w:t>#parasites</w:t>
        </w:r>
      </w:hyperlink>
    </w:p>
    <w:sectPr w:rsidR="007719A1" w:rsidRPr="00535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55"/>
    <w:rsid w:val="00535455"/>
    <w:rsid w:val="007719A1"/>
    <w:rsid w:val="00A7280F"/>
    <w:rsid w:val="00C7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E9CD"/>
  <w15:chartTrackingRefBased/>
  <w15:docId w15:val="{9636EC6A-6C50-4AAD-A8F6-871F9FAF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5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45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53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35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parasites?__eep__=6&amp;__cft__%5b0%5d=AZWvYlY2Mo82oXEFxAOYNw8FtvG3LWxm1_wlJBxRWPqfE2HPeY6ZR5GTIWqFqKKrYg_ai8pwUNuquV6kjkeLKMgqk2JTyi6mWLRr89vrpRRVr3YU8C6gj7BpQ2CWAksMIFdeMcErHk1ubqpgvhBZaBtC8kLAPdo3g41Wo6t94J3J9B4oAxIYPcuzPDiMymFEItM&amp;__tn__=*NK-R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dpss.gov.ua/diyalnist/bezpechnist-harchovih-produktiv-ta-veterinarna-medicina/epizootichna-situaciya/trykhineloz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666</Characters>
  <Application>Microsoft Office Word</Application>
  <DocSecurity>0</DocSecurity>
  <Lines>5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2025-11-05T18:32:00Z</dcterms:created>
  <dcterms:modified xsi:type="dcterms:W3CDTF">2025-11-05T18:32:00Z</dcterms:modified>
</cp:coreProperties>
</file>