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4A7" w:rsidRDefault="005474A7" w:rsidP="00A60CF1">
      <w:pPr>
        <w:pStyle w:val="a3"/>
        <w:tabs>
          <w:tab w:val="left" w:pos="567"/>
          <w:tab w:val="left" w:pos="709"/>
          <w:tab w:val="left" w:pos="851"/>
          <w:tab w:val="left" w:pos="7200"/>
        </w:tabs>
        <w:spacing w:after="0"/>
        <w:ind w:left="0"/>
        <w:rPr>
          <w:rFonts w:ascii="Times New Roman" w:hAnsi="Times New Roman"/>
          <w:b/>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p>
    <w:p w:rsidR="005474A7" w:rsidRDefault="005474A7" w:rsidP="000710FE">
      <w:pPr>
        <w:pStyle w:val="a3"/>
        <w:tabs>
          <w:tab w:val="left" w:pos="567"/>
          <w:tab w:val="left" w:pos="709"/>
          <w:tab w:val="left" w:pos="851"/>
        </w:tabs>
        <w:spacing w:after="0"/>
        <w:ind w:left="0"/>
        <w:jc w:val="center"/>
        <w:rPr>
          <w:rFonts w:ascii="Times New Roman" w:hAnsi="Times New Roman"/>
          <w:b/>
          <w:sz w:val="28"/>
          <w:szCs w:val="28"/>
          <w:lang w:val="uk-UA"/>
        </w:rPr>
      </w:pPr>
      <w:r>
        <w:rPr>
          <w:rFonts w:ascii="Times New Roman" w:hAnsi="Times New Roman"/>
          <w:b/>
          <w:sz w:val="28"/>
          <w:szCs w:val="28"/>
          <w:lang w:val="uk-UA"/>
        </w:rPr>
        <w:t xml:space="preserve">Публічний звіт </w:t>
      </w:r>
    </w:p>
    <w:p w:rsidR="005474A7" w:rsidRDefault="005474A7" w:rsidP="00947754">
      <w:pPr>
        <w:pStyle w:val="a3"/>
        <w:spacing w:after="0"/>
        <w:ind w:left="0"/>
        <w:jc w:val="center"/>
        <w:rPr>
          <w:rFonts w:ascii="Times New Roman" w:hAnsi="Times New Roman"/>
          <w:b/>
          <w:sz w:val="28"/>
          <w:szCs w:val="28"/>
          <w:lang w:val="uk-UA"/>
        </w:rPr>
      </w:pPr>
      <w:r>
        <w:rPr>
          <w:rFonts w:ascii="Times New Roman" w:hAnsi="Times New Roman"/>
          <w:b/>
          <w:sz w:val="28"/>
          <w:szCs w:val="28"/>
          <w:lang w:val="uk-UA"/>
        </w:rPr>
        <w:t xml:space="preserve">голови </w:t>
      </w:r>
      <w:proofErr w:type="spellStart"/>
      <w:r>
        <w:rPr>
          <w:rFonts w:ascii="Times New Roman" w:hAnsi="Times New Roman"/>
          <w:b/>
          <w:sz w:val="28"/>
          <w:szCs w:val="28"/>
          <w:lang w:val="uk-UA"/>
        </w:rPr>
        <w:t>Надвірнянської</w:t>
      </w:r>
      <w:proofErr w:type="spellEnd"/>
      <w:r>
        <w:rPr>
          <w:rFonts w:ascii="Times New Roman" w:hAnsi="Times New Roman"/>
          <w:b/>
          <w:sz w:val="28"/>
          <w:szCs w:val="28"/>
          <w:lang w:val="uk-UA"/>
        </w:rPr>
        <w:t xml:space="preserve"> районної державної адміністрації – начальника районної військової адміністрації за 2025 рік</w:t>
      </w:r>
    </w:p>
    <w:p w:rsidR="005474A7" w:rsidRDefault="005474A7" w:rsidP="00703B16">
      <w:pPr>
        <w:tabs>
          <w:tab w:val="left" w:pos="426"/>
          <w:tab w:val="left" w:pos="567"/>
        </w:tabs>
        <w:spacing w:after="0" w:line="240" w:lineRule="auto"/>
        <w:rPr>
          <w:b/>
          <w:bCs/>
          <w:iCs/>
          <w:color w:val="000000"/>
          <w:sz w:val="28"/>
          <w:szCs w:val="28"/>
        </w:rPr>
      </w:pPr>
    </w:p>
    <w:p w:rsidR="005474A7" w:rsidRDefault="005474A7" w:rsidP="004E27FD">
      <w:pPr>
        <w:spacing w:after="0" w:line="240" w:lineRule="auto"/>
        <w:jc w:val="both"/>
        <w:rPr>
          <w:sz w:val="28"/>
          <w:szCs w:val="28"/>
        </w:rPr>
      </w:pPr>
      <w:r>
        <w:rPr>
          <w:sz w:val="28"/>
          <w:szCs w:val="28"/>
        </w:rPr>
        <w:t xml:space="preserve">        </w:t>
      </w:r>
      <w:proofErr w:type="spellStart"/>
      <w:r>
        <w:rPr>
          <w:sz w:val="28"/>
          <w:szCs w:val="28"/>
        </w:rPr>
        <w:t>Надвірня</w:t>
      </w:r>
      <w:r w:rsidRPr="00A55498">
        <w:rPr>
          <w:sz w:val="28"/>
          <w:szCs w:val="28"/>
        </w:rPr>
        <w:t>нська</w:t>
      </w:r>
      <w:proofErr w:type="spellEnd"/>
      <w:r w:rsidRPr="00A55498">
        <w:rPr>
          <w:sz w:val="28"/>
          <w:szCs w:val="28"/>
        </w:rPr>
        <w:t xml:space="preserve"> районна державна адміністрація в межах своїх повноважень здійснює виконавчу владу на підвідомчій території, а також відповідно Закону України «Про місцеве самоврядування в Україні» реалізує повноваження, делеговані районною радою. На території району забезпечується виконання Конституції, Законів України, актів Президента України, Кабінету Міністрів України, центральних  органів виконавчої влади.</w:t>
      </w:r>
    </w:p>
    <w:p w:rsidR="005474A7" w:rsidRDefault="005474A7" w:rsidP="004E27FD">
      <w:pPr>
        <w:spacing w:after="0" w:line="240" w:lineRule="auto"/>
        <w:jc w:val="both"/>
        <w:rPr>
          <w:color w:val="1D1D1B"/>
          <w:sz w:val="28"/>
          <w:szCs w:val="28"/>
          <w:shd w:val="clear" w:color="auto" w:fill="FFFFFF"/>
        </w:rPr>
      </w:pPr>
      <w:r>
        <w:rPr>
          <w:sz w:val="28"/>
          <w:szCs w:val="28"/>
        </w:rPr>
        <w:t xml:space="preserve">        </w:t>
      </w:r>
      <w:r w:rsidRPr="00BF7F68">
        <w:rPr>
          <w:sz w:val="28"/>
          <w:szCs w:val="28"/>
        </w:rPr>
        <w:t>Публічний звіт мі</w:t>
      </w:r>
      <w:r>
        <w:rPr>
          <w:sz w:val="28"/>
          <w:szCs w:val="28"/>
        </w:rPr>
        <w:t>с</w:t>
      </w:r>
      <w:r w:rsidRPr="00BF7F68">
        <w:rPr>
          <w:sz w:val="28"/>
          <w:szCs w:val="28"/>
        </w:rPr>
        <w:t>тить аналіз діяльності райдержадміністрації щодо ефективності роботи з вирішення завдань соціально-економічного розвитку району в умовах воєнного стану</w:t>
      </w:r>
      <w:r>
        <w:rPr>
          <w:sz w:val="28"/>
          <w:szCs w:val="28"/>
        </w:rPr>
        <w:t xml:space="preserve">, </w:t>
      </w:r>
      <w:r w:rsidRPr="00C94A36">
        <w:rPr>
          <w:color w:val="1D1D1B"/>
          <w:sz w:val="28"/>
          <w:szCs w:val="28"/>
          <w:shd w:val="clear" w:color="auto" w:fill="FFFFFF"/>
        </w:rPr>
        <w:t>здійснення заходів оборони, цивільного захисту, реалізації державної ветеранської політики, підтримки родин полеглих воїнів, охорони прав, свобод і законних інтересів громадян.</w:t>
      </w:r>
    </w:p>
    <w:p w:rsidR="005474A7" w:rsidRDefault="005474A7" w:rsidP="00703B16">
      <w:pPr>
        <w:tabs>
          <w:tab w:val="left" w:pos="426"/>
          <w:tab w:val="left" w:pos="567"/>
        </w:tabs>
        <w:spacing w:after="0" w:line="240" w:lineRule="auto"/>
        <w:jc w:val="both"/>
        <w:rPr>
          <w:color w:val="1D1D1B"/>
          <w:sz w:val="28"/>
          <w:szCs w:val="28"/>
          <w:shd w:val="clear" w:color="auto" w:fill="FFFFFF"/>
        </w:rPr>
      </w:pPr>
      <w:r>
        <w:rPr>
          <w:color w:val="1D1D1B"/>
          <w:sz w:val="28"/>
          <w:szCs w:val="28"/>
          <w:shd w:val="clear" w:color="auto" w:fill="FFFFFF"/>
        </w:rPr>
        <w:tab/>
      </w:r>
      <w:r>
        <w:rPr>
          <w:color w:val="1D1D1B"/>
          <w:sz w:val="28"/>
          <w:szCs w:val="28"/>
          <w:shd w:val="clear" w:color="auto" w:fill="FFFFFF"/>
        </w:rPr>
        <w:tab/>
        <w:t>З</w:t>
      </w:r>
      <w:r w:rsidRPr="00C94A36">
        <w:rPr>
          <w:color w:val="1D1D1B"/>
          <w:sz w:val="28"/>
          <w:szCs w:val="28"/>
          <w:shd w:val="clear" w:color="auto" w:fill="FFFFFF"/>
        </w:rPr>
        <w:t>авда</w:t>
      </w:r>
      <w:r>
        <w:rPr>
          <w:color w:val="1D1D1B"/>
          <w:sz w:val="28"/>
          <w:szCs w:val="28"/>
          <w:shd w:val="clear" w:color="auto" w:fill="FFFFFF"/>
        </w:rPr>
        <w:t xml:space="preserve">ння, які стояли перед </w:t>
      </w:r>
      <w:proofErr w:type="spellStart"/>
      <w:r>
        <w:rPr>
          <w:color w:val="1D1D1B"/>
          <w:sz w:val="28"/>
          <w:szCs w:val="28"/>
          <w:shd w:val="clear" w:color="auto" w:fill="FFFFFF"/>
        </w:rPr>
        <w:t>Надвірнянською</w:t>
      </w:r>
      <w:proofErr w:type="spellEnd"/>
      <w:r w:rsidRPr="00C94A36">
        <w:rPr>
          <w:color w:val="1D1D1B"/>
          <w:sz w:val="28"/>
          <w:szCs w:val="28"/>
          <w:shd w:val="clear" w:color="auto" w:fill="FFFFFF"/>
        </w:rPr>
        <w:t xml:space="preserve"> районною</w:t>
      </w:r>
      <w:r>
        <w:rPr>
          <w:color w:val="1D1D1B"/>
          <w:sz w:val="28"/>
          <w:szCs w:val="28"/>
          <w:shd w:val="clear" w:color="auto" w:fill="FFFFFF"/>
        </w:rPr>
        <w:t xml:space="preserve"> державною (</w:t>
      </w:r>
      <w:r w:rsidRPr="00C94A36">
        <w:rPr>
          <w:color w:val="1D1D1B"/>
          <w:sz w:val="28"/>
          <w:szCs w:val="28"/>
          <w:shd w:val="clear" w:color="auto" w:fill="FFFFFF"/>
        </w:rPr>
        <w:t>військовою</w:t>
      </w:r>
      <w:r>
        <w:rPr>
          <w:color w:val="1D1D1B"/>
          <w:sz w:val="28"/>
          <w:szCs w:val="28"/>
          <w:shd w:val="clear" w:color="auto" w:fill="FFFFFF"/>
        </w:rPr>
        <w:t>)</w:t>
      </w:r>
      <w:r w:rsidRPr="00C94A36">
        <w:rPr>
          <w:color w:val="1D1D1B"/>
          <w:sz w:val="28"/>
          <w:szCs w:val="28"/>
          <w:shd w:val="clear" w:color="auto" w:fill="FFFFFF"/>
        </w:rPr>
        <w:t xml:space="preserve"> адміністрацією</w:t>
      </w:r>
      <w:r>
        <w:rPr>
          <w:color w:val="1D1D1B"/>
          <w:sz w:val="28"/>
          <w:szCs w:val="28"/>
          <w:shd w:val="clear" w:color="auto" w:fill="FFFFFF"/>
        </w:rPr>
        <w:t xml:space="preserve">  у 2025 році </w:t>
      </w:r>
      <w:r w:rsidRPr="00C94A36">
        <w:rPr>
          <w:color w:val="1D1D1B"/>
          <w:sz w:val="28"/>
          <w:szCs w:val="28"/>
          <w:shd w:val="clear" w:color="auto" w:fill="FFFFFF"/>
        </w:rPr>
        <w:t xml:space="preserve"> вдалося реалізувати завдяки Збройним Силам України, спільним зусиллям органів влади різного рівня, депутатських корпусів органів місцевого самоврядування, керівників установ та організацій району, волонтерів, </w:t>
      </w:r>
      <w:r>
        <w:rPr>
          <w:color w:val="1D1D1B"/>
          <w:sz w:val="28"/>
          <w:szCs w:val="28"/>
          <w:shd w:val="clear" w:color="auto" w:fill="FFFFFF"/>
        </w:rPr>
        <w:t xml:space="preserve"> </w:t>
      </w:r>
      <w:r w:rsidRPr="00C94A36">
        <w:rPr>
          <w:color w:val="1D1D1B"/>
          <w:sz w:val="28"/>
          <w:szCs w:val="28"/>
          <w:shd w:val="clear" w:color="auto" w:fill="FFFFFF"/>
        </w:rPr>
        <w:t>духовенства, меценатів та доброчинців, всіх небайдужих людей.</w:t>
      </w:r>
    </w:p>
    <w:p w:rsidR="005474A7" w:rsidRDefault="005474A7" w:rsidP="00765F48">
      <w:pPr>
        <w:tabs>
          <w:tab w:val="num" w:pos="0"/>
          <w:tab w:val="left" w:pos="567"/>
        </w:tabs>
        <w:spacing w:after="0" w:line="240" w:lineRule="auto"/>
        <w:jc w:val="both"/>
        <w:rPr>
          <w:sz w:val="28"/>
          <w:szCs w:val="28"/>
        </w:rPr>
      </w:pPr>
      <w:r>
        <w:rPr>
          <w:sz w:val="28"/>
          <w:szCs w:val="28"/>
        </w:rPr>
        <w:t xml:space="preserve">        На виконання Законів України «Про місцеві державні адміністрації», «Про місцеве самоврядування в Україні» та відповідно до оперативних планів роботи райдержадміністрації голова  райдержадміністрації, перший заступник,  </w:t>
      </w:r>
      <w:proofErr w:type="spellStart"/>
      <w:r>
        <w:rPr>
          <w:sz w:val="28"/>
          <w:szCs w:val="28"/>
        </w:rPr>
        <w:t>заступник</w:t>
      </w:r>
      <w:proofErr w:type="spellEnd"/>
      <w:r>
        <w:rPr>
          <w:sz w:val="28"/>
          <w:szCs w:val="28"/>
        </w:rPr>
        <w:t xml:space="preserve"> голови,  керівник апарату, керівники структурних підрозділів райдержадміністрації брали участь у роботі засідань сесій районної ради.</w:t>
      </w:r>
    </w:p>
    <w:p w:rsidR="005474A7" w:rsidRPr="009E3994" w:rsidRDefault="005474A7" w:rsidP="009E3994">
      <w:pPr>
        <w:pStyle w:val="10"/>
        <w:tabs>
          <w:tab w:val="left" w:pos="567"/>
        </w:tabs>
        <w:jc w:val="both"/>
        <w:rPr>
          <w:rFonts w:ascii="Times New Roman" w:hAnsi="Times New Roman"/>
          <w:sz w:val="28"/>
          <w:szCs w:val="28"/>
          <w:lang w:val="uk-UA"/>
        </w:rPr>
      </w:pPr>
      <w:r>
        <w:rPr>
          <w:lang w:val="uk-UA"/>
        </w:rPr>
        <w:t xml:space="preserve"> </w:t>
      </w:r>
      <w:r>
        <w:rPr>
          <w:lang w:val="uk-UA"/>
        </w:rPr>
        <w:tab/>
      </w:r>
      <w:r w:rsidRPr="009E3994">
        <w:rPr>
          <w:rFonts w:ascii="Times New Roman" w:hAnsi="Times New Roman"/>
          <w:sz w:val="28"/>
          <w:szCs w:val="28"/>
          <w:lang w:val="uk-UA"/>
        </w:rPr>
        <w:t>Впродовж 202</w:t>
      </w:r>
      <w:r>
        <w:rPr>
          <w:rFonts w:ascii="Times New Roman" w:hAnsi="Times New Roman"/>
          <w:sz w:val="28"/>
          <w:szCs w:val="28"/>
          <w:lang w:val="uk-UA"/>
        </w:rPr>
        <w:t>5</w:t>
      </w:r>
      <w:r w:rsidRPr="009E3994">
        <w:rPr>
          <w:rFonts w:ascii="Times New Roman" w:hAnsi="Times New Roman"/>
          <w:sz w:val="28"/>
          <w:szCs w:val="28"/>
          <w:lang w:val="uk-UA"/>
        </w:rPr>
        <w:t xml:space="preserve"> року забезпечено проведення нарад з головами територіальних громад району, за результатами яких надавались відповідні доручення та проводився постійний контроль за їх виконанням. Відбулись</w:t>
      </w:r>
      <w:r>
        <w:rPr>
          <w:rFonts w:ascii="Times New Roman" w:hAnsi="Times New Roman"/>
          <w:sz w:val="28"/>
          <w:szCs w:val="28"/>
          <w:lang w:val="uk-UA"/>
        </w:rPr>
        <w:t xml:space="preserve"> </w:t>
      </w:r>
      <w:r w:rsidRPr="009E3994">
        <w:rPr>
          <w:rFonts w:ascii="Times New Roman" w:hAnsi="Times New Roman"/>
          <w:sz w:val="28"/>
          <w:szCs w:val="28"/>
          <w:lang w:val="uk-UA"/>
        </w:rPr>
        <w:t xml:space="preserve">виїзні зустрічі в населені пункти з метою обговорення та вирішення проблемних питань. </w:t>
      </w:r>
    </w:p>
    <w:p w:rsidR="005474A7" w:rsidRDefault="005474A7" w:rsidP="00666EDB">
      <w:pPr>
        <w:pStyle w:val="10"/>
        <w:jc w:val="center"/>
        <w:rPr>
          <w:rFonts w:ascii="Times New Roman" w:hAnsi="Times New Roman"/>
          <w:b/>
          <w:color w:val="000000"/>
          <w:sz w:val="28"/>
          <w:szCs w:val="28"/>
          <w:lang w:val="uk-UA"/>
        </w:rPr>
      </w:pPr>
    </w:p>
    <w:p w:rsidR="005474A7" w:rsidRDefault="005474A7" w:rsidP="00666EDB">
      <w:pPr>
        <w:pStyle w:val="10"/>
        <w:jc w:val="center"/>
        <w:rPr>
          <w:rFonts w:ascii="Times New Roman" w:hAnsi="Times New Roman"/>
          <w:b/>
          <w:color w:val="000000"/>
          <w:sz w:val="28"/>
          <w:szCs w:val="28"/>
          <w:lang w:val="uk-UA"/>
        </w:rPr>
      </w:pPr>
      <w:r w:rsidRPr="00666EDB">
        <w:rPr>
          <w:rFonts w:ascii="Times New Roman" w:hAnsi="Times New Roman"/>
          <w:b/>
          <w:color w:val="000000"/>
          <w:sz w:val="28"/>
          <w:szCs w:val="28"/>
          <w:lang w:val="uk-UA"/>
        </w:rPr>
        <w:t>Кадрова робота</w:t>
      </w:r>
    </w:p>
    <w:p w:rsidR="005474A7" w:rsidRDefault="005474A7" w:rsidP="00666EDB">
      <w:pPr>
        <w:pStyle w:val="10"/>
        <w:jc w:val="center"/>
        <w:rPr>
          <w:rFonts w:ascii="Times New Roman" w:hAnsi="Times New Roman"/>
          <w:b/>
          <w:color w:val="000000"/>
          <w:sz w:val="28"/>
          <w:szCs w:val="28"/>
          <w:lang w:val="uk-UA"/>
        </w:rPr>
      </w:pPr>
      <w:r w:rsidRPr="00666EDB">
        <w:rPr>
          <w:rFonts w:ascii="Times New Roman" w:hAnsi="Times New Roman"/>
          <w:b/>
          <w:color w:val="000000"/>
          <w:sz w:val="28"/>
          <w:szCs w:val="28"/>
          <w:lang w:val="uk-UA"/>
        </w:rPr>
        <w:t>та робота із зверненнями громадян і документами</w:t>
      </w:r>
    </w:p>
    <w:p w:rsidR="005474A7" w:rsidRPr="00666EDB" w:rsidRDefault="005474A7" w:rsidP="00666EDB">
      <w:pPr>
        <w:pStyle w:val="10"/>
        <w:jc w:val="center"/>
        <w:rPr>
          <w:rFonts w:ascii="Times New Roman" w:hAnsi="Times New Roman"/>
          <w:b/>
          <w:color w:val="000000"/>
          <w:sz w:val="28"/>
          <w:szCs w:val="28"/>
          <w:lang w:val="uk-UA"/>
        </w:rPr>
      </w:pPr>
    </w:p>
    <w:p w:rsidR="005474A7" w:rsidRPr="00666EDB" w:rsidRDefault="005474A7" w:rsidP="003B71CF">
      <w:pPr>
        <w:pStyle w:val="10"/>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Робота </w:t>
      </w:r>
      <w:r w:rsidRPr="00666EDB">
        <w:rPr>
          <w:rFonts w:ascii="Times New Roman" w:hAnsi="Times New Roman"/>
          <w:color w:val="000000"/>
          <w:sz w:val="28"/>
          <w:szCs w:val="28"/>
          <w:lang w:val="uk-UA"/>
        </w:rPr>
        <w:t>відділ</w:t>
      </w:r>
      <w:r>
        <w:rPr>
          <w:rFonts w:ascii="Times New Roman" w:hAnsi="Times New Roman"/>
          <w:color w:val="000000"/>
          <w:sz w:val="28"/>
          <w:szCs w:val="28"/>
          <w:lang w:val="uk-UA"/>
        </w:rPr>
        <w:t>у</w:t>
      </w:r>
      <w:r w:rsidRPr="00666EDB">
        <w:rPr>
          <w:rFonts w:ascii="Times New Roman" w:hAnsi="Times New Roman"/>
          <w:color w:val="000000"/>
          <w:sz w:val="28"/>
          <w:szCs w:val="28"/>
          <w:lang w:val="uk-UA"/>
        </w:rPr>
        <w:t xml:space="preserve"> управління персоналом, документообігу та звернень громадян апарату </w:t>
      </w:r>
      <w:r>
        <w:rPr>
          <w:rFonts w:ascii="Times New Roman" w:hAnsi="Times New Roman"/>
          <w:color w:val="000000"/>
          <w:sz w:val="28"/>
          <w:szCs w:val="28"/>
          <w:lang w:val="uk-UA"/>
        </w:rPr>
        <w:t xml:space="preserve">райдержадміністрації спрямована на  реалізацію </w:t>
      </w:r>
      <w:r w:rsidRPr="00666EDB">
        <w:rPr>
          <w:rFonts w:ascii="Times New Roman" w:hAnsi="Times New Roman"/>
          <w:color w:val="000000"/>
          <w:sz w:val="28"/>
          <w:szCs w:val="28"/>
          <w:lang w:val="uk-UA"/>
        </w:rPr>
        <w:t>державної політики з питань управління персоналом, із зверненнями громадян та забезпечення їх прав на отримання публічної інформації, організації та здійснення заходів з ведення документообігу, реєстрації документів, ведення їх обліку та контролю за своєчасним проходженням документів</w:t>
      </w:r>
      <w:r>
        <w:rPr>
          <w:rFonts w:ascii="Times New Roman" w:hAnsi="Times New Roman"/>
          <w:color w:val="000000"/>
          <w:sz w:val="28"/>
          <w:szCs w:val="28"/>
          <w:lang w:val="uk-UA"/>
        </w:rPr>
        <w:t>.</w:t>
      </w:r>
    </w:p>
    <w:p w:rsidR="005474A7" w:rsidRPr="003B71CF" w:rsidRDefault="005474A7" w:rsidP="0015528C">
      <w:pPr>
        <w:pStyle w:val="10"/>
        <w:tabs>
          <w:tab w:val="left" w:pos="567"/>
        </w:tabs>
        <w:jc w:val="both"/>
        <w:rPr>
          <w:rFonts w:ascii="Times New Roman" w:hAnsi="Times New Roman"/>
          <w:b/>
          <w:i/>
          <w:color w:val="000000"/>
          <w:spacing w:val="-8"/>
          <w:sz w:val="28"/>
          <w:szCs w:val="28"/>
          <w:lang w:val="uk-UA"/>
        </w:rPr>
      </w:pPr>
      <w:r w:rsidRPr="00DB6EB3">
        <w:rPr>
          <w:rFonts w:ascii="Times New Roman" w:hAnsi="Times New Roman"/>
          <w:b/>
          <w:i/>
          <w:color w:val="000000"/>
          <w:spacing w:val="-8"/>
          <w:sz w:val="28"/>
          <w:szCs w:val="28"/>
          <w:lang w:val="uk-UA"/>
        </w:rPr>
        <w:t>Управління персоналом</w:t>
      </w:r>
    </w:p>
    <w:p w:rsidR="005474A7" w:rsidRDefault="005474A7" w:rsidP="007532FB">
      <w:pPr>
        <w:spacing w:after="0" w:line="240" w:lineRule="auto"/>
        <w:ind w:firstLine="708"/>
        <w:jc w:val="both"/>
        <w:rPr>
          <w:bCs/>
          <w:sz w:val="28"/>
          <w:szCs w:val="28"/>
        </w:rPr>
      </w:pPr>
      <w:r w:rsidRPr="007532FB">
        <w:rPr>
          <w:bCs/>
          <w:sz w:val="28"/>
          <w:szCs w:val="28"/>
        </w:rPr>
        <w:t xml:space="preserve">Формування складу і структури райдержадміністрації проведено відповідно до статей 5,6,41 та 47 Закону України </w:t>
      </w:r>
      <w:r>
        <w:rPr>
          <w:bCs/>
          <w:sz w:val="28"/>
          <w:szCs w:val="28"/>
        </w:rPr>
        <w:t>«</w:t>
      </w:r>
      <w:r w:rsidRPr="007532FB">
        <w:rPr>
          <w:bCs/>
          <w:sz w:val="28"/>
          <w:szCs w:val="28"/>
        </w:rPr>
        <w:t>Про місцеві державні адміністрації</w:t>
      </w:r>
      <w:r>
        <w:rPr>
          <w:bCs/>
          <w:sz w:val="28"/>
          <w:szCs w:val="28"/>
        </w:rPr>
        <w:t>»</w:t>
      </w:r>
      <w:r w:rsidRPr="007532FB">
        <w:rPr>
          <w:bCs/>
          <w:sz w:val="28"/>
          <w:szCs w:val="28"/>
        </w:rPr>
        <w:t xml:space="preserve">, керуючись постановами Кабінету Міністрів України від  18 квітня 2012 року № 606 Про затвердження рекомендаційних переліків структурних підрозділів обласної, Київської та Севастопольської міської, районної, </w:t>
      </w:r>
      <w:proofErr w:type="spellStart"/>
      <w:r w:rsidRPr="007532FB">
        <w:rPr>
          <w:bCs/>
          <w:sz w:val="28"/>
          <w:szCs w:val="28"/>
        </w:rPr>
        <w:t>районної</w:t>
      </w:r>
      <w:proofErr w:type="spellEnd"/>
      <w:r w:rsidRPr="007532FB">
        <w:rPr>
          <w:bCs/>
          <w:sz w:val="28"/>
          <w:szCs w:val="28"/>
        </w:rPr>
        <w:t xml:space="preserve"> в мм. Києві та </w:t>
      </w:r>
      <w:r w:rsidRPr="007532FB">
        <w:rPr>
          <w:bCs/>
          <w:sz w:val="28"/>
          <w:szCs w:val="28"/>
        </w:rPr>
        <w:lastRenderedPageBreak/>
        <w:t xml:space="preserve">Севастополі державних адміністрацій   (зі змінами), від 12 березня 2005 року № 179 </w:t>
      </w:r>
      <w:r>
        <w:rPr>
          <w:bCs/>
          <w:sz w:val="28"/>
          <w:szCs w:val="28"/>
        </w:rPr>
        <w:t>«</w:t>
      </w:r>
      <w:r w:rsidRPr="007532FB">
        <w:rPr>
          <w:bCs/>
          <w:sz w:val="28"/>
          <w:szCs w:val="28"/>
        </w:rPr>
        <w:t>Про упорядкування структури апарату центральних органів виконавчої влади, їх територіальних підрозділів та місцевих державних адміністрацій</w:t>
      </w:r>
      <w:r>
        <w:rPr>
          <w:bCs/>
          <w:sz w:val="28"/>
          <w:szCs w:val="28"/>
        </w:rPr>
        <w:t>»</w:t>
      </w:r>
      <w:r w:rsidRPr="007532FB">
        <w:rPr>
          <w:bCs/>
          <w:sz w:val="28"/>
          <w:szCs w:val="28"/>
        </w:rPr>
        <w:t xml:space="preserve"> (зі змінами).</w:t>
      </w:r>
      <w:r w:rsidRPr="007532FB">
        <w:rPr>
          <w:bCs/>
          <w:sz w:val="28"/>
          <w:szCs w:val="28"/>
        </w:rPr>
        <w:tab/>
      </w:r>
      <w:r w:rsidRPr="007532FB">
        <w:rPr>
          <w:bCs/>
          <w:sz w:val="28"/>
          <w:szCs w:val="28"/>
        </w:rPr>
        <w:tab/>
      </w:r>
      <w:r w:rsidRPr="007532FB">
        <w:rPr>
          <w:bCs/>
          <w:sz w:val="28"/>
          <w:szCs w:val="28"/>
          <w:shd w:val="clear" w:color="auto" w:fill="FFFFFF"/>
        </w:rPr>
        <w:t xml:space="preserve">У зв’язку із наданням окремих видів державної соціальної допомоги Пенсійним фондом України, </w:t>
      </w:r>
      <w:r w:rsidRPr="007532FB">
        <w:rPr>
          <w:bCs/>
          <w:sz w:val="28"/>
          <w:szCs w:val="28"/>
        </w:rPr>
        <w:t xml:space="preserve">централізацією механізму виплати деяких державних допомог та </w:t>
      </w:r>
      <w:r w:rsidRPr="007532FB">
        <w:rPr>
          <w:bCs/>
          <w:sz w:val="28"/>
          <w:szCs w:val="28"/>
          <w:shd w:val="clear" w:color="auto" w:fill="FFFFFF"/>
        </w:rPr>
        <w:t>на виконання розпорядження</w:t>
      </w:r>
      <w:r w:rsidRPr="007532FB">
        <w:rPr>
          <w:bCs/>
          <w:sz w:val="28"/>
          <w:szCs w:val="28"/>
        </w:rPr>
        <w:t xml:space="preserve"> Івано-Франківської обласної державної адміністрації від 25.07.2025 №314 «Про граничну чисельність працівників районних державних адміністрацій» граничну чисельність райдержадміністрації скорочено на 13 одиниць. Станом на 01.12.2025 штатна чисельність працівників </w:t>
      </w:r>
      <w:proofErr w:type="spellStart"/>
      <w:r w:rsidRPr="007532FB">
        <w:rPr>
          <w:bCs/>
          <w:sz w:val="28"/>
          <w:szCs w:val="28"/>
        </w:rPr>
        <w:t>Надвірнянської</w:t>
      </w:r>
      <w:proofErr w:type="spellEnd"/>
      <w:r w:rsidRPr="007532FB">
        <w:rPr>
          <w:bCs/>
          <w:sz w:val="28"/>
          <w:szCs w:val="28"/>
        </w:rPr>
        <w:t xml:space="preserve"> районної державної адміністрації становить 79 штатних одиниць, з них державних службовців – 74 одиниці. Штатна чисельність працівників апарату районної державної адміністрації становить 22 штатні одиниці, з них державних службовців – 17 одиниць (5 посад не належать до посад державної служби)</w:t>
      </w:r>
      <w:r w:rsidRPr="007532FB">
        <w:rPr>
          <w:bCs/>
          <w:sz w:val="28"/>
          <w:szCs w:val="28"/>
        </w:rPr>
        <w:tab/>
      </w:r>
      <w:r>
        <w:rPr>
          <w:bCs/>
          <w:sz w:val="28"/>
          <w:szCs w:val="28"/>
        </w:rPr>
        <w:t>.</w:t>
      </w:r>
    </w:p>
    <w:p w:rsidR="005474A7" w:rsidRPr="007532FB" w:rsidRDefault="005474A7" w:rsidP="007532FB">
      <w:pPr>
        <w:spacing w:after="0" w:line="240" w:lineRule="auto"/>
        <w:ind w:firstLine="708"/>
        <w:jc w:val="both"/>
        <w:rPr>
          <w:bCs/>
          <w:sz w:val="28"/>
          <w:szCs w:val="28"/>
        </w:rPr>
      </w:pPr>
      <w:r w:rsidRPr="007532FB">
        <w:rPr>
          <w:bCs/>
          <w:sz w:val="28"/>
          <w:szCs w:val="28"/>
        </w:rPr>
        <w:t xml:space="preserve">Призначення на посади та звільнення з посад працівників районної державної адміністрації здійснюється із дотриманням вимог </w:t>
      </w:r>
      <w:r w:rsidRPr="007532FB">
        <w:rPr>
          <w:bCs/>
          <w:spacing w:val="-1"/>
          <w:sz w:val="28"/>
          <w:szCs w:val="28"/>
        </w:rPr>
        <w:t>законів України</w:t>
      </w:r>
      <w:r w:rsidRPr="007532FB">
        <w:rPr>
          <w:bCs/>
          <w:sz w:val="28"/>
          <w:szCs w:val="28"/>
        </w:rPr>
        <w:t xml:space="preserve"> </w:t>
      </w:r>
      <w:r>
        <w:rPr>
          <w:bCs/>
          <w:sz w:val="28"/>
          <w:szCs w:val="28"/>
        </w:rPr>
        <w:t>«</w:t>
      </w:r>
      <w:r w:rsidRPr="007532FB">
        <w:rPr>
          <w:bCs/>
          <w:sz w:val="28"/>
          <w:szCs w:val="28"/>
        </w:rPr>
        <w:t>Про місцеві державні адміністрації</w:t>
      </w:r>
      <w:r>
        <w:rPr>
          <w:bCs/>
          <w:sz w:val="28"/>
          <w:szCs w:val="28"/>
        </w:rPr>
        <w:t>»</w:t>
      </w:r>
      <w:r w:rsidRPr="007532FB">
        <w:rPr>
          <w:bCs/>
          <w:sz w:val="28"/>
          <w:szCs w:val="28"/>
        </w:rPr>
        <w:t xml:space="preserve">, </w:t>
      </w:r>
      <w:r>
        <w:rPr>
          <w:bCs/>
          <w:sz w:val="28"/>
          <w:szCs w:val="28"/>
        </w:rPr>
        <w:t>«</w:t>
      </w:r>
      <w:r w:rsidRPr="007532FB">
        <w:rPr>
          <w:bCs/>
          <w:sz w:val="28"/>
          <w:szCs w:val="28"/>
        </w:rPr>
        <w:t>Про державну службу</w:t>
      </w:r>
      <w:r>
        <w:rPr>
          <w:bCs/>
          <w:sz w:val="28"/>
          <w:szCs w:val="28"/>
        </w:rPr>
        <w:t>»</w:t>
      </w:r>
      <w:r w:rsidRPr="007532FB">
        <w:rPr>
          <w:bCs/>
          <w:sz w:val="28"/>
          <w:szCs w:val="28"/>
        </w:rPr>
        <w:t>,</w:t>
      </w:r>
      <w:r>
        <w:rPr>
          <w:bCs/>
          <w:sz w:val="28"/>
          <w:szCs w:val="28"/>
        </w:rPr>
        <w:t xml:space="preserve"> «</w:t>
      </w:r>
      <w:r w:rsidRPr="007532FB">
        <w:rPr>
          <w:bCs/>
          <w:sz w:val="28"/>
          <w:szCs w:val="28"/>
        </w:rPr>
        <w:t>Про правовий режим воєнного стану</w:t>
      </w:r>
      <w:r>
        <w:rPr>
          <w:bCs/>
          <w:sz w:val="28"/>
          <w:szCs w:val="28"/>
        </w:rPr>
        <w:t>»</w:t>
      </w:r>
      <w:r w:rsidRPr="007532FB">
        <w:rPr>
          <w:bCs/>
          <w:sz w:val="28"/>
          <w:szCs w:val="28"/>
        </w:rPr>
        <w:t xml:space="preserve">, постанови Кабінету Міністрів України від 26.09.2012 року № 887 </w:t>
      </w:r>
      <w:r>
        <w:rPr>
          <w:bCs/>
          <w:sz w:val="28"/>
          <w:szCs w:val="28"/>
        </w:rPr>
        <w:t>«</w:t>
      </w:r>
      <w:r w:rsidRPr="007532FB">
        <w:rPr>
          <w:bCs/>
          <w:sz w:val="28"/>
          <w:szCs w:val="28"/>
        </w:rPr>
        <w:t>Про затвердження Типового положення про структурний підрозділ місцевої державної адміністрації</w:t>
      </w:r>
      <w:r>
        <w:rPr>
          <w:bCs/>
          <w:sz w:val="28"/>
          <w:szCs w:val="28"/>
        </w:rPr>
        <w:t xml:space="preserve">» (зі змінами). </w:t>
      </w:r>
      <w:r>
        <w:rPr>
          <w:bCs/>
          <w:sz w:val="28"/>
          <w:szCs w:val="28"/>
        </w:rPr>
        <w:tab/>
      </w:r>
      <w:r w:rsidRPr="007532FB">
        <w:rPr>
          <w:bCs/>
          <w:sz w:val="28"/>
          <w:szCs w:val="28"/>
        </w:rPr>
        <w:t xml:space="preserve">Протягом 2025 року у зв’язку із внесенням змін до штатного розпису райдержадміністрації здійснено ряд звільнень, призначень, переведень та кадрових ротацій на рівнозначні посади працівників апарату та структурних підрозділів без статусу юридичної особи публічного права райдержадміністрації відповідно до статті 10 Законів України </w:t>
      </w:r>
      <w:r>
        <w:rPr>
          <w:bCs/>
          <w:sz w:val="28"/>
          <w:szCs w:val="28"/>
        </w:rPr>
        <w:t>«</w:t>
      </w:r>
      <w:r w:rsidRPr="007532FB">
        <w:rPr>
          <w:bCs/>
          <w:sz w:val="28"/>
          <w:szCs w:val="28"/>
        </w:rPr>
        <w:t>Про правовий режим воєнного стану</w:t>
      </w:r>
      <w:r>
        <w:rPr>
          <w:bCs/>
          <w:sz w:val="28"/>
          <w:szCs w:val="28"/>
        </w:rPr>
        <w:t>»</w:t>
      </w:r>
      <w:r w:rsidRPr="007532FB">
        <w:rPr>
          <w:bCs/>
          <w:sz w:val="28"/>
          <w:szCs w:val="28"/>
        </w:rPr>
        <w:t xml:space="preserve">, Закону України </w:t>
      </w:r>
      <w:r>
        <w:rPr>
          <w:bCs/>
          <w:sz w:val="28"/>
          <w:szCs w:val="28"/>
        </w:rPr>
        <w:t>«</w:t>
      </w:r>
      <w:r w:rsidRPr="007532FB">
        <w:rPr>
          <w:bCs/>
          <w:sz w:val="28"/>
          <w:szCs w:val="28"/>
        </w:rPr>
        <w:t>Про державну службу</w:t>
      </w:r>
      <w:r>
        <w:rPr>
          <w:bCs/>
          <w:sz w:val="28"/>
          <w:szCs w:val="28"/>
        </w:rPr>
        <w:t>»</w:t>
      </w:r>
      <w:r w:rsidRPr="007532FB">
        <w:rPr>
          <w:bCs/>
          <w:sz w:val="28"/>
          <w:szCs w:val="28"/>
        </w:rPr>
        <w:t xml:space="preserve">. </w:t>
      </w:r>
    </w:p>
    <w:p w:rsidR="005474A7" w:rsidRPr="007532FB" w:rsidRDefault="005474A7" w:rsidP="007532FB">
      <w:pPr>
        <w:spacing w:after="0" w:line="240" w:lineRule="auto"/>
        <w:ind w:firstLine="708"/>
        <w:jc w:val="both"/>
        <w:rPr>
          <w:bCs/>
          <w:sz w:val="28"/>
          <w:szCs w:val="28"/>
        </w:rPr>
      </w:pPr>
      <w:r w:rsidRPr="007532FB">
        <w:rPr>
          <w:bCs/>
          <w:sz w:val="28"/>
          <w:szCs w:val="28"/>
          <w:shd w:val="clear" w:color="auto" w:fill="FFFFFF"/>
        </w:rPr>
        <w:t xml:space="preserve">Направлено матеріали на проведення спеціальної перевірки, передбаченої </w:t>
      </w:r>
      <w:hyperlink r:id="rId8" w:tgtFrame="_blank" w:history="1">
        <w:r w:rsidRPr="007532FB">
          <w:rPr>
            <w:rStyle w:val="ad"/>
            <w:bCs/>
            <w:color w:val="auto"/>
            <w:sz w:val="28"/>
            <w:szCs w:val="28"/>
            <w:u w:val="none"/>
            <w:shd w:val="clear" w:color="auto" w:fill="FFFFFF"/>
          </w:rPr>
          <w:t>Законом України</w:t>
        </w:r>
      </w:hyperlink>
      <w:r w:rsidRPr="007532FB">
        <w:rPr>
          <w:bCs/>
          <w:sz w:val="28"/>
          <w:szCs w:val="28"/>
          <w:shd w:val="clear" w:color="auto" w:fill="FFFFFF"/>
        </w:rPr>
        <w:t xml:space="preserve"> </w:t>
      </w:r>
      <w:r>
        <w:rPr>
          <w:bCs/>
          <w:sz w:val="28"/>
          <w:szCs w:val="28"/>
          <w:shd w:val="clear" w:color="auto" w:fill="FFFFFF"/>
        </w:rPr>
        <w:t>«</w:t>
      </w:r>
      <w:r w:rsidRPr="007532FB">
        <w:rPr>
          <w:bCs/>
          <w:sz w:val="28"/>
          <w:szCs w:val="28"/>
          <w:shd w:val="clear" w:color="auto" w:fill="FFFFFF"/>
        </w:rPr>
        <w:t>Про запобігання корупції</w:t>
      </w:r>
      <w:r>
        <w:rPr>
          <w:bCs/>
          <w:sz w:val="28"/>
          <w:szCs w:val="28"/>
          <w:shd w:val="clear" w:color="auto" w:fill="FFFFFF"/>
        </w:rPr>
        <w:t>»</w:t>
      </w:r>
      <w:r w:rsidRPr="007532FB">
        <w:rPr>
          <w:bCs/>
          <w:sz w:val="28"/>
          <w:szCs w:val="28"/>
          <w:shd w:val="clear" w:color="auto" w:fill="FFFFFF"/>
        </w:rPr>
        <w:t xml:space="preserve"> щодо 3 державних службовців районної державної адміністрації, які претендують на заміщення посад вищого рівня.</w:t>
      </w:r>
    </w:p>
    <w:p w:rsidR="005474A7" w:rsidRDefault="005474A7" w:rsidP="007532FB">
      <w:pPr>
        <w:pStyle w:val="rvps2"/>
        <w:shd w:val="clear" w:color="auto" w:fill="FFFFFF"/>
        <w:spacing w:before="0" w:beforeAutospacing="0" w:after="0" w:afterAutospacing="0"/>
        <w:ind w:firstLine="708"/>
        <w:jc w:val="both"/>
        <w:rPr>
          <w:bCs/>
          <w:sz w:val="28"/>
          <w:szCs w:val="28"/>
          <w:lang w:val="uk-UA"/>
        </w:rPr>
      </w:pPr>
      <w:r w:rsidRPr="007532FB">
        <w:rPr>
          <w:bCs/>
          <w:sz w:val="28"/>
          <w:szCs w:val="28"/>
          <w:lang w:val="uk-UA"/>
        </w:rPr>
        <w:t>Здійснювались заходи щодо організації оцінювання результатів службової діяльності державних службовців, надавалась консультативна допомога з питань проведення оцінювання.</w:t>
      </w:r>
      <w:bookmarkStart w:id="0" w:name="n139"/>
      <w:bookmarkEnd w:id="0"/>
      <w:r w:rsidRPr="007532FB">
        <w:rPr>
          <w:bCs/>
          <w:sz w:val="28"/>
          <w:szCs w:val="28"/>
          <w:lang w:val="uk-UA"/>
        </w:rPr>
        <w:t xml:space="preserve"> </w:t>
      </w:r>
      <w:r w:rsidRPr="007532FB">
        <w:rPr>
          <w:bCs/>
          <w:sz w:val="28"/>
          <w:szCs w:val="28"/>
          <w:lang w:val="uk-UA"/>
        </w:rPr>
        <w:tab/>
      </w:r>
      <w:r w:rsidRPr="007532FB">
        <w:rPr>
          <w:bCs/>
          <w:sz w:val="28"/>
          <w:szCs w:val="28"/>
          <w:lang w:val="uk-UA"/>
        </w:rPr>
        <w:tab/>
      </w:r>
      <w:r w:rsidRPr="007532FB">
        <w:rPr>
          <w:bCs/>
          <w:sz w:val="28"/>
          <w:szCs w:val="28"/>
          <w:lang w:val="uk-UA"/>
        </w:rPr>
        <w:tab/>
      </w:r>
      <w:r w:rsidRPr="007532FB">
        <w:rPr>
          <w:bCs/>
          <w:sz w:val="28"/>
          <w:szCs w:val="28"/>
          <w:lang w:val="uk-UA"/>
        </w:rPr>
        <w:tab/>
      </w:r>
      <w:r w:rsidRPr="007532FB">
        <w:rPr>
          <w:bCs/>
          <w:sz w:val="28"/>
          <w:szCs w:val="28"/>
          <w:lang w:val="uk-UA"/>
        </w:rPr>
        <w:tab/>
      </w:r>
      <w:r w:rsidRPr="007532FB">
        <w:rPr>
          <w:bCs/>
          <w:sz w:val="28"/>
          <w:szCs w:val="28"/>
          <w:lang w:val="uk-UA"/>
        </w:rPr>
        <w:tab/>
      </w:r>
      <w:r w:rsidRPr="007532FB">
        <w:rPr>
          <w:bCs/>
          <w:sz w:val="28"/>
          <w:szCs w:val="28"/>
          <w:lang w:val="uk-UA"/>
        </w:rPr>
        <w:tab/>
      </w:r>
      <w:r w:rsidRPr="007532FB">
        <w:rPr>
          <w:bCs/>
          <w:sz w:val="28"/>
          <w:szCs w:val="28"/>
          <w:lang w:val="uk-UA"/>
        </w:rPr>
        <w:tab/>
      </w:r>
      <w:r w:rsidRPr="007532FB">
        <w:rPr>
          <w:bCs/>
          <w:sz w:val="28"/>
          <w:szCs w:val="28"/>
          <w:lang w:val="uk-UA"/>
        </w:rPr>
        <w:tab/>
        <w:t xml:space="preserve">Забезпечується моніторинг виконання державними службовцями індивідуальних програм підвищення рівня професійної компетентності/індивідуальних програм професійного розвитку державних службовців; вивчаються та узагальнюються потреби державних службовців у професійному навчанні. </w:t>
      </w:r>
      <w:bookmarkStart w:id="1" w:name="n140"/>
      <w:bookmarkEnd w:id="1"/>
      <w:r w:rsidRPr="007532FB">
        <w:rPr>
          <w:bCs/>
          <w:sz w:val="28"/>
          <w:szCs w:val="28"/>
          <w:lang w:val="uk-UA"/>
        </w:rPr>
        <w:t xml:space="preserve">Здійснюється моніторинг існуючих програм підвищення кваліфікації, що пропонуються суб'єктами надання освітніх послуг у сфері професійного навчання (провайдерами) та інформується про можливість навчання працівників. </w:t>
      </w:r>
    </w:p>
    <w:p w:rsidR="005474A7" w:rsidRPr="007532FB" w:rsidRDefault="005474A7" w:rsidP="007532FB">
      <w:pPr>
        <w:pStyle w:val="rvps2"/>
        <w:shd w:val="clear" w:color="auto" w:fill="FFFFFF"/>
        <w:spacing w:before="0" w:beforeAutospacing="0" w:after="0" w:afterAutospacing="0"/>
        <w:ind w:firstLine="708"/>
        <w:jc w:val="both"/>
        <w:rPr>
          <w:bCs/>
          <w:sz w:val="28"/>
          <w:szCs w:val="28"/>
          <w:lang w:val="uk-UA"/>
        </w:rPr>
      </w:pPr>
      <w:r w:rsidRPr="007532FB">
        <w:rPr>
          <w:bCs/>
          <w:sz w:val="28"/>
          <w:szCs w:val="28"/>
          <w:lang w:val="uk-UA"/>
        </w:rPr>
        <w:t>Протягом року забезпечувалось підвищення кваліфікації державних службовців в дистанційній формі в Івано-Франківському регіональному центрі підвищення кваліфікації.</w:t>
      </w:r>
    </w:p>
    <w:p w:rsidR="005474A7" w:rsidRPr="007532FB" w:rsidRDefault="005474A7" w:rsidP="007532FB">
      <w:pPr>
        <w:pStyle w:val="rvps2"/>
        <w:shd w:val="clear" w:color="auto" w:fill="FFFFFF"/>
        <w:spacing w:before="0" w:beforeAutospacing="0" w:after="0" w:afterAutospacing="0"/>
        <w:ind w:firstLine="708"/>
        <w:jc w:val="both"/>
        <w:rPr>
          <w:bCs/>
          <w:sz w:val="28"/>
          <w:szCs w:val="28"/>
          <w:lang w:val="uk-UA"/>
        </w:rPr>
      </w:pPr>
      <w:bookmarkStart w:id="2" w:name="n141"/>
      <w:bookmarkEnd w:id="2"/>
      <w:r w:rsidRPr="007532FB">
        <w:rPr>
          <w:bCs/>
          <w:sz w:val="28"/>
          <w:szCs w:val="28"/>
          <w:lang w:val="uk-UA"/>
        </w:rPr>
        <w:t>Здійсню</w:t>
      </w:r>
      <w:r>
        <w:rPr>
          <w:bCs/>
          <w:sz w:val="28"/>
          <w:szCs w:val="28"/>
          <w:lang w:val="uk-UA"/>
        </w:rPr>
        <w:t>вало</w:t>
      </w:r>
      <w:r w:rsidRPr="007532FB">
        <w:rPr>
          <w:bCs/>
          <w:sz w:val="28"/>
          <w:szCs w:val="28"/>
          <w:lang w:val="uk-UA"/>
        </w:rPr>
        <w:t>ся нарахування та облік кредитів Європейської кредитної трансферно-накопичувальної системи за проходження професійного навчання, проводиться оцінювання результативності професійного навчання державних службовців відповідно до законодавства.</w:t>
      </w:r>
    </w:p>
    <w:p w:rsidR="005474A7" w:rsidRPr="007532FB" w:rsidRDefault="005474A7" w:rsidP="007532FB">
      <w:pPr>
        <w:pStyle w:val="rvps2"/>
        <w:shd w:val="clear" w:color="auto" w:fill="FFFFFF"/>
        <w:spacing w:before="0" w:beforeAutospacing="0" w:after="0" w:afterAutospacing="0"/>
        <w:ind w:firstLine="708"/>
        <w:jc w:val="both"/>
        <w:rPr>
          <w:bCs/>
          <w:sz w:val="28"/>
          <w:szCs w:val="28"/>
          <w:lang w:val="uk-UA"/>
        </w:rPr>
      </w:pPr>
      <w:r w:rsidRPr="007532FB">
        <w:rPr>
          <w:bCs/>
          <w:sz w:val="28"/>
          <w:szCs w:val="28"/>
          <w:lang w:val="uk-UA"/>
        </w:rPr>
        <w:lastRenderedPageBreak/>
        <w:t xml:space="preserve">Протягом 2025 року забезпечено підготовку та подання на затвердження 53 </w:t>
      </w:r>
      <w:proofErr w:type="spellStart"/>
      <w:r w:rsidRPr="007532FB">
        <w:rPr>
          <w:bCs/>
          <w:sz w:val="28"/>
          <w:szCs w:val="28"/>
          <w:lang w:val="uk-UA"/>
        </w:rPr>
        <w:t>проєктів</w:t>
      </w:r>
      <w:proofErr w:type="spellEnd"/>
      <w:r w:rsidRPr="007532FB">
        <w:rPr>
          <w:bCs/>
          <w:sz w:val="28"/>
          <w:szCs w:val="28"/>
          <w:lang w:val="uk-UA"/>
        </w:rPr>
        <w:t xml:space="preserve"> розпоряджень з особового складу, 166 </w:t>
      </w:r>
      <w:proofErr w:type="spellStart"/>
      <w:r w:rsidRPr="007532FB">
        <w:rPr>
          <w:bCs/>
          <w:sz w:val="28"/>
          <w:szCs w:val="28"/>
          <w:lang w:val="uk-UA"/>
        </w:rPr>
        <w:t>проєктів</w:t>
      </w:r>
      <w:proofErr w:type="spellEnd"/>
      <w:r w:rsidRPr="007532FB">
        <w:rPr>
          <w:bCs/>
          <w:sz w:val="28"/>
          <w:szCs w:val="28"/>
          <w:lang w:val="uk-UA"/>
        </w:rPr>
        <w:t xml:space="preserve"> наказів апарату райдержадміністрації з особового складу та 4 накази з основної діяльності.</w:t>
      </w:r>
    </w:p>
    <w:p w:rsidR="005474A7" w:rsidRPr="007532FB" w:rsidRDefault="005474A7" w:rsidP="007532FB">
      <w:pPr>
        <w:pStyle w:val="rvps2"/>
        <w:shd w:val="clear" w:color="auto" w:fill="FFFFFF"/>
        <w:spacing w:before="0" w:beforeAutospacing="0" w:after="0" w:afterAutospacing="0"/>
        <w:ind w:firstLine="708"/>
        <w:jc w:val="both"/>
        <w:rPr>
          <w:bCs/>
          <w:sz w:val="28"/>
          <w:szCs w:val="28"/>
          <w:lang w:val="uk-UA"/>
        </w:rPr>
      </w:pPr>
      <w:bookmarkStart w:id="3" w:name="n142"/>
      <w:bookmarkStart w:id="4" w:name="n143"/>
      <w:bookmarkEnd w:id="3"/>
      <w:bookmarkEnd w:id="4"/>
      <w:r w:rsidRPr="007532FB">
        <w:rPr>
          <w:bCs/>
          <w:sz w:val="28"/>
          <w:szCs w:val="28"/>
          <w:lang w:val="uk-UA"/>
        </w:rPr>
        <w:t>Ве</w:t>
      </w:r>
      <w:r>
        <w:rPr>
          <w:bCs/>
          <w:sz w:val="28"/>
          <w:szCs w:val="28"/>
          <w:lang w:val="uk-UA"/>
        </w:rPr>
        <w:t>лася</w:t>
      </w:r>
      <w:r w:rsidRPr="007532FB">
        <w:rPr>
          <w:bCs/>
          <w:sz w:val="28"/>
          <w:szCs w:val="28"/>
          <w:lang w:val="uk-UA"/>
        </w:rPr>
        <w:t xml:space="preserve"> встановлена звітно-облікова документація, щоквартально готується та узагальнюється по РДА звітність щодо кількісного та якісного складу державних службовців та подається в Івано-Франківську обласну державну адміністрацію.</w:t>
      </w:r>
    </w:p>
    <w:p w:rsidR="005474A7" w:rsidRPr="003B71CF" w:rsidRDefault="005474A7" w:rsidP="00666EDB">
      <w:pPr>
        <w:pStyle w:val="10"/>
        <w:jc w:val="both"/>
        <w:rPr>
          <w:rFonts w:ascii="Times New Roman" w:hAnsi="Times New Roman"/>
          <w:b/>
          <w:i/>
          <w:color w:val="000000"/>
          <w:sz w:val="28"/>
          <w:szCs w:val="28"/>
          <w:lang w:val="uk-UA"/>
        </w:rPr>
      </w:pPr>
      <w:r w:rsidRPr="00DB6EB3">
        <w:rPr>
          <w:rFonts w:ascii="Times New Roman" w:hAnsi="Times New Roman"/>
          <w:b/>
          <w:i/>
          <w:color w:val="000000"/>
          <w:sz w:val="28"/>
          <w:szCs w:val="28"/>
          <w:lang w:val="uk-UA"/>
        </w:rPr>
        <w:t>Робота із зверненнями громадян</w:t>
      </w:r>
    </w:p>
    <w:p w:rsidR="005474A7" w:rsidRPr="002015C7" w:rsidRDefault="005474A7" w:rsidP="002015C7">
      <w:pPr>
        <w:spacing w:after="0" w:line="240" w:lineRule="auto"/>
        <w:ind w:firstLine="708"/>
        <w:jc w:val="both"/>
        <w:rPr>
          <w:bCs/>
          <w:spacing w:val="-8"/>
          <w:sz w:val="28"/>
          <w:szCs w:val="28"/>
        </w:rPr>
      </w:pPr>
      <w:r>
        <w:rPr>
          <w:color w:val="000000"/>
          <w:sz w:val="28"/>
          <w:szCs w:val="28"/>
        </w:rPr>
        <w:t xml:space="preserve"> </w:t>
      </w:r>
      <w:proofErr w:type="spellStart"/>
      <w:r w:rsidRPr="002015C7">
        <w:rPr>
          <w:bCs/>
          <w:spacing w:val="-8"/>
          <w:sz w:val="28"/>
          <w:szCs w:val="28"/>
        </w:rPr>
        <w:t>Надвірнянською</w:t>
      </w:r>
      <w:proofErr w:type="spellEnd"/>
      <w:r w:rsidRPr="002015C7">
        <w:rPr>
          <w:bCs/>
          <w:spacing w:val="-8"/>
          <w:sz w:val="28"/>
          <w:szCs w:val="28"/>
        </w:rPr>
        <w:t xml:space="preserve"> районною державною (військовою) адміністрацією протягом 025 року</w:t>
      </w:r>
      <w:r w:rsidRPr="002015C7">
        <w:rPr>
          <w:bCs/>
          <w:sz w:val="28"/>
          <w:szCs w:val="28"/>
        </w:rPr>
        <w:t xml:space="preserve"> зусилля керівництва райдержадміністрації спрямовувались на безумовне виконання вимог Закону України від 02.10.1996 №393/96-ВР </w:t>
      </w:r>
      <w:r>
        <w:rPr>
          <w:bCs/>
          <w:sz w:val="28"/>
          <w:szCs w:val="28"/>
        </w:rPr>
        <w:t>«</w:t>
      </w:r>
      <w:r w:rsidRPr="002015C7">
        <w:rPr>
          <w:bCs/>
          <w:sz w:val="28"/>
          <w:szCs w:val="28"/>
        </w:rPr>
        <w:t>Про звернення громадян</w:t>
      </w:r>
      <w:r>
        <w:rPr>
          <w:bCs/>
          <w:sz w:val="28"/>
          <w:szCs w:val="28"/>
        </w:rPr>
        <w:t>»</w:t>
      </w:r>
      <w:r w:rsidRPr="002015C7">
        <w:rPr>
          <w:bCs/>
          <w:sz w:val="28"/>
          <w:szCs w:val="28"/>
        </w:rPr>
        <w:t xml:space="preserve">, організації </w:t>
      </w:r>
      <w:r w:rsidRPr="002015C7">
        <w:rPr>
          <w:bCs/>
          <w:spacing w:val="-8"/>
          <w:sz w:val="28"/>
          <w:szCs w:val="28"/>
        </w:rPr>
        <w:t xml:space="preserve">виконання Указу Президента України від 07.02.2008 № 109/2008 </w:t>
      </w:r>
      <w:r>
        <w:rPr>
          <w:bCs/>
          <w:spacing w:val="-8"/>
          <w:sz w:val="28"/>
          <w:szCs w:val="28"/>
        </w:rPr>
        <w:t>«</w:t>
      </w:r>
      <w:r w:rsidRPr="002015C7">
        <w:rPr>
          <w:bCs/>
          <w:spacing w:val="-8"/>
          <w:sz w:val="28"/>
          <w:szCs w:val="28"/>
        </w:rPr>
        <w:t>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Pr>
          <w:bCs/>
          <w:spacing w:val="-8"/>
          <w:sz w:val="28"/>
          <w:szCs w:val="28"/>
        </w:rPr>
        <w:t>»</w:t>
      </w:r>
      <w:r w:rsidRPr="002015C7">
        <w:rPr>
          <w:bCs/>
          <w:spacing w:val="-8"/>
          <w:sz w:val="28"/>
          <w:szCs w:val="28"/>
        </w:rPr>
        <w:t xml:space="preserve"> та відповідно до постанови Кабінету Міністрів України від 14.04.1997 № 348 </w:t>
      </w:r>
      <w:r>
        <w:rPr>
          <w:bCs/>
          <w:spacing w:val="-8"/>
          <w:sz w:val="28"/>
          <w:szCs w:val="28"/>
        </w:rPr>
        <w:t>«</w:t>
      </w:r>
      <w:r w:rsidRPr="002015C7">
        <w:rPr>
          <w:bCs/>
          <w:spacing w:val="-8"/>
          <w:sz w:val="28"/>
          <w:szCs w:val="28"/>
        </w:rPr>
        <w:t>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у медіа</w:t>
      </w:r>
      <w:r>
        <w:rPr>
          <w:bCs/>
          <w:spacing w:val="-8"/>
          <w:sz w:val="28"/>
          <w:szCs w:val="28"/>
        </w:rPr>
        <w:t>»</w:t>
      </w:r>
      <w:r w:rsidRPr="002015C7">
        <w:rPr>
          <w:bCs/>
          <w:spacing w:val="-8"/>
          <w:sz w:val="28"/>
          <w:szCs w:val="28"/>
        </w:rPr>
        <w:t>.</w:t>
      </w:r>
    </w:p>
    <w:p w:rsidR="005474A7" w:rsidRPr="002015C7" w:rsidRDefault="005474A7" w:rsidP="002015C7">
      <w:pPr>
        <w:pStyle w:val="a5"/>
        <w:spacing w:after="0" w:line="240" w:lineRule="auto"/>
        <w:jc w:val="both"/>
        <w:rPr>
          <w:rFonts w:ascii="Times New Roman" w:hAnsi="Times New Roman"/>
          <w:bCs/>
          <w:sz w:val="28"/>
          <w:szCs w:val="28"/>
        </w:rPr>
      </w:pPr>
      <w:r w:rsidRPr="002015C7">
        <w:rPr>
          <w:rFonts w:ascii="Times New Roman" w:hAnsi="Times New Roman"/>
          <w:bCs/>
          <w:color w:val="000000"/>
          <w:sz w:val="28"/>
          <w:szCs w:val="28"/>
        </w:rPr>
        <w:tab/>
        <w:t>Протягом 2025 року до райдержадміністрації поступило 206</w:t>
      </w:r>
      <w:r w:rsidRPr="002015C7">
        <w:rPr>
          <w:rFonts w:ascii="Times New Roman" w:hAnsi="Times New Roman"/>
          <w:color w:val="000000"/>
          <w:sz w:val="28"/>
          <w:szCs w:val="28"/>
        </w:rPr>
        <w:t xml:space="preserve"> </w:t>
      </w:r>
      <w:r w:rsidRPr="002015C7">
        <w:rPr>
          <w:rFonts w:ascii="Times New Roman" w:hAnsi="Times New Roman"/>
          <w:bCs/>
          <w:color w:val="000000"/>
          <w:sz w:val="28"/>
          <w:szCs w:val="28"/>
        </w:rPr>
        <w:t>звернень.</w:t>
      </w:r>
    </w:p>
    <w:p w:rsidR="005474A7" w:rsidRPr="002015C7" w:rsidRDefault="005474A7" w:rsidP="002015C7">
      <w:pPr>
        <w:pStyle w:val="a5"/>
        <w:spacing w:after="0" w:line="240" w:lineRule="auto"/>
        <w:jc w:val="both"/>
        <w:rPr>
          <w:rFonts w:ascii="Times New Roman" w:hAnsi="Times New Roman"/>
          <w:bCs/>
          <w:sz w:val="28"/>
          <w:szCs w:val="28"/>
        </w:rPr>
      </w:pPr>
      <w:r w:rsidRPr="002015C7">
        <w:rPr>
          <w:rFonts w:ascii="Times New Roman" w:hAnsi="Times New Roman"/>
          <w:bCs/>
          <w:color w:val="000000"/>
          <w:sz w:val="28"/>
          <w:szCs w:val="28"/>
        </w:rPr>
        <w:tab/>
        <w:t>З них:</w:t>
      </w:r>
    </w:p>
    <w:p w:rsidR="005474A7" w:rsidRPr="002015C7" w:rsidRDefault="005474A7" w:rsidP="002015C7">
      <w:pPr>
        <w:pStyle w:val="a5"/>
        <w:spacing w:after="0" w:line="240" w:lineRule="auto"/>
        <w:ind w:firstLine="708"/>
        <w:jc w:val="both"/>
        <w:rPr>
          <w:rFonts w:ascii="Times New Roman" w:hAnsi="Times New Roman"/>
          <w:bCs/>
          <w:sz w:val="28"/>
          <w:szCs w:val="28"/>
        </w:rPr>
      </w:pPr>
      <w:r w:rsidRPr="002015C7">
        <w:rPr>
          <w:rFonts w:ascii="Times New Roman" w:hAnsi="Times New Roman"/>
          <w:bCs/>
          <w:color w:val="000000"/>
          <w:sz w:val="28"/>
          <w:szCs w:val="28"/>
        </w:rPr>
        <w:t>- з обласної державної адміністрації – з гарячої лінії адміністрації Президента України – 136 звернень;</w:t>
      </w:r>
    </w:p>
    <w:p w:rsidR="005474A7" w:rsidRPr="002015C7" w:rsidRDefault="005474A7" w:rsidP="002015C7">
      <w:pPr>
        <w:pStyle w:val="a5"/>
        <w:spacing w:after="0" w:line="240" w:lineRule="auto"/>
        <w:ind w:firstLine="708"/>
        <w:jc w:val="both"/>
        <w:rPr>
          <w:rFonts w:ascii="Times New Roman" w:hAnsi="Times New Roman"/>
          <w:bCs/>
          <w:sz w:val="28"/>
          <w:szCs w:val="28"/>
        </w:rPr>
      </w:pPr>
      <w:r w:rsidRPr="002015C7">
        <w:rPr>
          <w:rFonts w:ascii="Times New Roman" w:hAnsi="Times New Roman"/>
          <w:bCs/>
          <w:color w:val="000000"/>
          <w:sz w:val="28"/>
          <w:szCs w:val="28"/>
        </w:rPr>
        <w:t>- з обласної державної адміністрації – 19 звернень;</w:t>
      </w:r>
    </w:p>
    <w:p w:rsidR="005474A7" w:rsidRPr="002015C7" w:rsidRDefault="005474A7" w:rsidP="002015C7">
      <w:pPr>
        <w:pStyle w:val="a5"/>
        <w:spacing w:after="0" w:line="240" w:lineRule="auto"/>
        <w:ind w:firstLine="708"/>
        <w:jc w:val="both"/>
        <w:rPr>
          <w:rFonts w:ascii="Times New Roman" w:hAnsi="Times New Roman"/>
          <w:bCs/>
          <w:sz w:val="28"/>
          <w:szCs w:val="28"/>
        </w:rPr>
      </w:pPr>
      <w:r w:rsidRPr="002015C7">
        <w:rPr>
          <w:rFonts w:ascii="Times New Roman" w:hAnsi="Times New Roman"/>
          <w:bCs/>
          <w:color w:val="000000"/>
          <w:sz w:val="28"/>
          <w:szCs w:val="28"/>
        </w:rPr>
        <w:t>- до районної державної адміністрації – 59 звернення; </w:t>
      </w:r>
    </w:p>
    <w:p w:rsidR="005474A7" w:rsidRPr="002015C7" w:rsidRDefault="005474A7" w:rsidP="002015C7">
      <w:pPr>
        <w:pStyle w:val="a5"/>
        <w:spacing w:after="0" w:line="240" w:lineRule="auto"/>
        <w:ind w:firstLine="708"/>
        <w:jc w:val="both"/>
        <w:rPr>
          <w:rFonts w:ascii="Times New Roman" w:hAnsi="Times New Roman"/>
          <w:bCs/>
          <w:sz w:val="28"/>
          <w:szCs w:val="28"/>
        </w:rPr>
      </w:pPr>
      <w:r w:rsidRPr="002015C7">
        <w:rPr>
          <w:rFonts w:ascii="Times New Roman" w:hAnsi="Times New Roman"/>
          <w:bCs/>
          <w:color w:val="000000"/>
          <w:sz w:val="28"/>
          <w:szCs w:val="28"/>
        </w:rPr>
        <w:t>- запитів на доступ до публічної інформації – 14. </w:t>
      </w:r>
    </w:p>
    <w:p w:rsidR="005474A7" w:rsidRPr="002015C7" w:rsidRDefault="005474A7" w:rsidP="002015C7">
      <w:pPr>
        <w:pStyle w:val="a5"/>
        <w:spacing w:after="0" w:line="240" w:lineRule="auto"/>
        <w:ind w:firstLine="708"/>
        <w:jc w:val="both"/>
        <w:rPr>
          <w:rFonts w:ascii="Times New Roman" w:hAnsi="Times New Roman"/>
          <w:bCs/>
          <w:sz w:val="28"/>
          <w:szCs w:val="28"/>
        </w:rPr>
      </w:pPr>
      <w:r w:rsidRPr="002015C7">
        <w:rPr>
          <w:rFonts w:ascii="Times New Roman" w:hAnsi="Times New Roman"/>
          <w:bCs/>
          <w:color w:val="000000"/>
          <w:sz w:val="28"/>
          <w:szCs w:val="28"/>
        </w:rPr>
        <w:t>Найбільш поширені питання порушені у зверненнях: соціального захисту населення району, транспорту і зв’язку, земельних відносин, комунального господарства та інші.</w:t>
      </w:r>
    </w:p>
    <w:p w:rsidR="005474A7" w:rsidRPr="002015C7" w:rsidRDefault="005474A7" w:rsidP="002015C7">
      <w:pPr>
        <w:spacing w:after="0" w:line="240" w:lineRule="auto"/>
        <w:ind w:firstLine="709"/>
        <w:jc w:val="both"/>
        <w:rPr>
          <w:bCs/>
          <w:sz w:val="28"/>
          <w:szCs w:val="28"/>
        </w:rPr>
      </w:pPr>
      <w:r w:rsidRPr="002015C7">
        <w:rPr>
          <w:bCs/>
          <w:sz w:val="28"/>
          <w:szCs w:val="28"/>
        </w:rPr>
        <w:t xml:space="preserve">Роботі із зверненнями громадян в райдержадміністрація постійно приділяє велику увагу, особливо вирішенню проблем, з якими зверталися громадяни пільгових категорій: учасники АТО, учасники війни, бойових дій та члени їх сімей, члени сімей загиблих учасників бойових дій та інші пільгові категорії: </w:t>
      </w:r>
      <w:r w:rsidRPr="002015C7">
        <w:rPr>
          <w:bCs/>
          <w:color w:val="000000"/>
          <w:sz w:val="28"/>
          <w:szCs w:val="28"/>
        </w:rPr>
        <w:t>визначенню потреб ветеранів та членів їх сімей</w:t>
      </w:r>
      <w:r w:rsidRPr="002015C7">
        <w:rPr>
          <w:bCs/>
          <w:sz w:val="28"/>
          <w:szCs w:val="28"/>
        </w:rPr>
        <w:t>, координації</w:t>
      </w:r>
      <w:r w:rsidRPr="002015C7">
        <w:rPr>
          <w:bCs/>
          <w:color w:val="000000"/>
          <w:sz w:val="28"/>
          <w:szCs w:val="28"/>
        </w:rPr>
        <w:t xml:space="preserve"> діяльності та контролю за виконанням структурним управлінням з питань ветеранської політики завдань і заходів, спрямованих на розв'язання питань, що належать до його компетенції. </w:t>
      </w:r>
    </w:p>
    <w:p w:rsidR="005474A7" w:rsidRPr="002015C7" w:rsidRDefault="005474A7" w:rsidP="002015C7">
      <w:pPr>
        <w:pStyle w:val="a5"/>
        <w:spacing w:after="0" w:line="240" w:lineRule="auto"/>
        <w:ind w:firstLine="705"/>
        <w:jc w:val="both"/>
        <w:rPr>
          <w:rFonts w:ascii="Times New Roman" w:hAnsi="Times New Roman"/>
          <w:bCs/>
          <w:sz w:val="28"/>
          <w:szCs w:val="28"/>
        </w:rPr>
      </w:pPr>
      <w:r w:rsidRPr="002015C7">
        <w:rPr>
          <w:rFonts w:ascii="Times New Roman" w:hAnsi="Times New Roman"/>
          <w:bCs/>
          <w:color w:val="000000"/>
          <w:sz w:val="28"/>
          <w:szCs w:val="28"/>
        </w:rPr>
        <w:t>Стан роботи та рівень виконавської дисципліни щодо дотримання термінів розгляду звернень громадян у структурних підрозділах райдержадміністрації розглядається на нарадах при голові райдержадміністрації та керівнику апарату райдержадміністрації.</w:t>
      </w:r>
      <w:r w:rsidRPr="002015C7">
        <w:rPr>
          <w:rFonts w:ascii="Times New Roman" w:hAnsi="Times New Roman"/>
          <w:bCs/>
          <w:sz w:val="28"/>
          <w:szCs w:val="28"/>
        </w:rPr>
        <w:tab/>
        <w:t>Я</w:t>
      </w:r>
      <w:r w:rsidRPr="002015C7">
        <w:rPr>
          <w:rFonts w:ascii="Times New Roman" w:hAnsi="Times New Roman"/>
          <w:bCs/>
          <w:color w:val="000000"/>
          <w:sz w:val="28"/>
          <w:szCs w:val="28"/>
        </w:rPr>
        <w:t>кщо питання, порушені в одержаному органом державної влади, місцевого самоврядування, підприємствами, установами, організаціями незалежно від форм власності, об’єднаннями громадян або посадовими особами зверненні, не входять до їх повноважень, воно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обґрунтованого рішення органом чи посадовою особою, воно в той же термін повертається громадянину з відповідними роз’ясненнями.</w:t>
      </w:r>
    </w:p>
    <w:p w:rsidR="005474A7" w:rsidRPr="002015C7" w:rsidRDefault="005474A7" w:rsidP="002015C7">
      <w:pPr>
        <w:pStyle w:val="a5"/>
        <w:spacing w:after="0" w:line="240" w:lineRule="auto"/>
        <w:ind w:firstLine="705"/>
        <w:jc w:val="both"/>
        <w:rPr>
          <w:rFonts w:ascii="Times New Roman" w:hAnsi="Times New Roman"/>
          <w:bCs/>
          <w:sz w:val="28"/>
          <w:szCs w:val="28"/>
        </w:rPr>
      </w:pPr>
      <w:r w:rsidRPr="002015C7">
        <w:rPr>
          <w:rFonts w:ascii="Times New Roman" w:hAnsi="Times New Roman"/>
          <w:bCs/>
          <w:color w:val="000000"/>
          <w:sz w:val="28"/>
          <w:szCs w:val="28"/>
        </w:rPr>
        <w:lastRenderedPageBreak/>
        <w:t>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w:t>
      </w:r>
    </w:p>
    <w:p w:rsidR="005474A7" w:rsidRDefault="005474A7" w:rsidP="002015C7">
      <w:pPr>
        <w:spacing w:after="0" w:line="240" w:lineRule="auto"/>
        <w:ind w:firstLine="709"/>
        <w:jc w:val="both"/>
        <w:rPr>
          <w:bCs/>
          <w:spacing w:val="-8"/>
          <w:sz w:val="28"/>
          <w:szCs w:val="28"/>
        </w:rPr>
      </w:pPr>
      <w:r w:rsidRPr="002015C7">
        <w:rPr>
          <w:bCs/>
          <w:spacing w:val="-8"/>
          <w:sz w:val="28"/>
          <w:szCs w:val="28"/>
        </w:rPr>
        <w:t>Здійснюється постійний контроль за організацією роботи із зверненнями громадян та забезпечено організаційні заходи щодо виконання положень Указу Президента України від 07.02.2008 № 109/2008:</w:t>
      </w:r>
      <w:r>
        <w:rPr>
          <w:bCs/>
          <w:spacing w:val="-8"/>
          <w:sz w:val="28"/>
          <w:szCs w:val="28"/>
        </w:rPr>
        <w:t xml:space="preserve"> </w:t>
      </w:r>
    </w:p>
    <w:p w:rsidR="005474A7" w:rsidRDefault="005474A7" w:rsidP="002015C7">
      <w:pPr>
        <w:spacing w:after="0" w:line="240" w:lineRule="auto"/>
        <w:ind w:firstLine="709"/>
        <w:jc w:val="both"/>
        <w:rPr>
          <w:bCs/>
          <w:spacing w:val="-8"/>
          <w:sz w:val="28"/>
          <w:szCs w:val="28"/>
        </w:rPr>
      </w:pPr>
      <w:r w:rsidRPr="002015C7">
        <w:rPr>
          <w:bCs/>
          <w:spacing w:val="-8"/>
          <w:sz w:val="28"/>
          <w:szCs w:val="28"/>
        </w:rPr>
        <w:t xml:space="preserve">забезпечено функціонування «гарячої» телефонної лінії при райдержадміністрації (розпорядження райдержадміністрації від 16.03.2018 № 46 </w:t>
      </w:r>
      <w:r>
        <w:rPr>
          <w:bCs/>
          <w:spacing w:val="-8"/>
          <w:sz w:val="28"/>
          <w:szCs w:val="28"/>
        </w:rPr>
        <w:t>«</w:t>
      </w:r>
      <w:r w:rsidRPr="002015C7">
        <w:rPr>
          <w:bCs/>
          <w:spacing w:val="-8"/>
          <w:sz w:val="28"/>
          <w:szCs w:val="28"/>
        </w:rPr>
        <w:t xml:space="preserve">Про затвердження Положення про </w:t>
      </w:r>
      <w:r>
        <w:rPr>
          <w:bCs/>
          <w:spacing w:val="-8"/>
          <w:sz w:val="28"/>
          <w:szCs w:val="28"/>
        </w:rPr>
        <w:t>«</w:t>
      </w:r>
      <w:r w:rsidRPr="002015C7">
        <w:rPr>
          <w:bCs/>
          <w:spacing w:val="-8"/>
          <w:sz w:val="28"/>
          <w:szCs w:val="28"/>
        </w:rPr>
        <w:t>Гарячу</w:t>
      </w:r>
      <w:r>
        <w:rPr>
          <w:bCs/>
          <w:spacing w:val="-8"/>
          <w:sz w:val="28"/>
          <w:szCs w:val="28"/>
        </w:rPr>
        <w:t>»</w:t>
      </w:r>
      <w:r w:rsidRPr="002015C7">
        <w:rPr>
          <w:bCs/>
          <w:spacing w:val="-8"/>
          <w:sz w:val="28"/>
          <w:szCs w:val="28"/>
        </w:rPr>
        <w:t xml:space="preserve"> телефонну лінію районної державної адміністрації та Положення про телефон довіри</w:t>
      </w:r>
      <w:r>
        <w:rPr>
          <w:bCs/>
          <w:spacing w:val="-8"/>
          <w:sz w:val="28"/>
          <w:szCs w:val="28"/>
        </w:rPr>
        <w:t>»</w:t>
      </w:r>
      <w:r w:rsidRPr="002015C7">
        <w:rPr>
          <w:bCs/>
          <w:spacing w:val="-8"/>
          <w:sz w:val="28"/>
          <w:szCs w:val="28"/>
        </w:rPr>
        <w:t>);</w:t>
      </w:r>
      <w:r w:rsidRPr="002015C7">
        <w:rPr>
          <w:bCs/>
          <w:spacing w:val="-8"/>
          <w:sz w:val="28"/>
          <w:szCs w:val="28"/>
        </w:rPr>
        <w:tab/>
      </w:r>
    </w:p>
    <w:p w:rsidR="005474A7" w:rsidRPr="002015C7" w:rsidRDefault="005474A7" w:rsidP="002015C7">
      <w:pPr>
        <w:spacing w:after="0" w:line="240" w:lineRule="auto"/>
        <w:ind w:firstLine="709"/>
        <w:jc w:val="both"/>
        <w:rPr>
          <w:bCs/>
          <w:spacing w:val="-8"/>
          <w:sz w:val="28"/>
          <w:szCs w:val="28"/>
        </w:rPr>
      </w:pPr>
      <w:r w:rsidRPr="002015C7">
        <w:rPr>
          <w:bCs/>
          <w:spacing w:val="-8"/>
          <w:sz w:val="28"/>
          <w:szCs w:val="28"/>
        </w:rPr>
        <w:t>затверджено графіки особистого прийому громадян та особистих виїзних прийомів громадян керівництвом райдержадміністрації;</w:t>
      </w:r>
    </w:p>
    <w:p w:rsidR="005474A7" w:rsidRPr="002015C7" w:rsidRDefault="005474A7" w:rsidP="002015C7">
      <w:pPr>
        <w:spacing w:after="0" w:line="240" w:lineRule="auto"/>
        <w:jc w:val="both"/>
        <w:rPr>
          <w:bCs/>
          <w:spacing w:val="-8"/>
          <w:sz w:val="28"/>
          <w:szCs w:val="28"/>
        </w:rPr>
      </w:pPr>
      <w:r w:rsidRPr="002015C7">
        <w:rPr>
          <w:bCs/>
          <w:spacing w:val="-8"/>
          <w:sz w:val="28"/>
          <w:szCs w:val="28"/>
        </w:rPr>
        <w:tab/>
        <w:t xml:space="preserve">на офіційному </w:t>
      </w:r>
      <w:proofErr w:type="spellStart"/>
      <w:r w:rsidRPr="002015C7">
        <w:rPr>
          <w:bCs/>
          <w:spacing w:val="-8"/>
          <w:sz w:val="28"/>
          <w:szCs w:val="28"/>
        </w:rPr>
        <w:t>веб</w:t>
      </w:r>
      <w:proofErr w:type="spellEnd"/>
      <w:r w:rsidRPr="002015C7">
        <w:rPr>
          <w:bCs/>
          <w:spacing w:val="-8"/>
          <w:sz w:val="28"/>
          <w:szCs w:val="28"/>
        </w:rPr>
        <w:t xml:space="preserve"> сайті райдержадміністрації висвітлені графіки особистих та виїзних прийомів громадян керівництвом обласної та районної державних адміністрацій;</w:t>
      </w:r>
    </w:p>
    <w:p w:rsidR="005474A7" w:rsidRPr="002015C7" w:rsidRDefault="005474A7" w:rsidP="002015C7">
      <w:pPr>
        <w:spacing w:after="0" w:line="240" w:lineRule="auto"/>
        <w:jc w:val="both"/>
        <w:rPr>
          <w:bCs/>
          <w:spacing w:val="-8"/>
          <w:sz w:val="28"/>
          <w:szCs w:val="28"/>
        </w:rPr>
      </w:pPr>
      <w:r w:rsidRPr="002015C7">
        <w:rPr>
          <w:bCs/>
          <w:spacing w:val="-8"/>
          <w:sz w:val="28"/>
          <w:szCs w:val="28"/>
        </w:rPr>
        <w:tab/>
        <w:t>проводилась відповідна робота щодо надання методичної та практичної допомоги структурним підрозділам райдержадміністрації.</w:t>
      </w:r>
    </w:p>
    <w:p w:rsidR="005474A7" w:rsidRPr="002015C7" w:rsidRDefault="005474A7" w:rsidP="002015C7">
      <w:pPr>
        <w:spacing w:after="0" w:line="240" w:lineRule="auto"/>
        <w:ind w:firstLine="709"/>
        <w:jc w:val="both"/>
        <w:rPr>
          <w:bCs/>
          <w:spacing w:val="-8"/>
          <w:sz w:val="28"/>
          <w:szCs w:val="28"/>
        </w:rPr>
      </w:pPr>
      <w:r w:rsidRPr="002015C7">
        <w:rPr>
          <w:bCs/>
          <w:spacing w:val="-8"/>
          <w:sz w:val="28"/>
          <w:szCs w:val="28"/>
        </w:rPr>
        <w:t xml:space="preserve">Організовано систематичний аналіз та узагальнення стану роботи із зверненнями громадян та доступу до публічної інформації за підсумками відповідного періоду, моніторинг термінів виконання звернень і запитів. </w:t>
      </w:r>
    </w:p>
    <w:p w:rsidR="005474A7" w:rsidRPr="002015C7" w:rsidRDefault="005474A7" w:rsidP="002015C7">
      <w:pPr>
        <w:spacing w:after="0" w:line="240" w:lineRule="auto"/>
        <w:ind w:firstLine="709"/>
        <w:jc w:val="both"/>
        <w:rPr>
          <w:bCs/>
          <w:spacing w:val="-8"/>
          <w:sz w:val="28"/>
          <w:szCs w:val="28"/>
        </w:rPr>
      </w:pPr>
      <w:r w:rsidRPr="002015C7">
        <w:rPr>
          <w:bCs/>
          <w:spacing w:val="-8"/>
          <w:sz w:val="28"/>
          <w:szCs w:val="28"/>
        </w:rPr>
        <w:t>Підготовлено статистичні дані згідно проведеного аналізу стану розгляду письмових заяв і усних звернень громадян, запитів по доступу до публічної інформації та направлено у встановлені терміни в обласну державну адміністрацію (щоквартально на перше число наступного звітного періоду).</w:t>
      </w:r>
    </w:p>
    <w:p w:rsidR="005474A7" w:rsidRPr="002015C7" w:rsidRDefault="005474A7" w:rsidP="002015C7">
      <w:pPr>
        <w:spacing w:after="0" w:line="240" w:lineRule="auto"/>
        <w:ind w:firstLine="708"/>
        <w:jc w:val="both"/>
        <w:rPr>
          <w:bCs/>
          <w:spacing w:val="-8"/>
          <w:sz w:val="28"/>
          <w:szCs w:val="28"/>
        </w:rPr>
      </w:pPr>
      <w:r w:rsidRPr="002015C7">
        <w:rPr>
          <w:bCs/>
          <w:spacing w:val="-8"/>
          <w:sz w:val="28"/>
          <w:szCs w:val="28"/>
        </w:rPr>
        <w:t xml:space="preserve">Щоденно ведеться реєстрація усних, письмових звернень громадян в автоматизованій системі </w:t>
      </w:r>
      <w:r>
        <w:rPr>
          <w:bCs/>
          <w:spacing w:val="-8"/>
          <w:sz w:val="28"/>
          <w:szCs w:val="28"/>
        </w:rPr>
        <w:t>«</w:t>
      </w:r>
      <w:r w:rsidRPr="002015C7">
        <w:rPr>
          <w:bCs/>
          <w:spacing w:val="-8"/>
          <w:sz w:val="28"/>
          <w:szCs w:val="28"/>
        </w:rPr>
        <w:t>Звернення</w:t>
      </w:r>
      <w:r>
        <w:rPr>
          <w:bCs/>
          <w:spacing w:val="-8"/>
          <w:sz w:val="28"/>
          <w:szCs w:val="28"/>
        </w:rPr>
        <w:t>»</w:t>
      </w:r>
      <w:r w:rsidRPr="002015C7">
        <w:rPr>
          <w:bCs/>
          <w:spacing w:val="-8"/>
          <w:sz w:val="28"/>
          <w:szCs w:val="28"/>
        </w:rPr>
        <w:t>, що значно покращує роботу із зверненнями.</w:t>
      </w:r>
    </w:p>
    <w:p w:rsidR="005474A7" w:rsidRPr="002015C7" w:rsidRDefault="005474A7" w:rsidP="002015C7">
      <w:pPr>
        <w:spacing w:after="0" w:line="240" w:lineRule="auto"/>
        <w:ind w:firstLine="709"/>
        <w:jc w:val="both"/>
        <w:rPr>
          <w:bCs/>
          <w:spacing w:val="-8"/>
          <w:sz w:val="28"/>
          <w:szCs w:val="28"/>
        </w:rPr>
      </w:pPr>
      <w:r w:rsidRPr="002015C7">
        <w:rPr>
          <w:bCs/>
          <w:spacing w:val="-8"/>
          <w:sz w:val="28"/>
          <w:szCs w:val="28"/>
        </w:rPr>
        <w:t>З метою недопущення порушень термінів розгляду звернень громадян нагадування систематично надсилаються виконавцям. У звітному періоді порушень термінів розгляду звернень громадян та запитів по доступу до публічної інформації не було.</w:t>
      </w:r>
    </w:p>
    <w:p w:rsidR="005474A7" w:rsidRPr="002015C7" w:rsidRDefault="005474A7" w:rsidP="002015C7">
      <w:pPr>
        <w:spacing w:after="0" w:line="240" w:lineRule="auto"/>
        <w:ind w:firstLine="720"/>
        <w:jc w:val="both"/>
        <w:rPr>
          <w:bCs/>
          <w:sz w:val="28"/>
          <w:szCs w:val="28"/>
        </w:rPr>
      </w:pPr>
      <w:r w:rsidRPr="002015C7">
        <w:rPr>
          <w:bCs/>
          <w:sz w:val="28"/>
          <w:szCs w:val="28"/>
        </w:rPr>
        <w:t xml:space="preserve">Роботі із зверненнями громадян приділяється велика увага. </w:t>
      </w:r>
      <w:r w:rsidRPr="002015C7">
        <w:rPr>
          <w:bCs/>
          <w:spacing w:val="-8"/>
          <w:sz w:val="28"/>
          <w:szCs w:val="28"/>
        </w:rPr>
        <w:t xml:space="preserve">Відповідальних працівників, які безпосередньо розглядають звернення, налаштовують на забезпечення всебічного і повного розгляду звернень громадян, порушених у них проблем, оперативне їх вирішення, задоволення законних прав та інтересів громадян. Це один із пріоритетних напрямів роботи </w:t>
      </w:r>
      <w:r w:rsidRPr="002015C7">
        <w:rPr>
          <w:bCs/>
          <w:sz w:val="28"/>
          <w:szCs w:val="28"/>
        </w:rPr>
        <w:t>районної  державної (військової) адміністрації</w:t>
      </w:r>
      <w:r w:rsidRPr="002015C7">
        <w:rPr>
          <w:bCs/>
          <w:spacing w:val="-8"/>
          <w:sz w:val="28"/>
          <w:szCs w:val="28"/>
        </w:rPr>
        <w:t>. Самі ж звернення розглядають як важливе джерело інформації про реальний стан справ із соціальним захистом краян, якістю послуг, які надають підприємства, організації, установи району  та органи місцевого самоврядування.</w:t>
      </w:r>
    </w:p>
    <w:p w:rsidR="005474A7" w:rsidRPr="003B71CF" w:rsidRDefault="005474A7" w:rsidP="00666EDB">
      <w:pPr>
        <w:pStyle w:val="10"/>
        <w:jc w:val="both"/>
        <w:rPr>
          <w:rFonts w:ascii="Times New Roman" w:hAnsi="Times New Roman"/>
          <w:b/>
          <w:i/>
          <w:color w:val="000000"/>
          <w:sz w:val="28"/>
          <w:szCs w:val="28"/>
          <w:lang w:val="uk-UA"/>
        </w:rPr>
      </w:pPr>
      <w:r w:rsidRPr="00DB6EB3">
        <w:rPr>
          <w:rFonts w:ascii="Times New Roman" w:hAnsi="Times New Roman"/>
          <w:b/>
          <w:i/>
          <w:color w:val="000000"/>
          <w:sz w:val="28"/>
          <w:szCs w:val="28"/>
          <w:lang w:val="uk-UA"/>
        </w:rPr>
        <w:t>Робота з документами</w:t>
      </w:r>
    </w:p>
    <w:p w:rsidR="005474A7" w:rsidRPr="002B087E" w:rsidRDefault="005474A7" w:rsidP="00D82FB5">
      <w:pPr>
        <w:spacing w:after="0" w:line="240" w:lineRule="auto"/>
        <w:ind w:firstLine="708"/>
        <w:jc w:val="both"/>
        <w:rPr>
          <w:bCs/>
          <w:sz w:val="28"/>
          <w:szCs w:val="28"/>
        </w:rPr>
      </w:pPr>
      <w:r w:rsidRPr="002B087E">
        <w:rPr>
          <w:bCs/>
          <w:sz w:val="28"/>
          <w:szCs w:val="28"/>
        </w:rPr>
        <w:t>Документування управлінської діяльності районної державної адміністрації здійснювалось відповідно до вимог Регламенту районної державної адміністрації, затвердженого розпорядженням РДА від 22.02.2017 №65 (зі змінами) та інструкції з діловодства, вимог уніфікованої системи організаційно-розпорядчої документації (ДСТУ 4163:2020).</w:t>
      </w:r>
    </w:p>
    <w:p w:rsidR="005474A7" w:rsidRDefault="005474A7" w:rsidP="00D82FB5">
      <w:pPr>
        <w:spacing w:after="0" w:line="240" w:lineRule="auto"/>
        <w:ind w:firstLine="708"/>
        <w:jc w:val="both"/>
        <w:rPr>
          <w:bCs/>
          <w:sz w:val="28"/>
          <w:szCs w:val="28"/>
        </w:rPr>
      </w:pPr>
      <w:r w:rsidRPr="002B087E">
        <w:rPr>
          <w:bCs/>
          <w:sz w:val="28"/>
          <w:szCs w:val="28"/>
        </w:rPr>
        <w:lastRenderedPageBreak/>
        <w:t xml:space="preserve">У зв’язку із внесенням змін до чинного законодавства розроблено та затверджено Інструкцію з діловодства в апараті </w:t>
      </w:r>
      <w:proofErr w:type="spellStart"/>
      <w:r w:rsidRPr="002B087E">
        <w:rPr>
          <w:bCs/>
          <w:sz w:val="28"/>
          <w:szCs w:val="28"/>
        </w:rPr>
        <w:t>Надвірнянської</w:t>
      </w:r>
      <w:proofErr w:type="spellEnd"/>
      <w:r w:rsidRPr="002B087E">
        <w:rPr>
          <w:bCs/>
          <w:sz w:val="28"/>
          <w:szCs w:val="28"/>
        </w:rPr>
        <w:t xml:space="preserve"> районної державної адміністрації, Положення про </w:t>
      </w:r>
      <w:proofErr w:type="spellStart"/>
      <w:r w:rsidRPr="002B087E">
        <w:rPr>
          <w:bCs/>
          <w:sz w:val="28"/>
          <w:szCs w:val="28"/>
        </w:rPr>
        <w:t>Експерну</w:t>
      </w:r>
      <w:proofErr w:type="spellEnd"/>
      <w:r w:rsidRPr="002B087E">
        <w:rPr>
          <w:bCs/>
          <w:sz w:val="28"/>
          <w:szCs w:val="28"/>
        </w:rPr>
        <w:t xml:space="preserve"> комісію з проведення експертизи цінностей документів та затверджено склад Експертної комісії.</w:t>
      </w:r>
      <w:r>
        <w:rPr>
          <w:bCs/>
          <w:sz w:val="28"/>
          <w:szCs w:val="28"/>
        </w:rPr>
        <w:t xml:space="preserve"> </w:t>
      </w:r>
    </w:p>
    <w:p w:rsidR="005474A7" w:rsidRPr="002B087E" w:rsidRDefault="005474A7" w:rsidP="00D82FB5">
      <w:pPr>
        <w:spacing w:after="0" w:line="240" w:lineRule="auto"/>
        <w:ind w:firstLine="708"/>
        <w:jc w:val="both"/>
        <w:rPr>
          <w:bCs/>
          <w:sz w:val="28"/>
          <w:szCs w:val="28"/>
        </w:rPr>
      </w:pPr>
      <w:r w:rsidRPr="002B087E">
        <w:rPr>
          <w:bCs/>
          <w:sz w:val="28"/>
          <w:szCs w:val="28"/>
        </w:rPr>
        <w:t>Щоденно ведеться комп’ютерна обробка (реєстрація та перереєстрація) документообігу. Всі документи у день їх надходження попередньо реєструються та передаються на розгляд керівництва.</w:t>
      </w:r>
      <w:r>
        <w:rPr>
          <w:bCs/>
          <w:sz w:val="28"/>
          <w:szCs w:val="28"/>
        </w:rPr>
        <w:t xml:space="preserve"> </w:t>
      </w:r>
      <w:r w:rsidRPr="002B087E">
        <w:rPr>
          <w:bCs/>
          <w:sz w:val="28"/>
          <w:szCs w:val="28"/>
        </w:rPr>
        <w:t xml:space="preserve">Копії листів, розпоряджень, наказів районної державної адміністрації та інших документів, надсилались виконавцям за підписом та резолюціями керівництва районної державної адміністрації в електронному та паперовому вигляді. У звітному періоді розширилися можливості використання системи електронної взаємодії органів виконавчої влади. Збільшилась кількість державних установ, з якими налагоджено документообіг в електронному вигляді. Використання електронної пошти значно підвищує ефективність роботи з документами, скорочує час їх доведення до виконавців та надання відповідей. </w:t>
      </w:r>
      <w:r w:rsidRPr="002B087E">
        <w:rPr>
          <w:bCs/>
          <w:sz w:val="28"/>
          <w:szCs w:val="28"/>
        </w:rPr>
        <w:tab/>
        <w:t xml:space="preserve">У 2025 році документообіг у апараті районної державної адміністрації в цілому становив </w:t>
      </w:r>
      <w:r w:rsidRPr="002B087E">
        <w:rPr>
          <w:sz w:val="28"/>
          <w:szCs w:val="28"/>
        </w:rPr>
        <w:t xml:space="preserve"> </w:t>
      </w:r>
      <w:r w:rsidRPr="002B087E">
        <w:rPr>
          <w:bCs/>
          <w:sz w:val="28"/>
          <w:szCs w:val="28"/>
        </w:rPr>
        <w:t>3324</w:t>
      </w:r>
      <w:r w:rsidRPr="002B087E">
        <w:rPr>
          <w:sz w:val="28"/>
          <w:szCs w:val="28"/>
        </w:rPr>
        <w:t xml:space="preserve"> </w:t>
      </w:r>
      <w:r w:rsidRPr="002B087E">
        <w:rPr>
          <w:bCs/>
          <w:sz w:val="28"/>
          <w:szCs w:val="28"/>
        </w:rPr>
        <w:t>документи, у тому числі: вхідна кореспонденція</w:t>
      </w:r>
      <w:r>
        <w:rPr>
          <w:bCs/>
          <w:sz w:val="28"/>
          <w:szCs w:val="28"/>
        </w:rPr>
        <w:t xml:space="preserve"> -</w:t>
      </w:r>
      <w:r w:rsidRPr="002B087E">
        <w:rPr>
          <w:bCs/>
          <w:sz w:val="28"/>
          <w:szCs w:val="28"/>
        </w:rPr>
        <w:t xml:space="preserve"> 2907, вихідна кореспонденція – 417.</w:t>
      </w:r>
      <w:r>
        <w:rPr>
          <w:bCs/>
          <w:sz w:val="28"/>
          <w:szCs w:val="28"/>
        </w:rPr>
        <w:t xml:space="preserve"> </w:t>
      </w:r>
      <w:r w:rsidRPr="002B087E">
        <w:rPr>
          <w:bCs/>
          <w:sz w:val="28"/>
          <w:szCs w:val="28"/>
        </w:rPr>
        <w:t>За характером порушених у вхідній кореспонденції  питань більшість стосуються фінансово-бюджетної політики, соціального захисту та зайнятості населення, ветеранської політики, цивільного захисту населення і мобілізаційної роботи, децентралізації та розвитку місцевого самоврядування, використання земельних, лісових та природних ресурсів, охорони здоров’я, стану і розвитку освіти, про проведення засідань, семінарів, навчань, конференцій тощо.</w:t>
      </w:r>
    </w:p>
    <w:p w:rsidR="005474A7" w:rsidRPr="002B087E" w:rsidRDefault="005474A7" w:rsidP="00D82FB5">
      <w:pPr>
        <w:spacing w:after="0" w:line="240" w:lineRule="auto"/>
        <w:ind w:firstLine="708"/>
        <w:jc w:val="both"/>
        <w:rPr>
          <w:bCs/>
          <w:sz w:val="28"/>
          <w:szCs w:val="28"/>
        </w:rPr>
      </w:pPr>
      <w:r w:rsidRPr="002B087E">
        <w:rPr>
          <w:bCs/>
          <w:sz w:val="28"/>
          <w:szCs w:val="28"/>
        </w:rPr>
        <w:t xml:space="preserve">Здійснено погодження </w:t>
      </w:r>
      <w:r>
        <w:rPr>
          <w:bCs/>
          <w:sz w:val="28"/>
          <w:szCs w:val="28"/>
        </w:rPr>
        <w:t xml:space="preserve">проектів </w:t>
      </w:r>
      <w:r w:rsidRPr="002B087E">
        <w:rPr>
          <w:bCs/>
          <w:sz w:val="28"/>
          <w:szCs w:val="28"/>
        </w:rPr>
        <w:t>та реєстрація 110 організаційно-розпорядчих документів районної державної адміністрації з основної діяльності.</w:t>
      </w:r>
      <w:r>
        <w:rPr>
          <w:bCs/>
          <w:sz w:val="28"/>
          <w:szCs w:val="28"/>
        </w:rPr>
        <w:t xml:space="preserve"> </w:t>
      </w:r>
      <w:r w:rsidRPr="002B087E">
        <w:rPr>
          <w:bCs/>
          <w:sz w:val="28"/>
          <w:szCs w:val="28"/>
        </w:rPr>
        <w:t>В день надходження всі документи опрацьовуються відділом управління персоналом, документообігу та звернень громадян апарату районної державної адміністрації: реєструються в автоматизованій системі діловодства, розглядаються головним спеціалістом з контролю апарату районної державної адміністрації та згідно з резолюціями керівництва надсилаються структурним підрозділам райдержадміністрації, іншим органам виконавчої влади, підприємствам, установам, організаціям, органам місцевого самоврядування району.</w:t>
      </w:r>
      <w:r w:rsidRPr="002B087E">
        <w:rPr>
          <w:bCs/>
          <w:sz w:val="28"/>
          <w:szCs w:val="28"/>
        </w:rPr>
        <w:tab/>
      </w:r>
      <w:r w:rsidRPr="002B087E">
        <w:rPr>
          <w:bCs/>
          <w:sz w:val="28"/>
          <w:szCs w:val="28"/>
        </w:rPr>
        <w:tab/>
      </w:r>
      <w:r w:rsidRPr="002B087E">
        <w:rPr>
          <w:bCs/>
          <w:sz w:val="28"/>
          <w:szCs w:val="28"/>
        </w:rPr>
        <w:tab/>
      </w:r>
      <w:r w:rsidRPr="002B087E">
        <w:rPr>
          <w:bCs/>
          <w:sz w:val="28"/>
          <w:szCs w:val="28"/>
        </w:rPr>
        <w:tab/>
      </w:r>
      <w:r w:rsidRPr="002B087E">
        <w:rPr>
          <w:bCs/>
          <w:sz w:val="28"/>
          <w:szCs w:val="28"/>
        </w:rPr>
        <w:tab/>
      </w:r>
      <w:r w:rsidRPr="002B087E">
        <w:rPr>
          <w:bCs/>
          <w:sz w:val="28"/>
          <w:szCs w:val="28"/>
        </w:rPr>
        <w:tab/>
        <w:t xml:space="preserve">Відділом щоденно надавалась виконавцям методична та практична допомога щодо правильного оформлення розпорядчих документів районної державної адміністрації, листів, відповідей на звернення громадян, депутатських звернень, інформацій на виконання доручень органів влади вищого рівня тощо. </w:t>
      </w:r>
      <w:r>
        <w:rPr>
          <w:bCs/>
          <w:sz w:val="28"/>
          <w:szCs w:val="28"/>
        </w:rPr>
        <w:t xml:space="preserve">                                                                    </w:t>
      </w:r>
      <w:r w:rsidRPr="002B087E">
        <w:rPr>
          <w:bCs/>
          <w:sz w:val="28"/>
          <w:szCs w:val="28"/>
        </w:rPr>
        <w:t xml:space="preserve">Спільна для всіх виконавців проблема – це передусім низький рівень якості підготовки </w:t>
      </w:r>
      <w:proofErr w:type="spellStart"/>
      <w:r w:rsidRPr="002B087E">
        <w:rPr>
          <w:bCs/>
          <w:sz w:val="28"/>
          <w:szCs w:val="28"/>
        </w:rPr>
        <w:t>проєктів</w:t>
      </w:r>
      <w:proofErr w:type="spellEnd"/>
      <w:r w:rsidRPr="002B087E">
        <w:rPr>
          <w:bCs/>
          <w:sz w:val="28"/>
          <w:szCs w:val="28"/>
        </w:rPr>
        <w:t xml:space="preserve"> документів, які подаються на підпис: велика кількість різнопланових помилок, які стосуються і орфографії, і стилістики, і синтаксису, а також пунктуаційних і граматичних.</w:t>
      </w:r>
    </w:p>
    <w:p w:rsidR="005474A7" w:rsidRDefault="005474A7" w:rsidP="00E25852">
      <w:pPr>
        <w:pStyle w:val="10"/>
        <w:tabs>
          <w:tab w:val="left" w:pos="567"/>
        </w:tabs>
        <w:jc w:val="both"/>
        <w:rPr>
          <w:rFonts w:ascii="Times New Roman" w:hAnsi="Times New Roman"/>
          <w:bCs/>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sidRPr="002B087E">
        <w:rPr>
          <w:rFonts w:ascii="Times New Roman" w:hAnsi="Times New Roman"/>
          <w:bCs/>
          <w:sz w:val="28"/>
          <w:szCs w:val="28"/>
          <w:lang w:val="uk-UA"/>
        </w:rPr>
        <w:t>Керівництвом райдержадміністрації на нарадах неодноразово наголошувалось на підвищенні рівня виконавської дисципліни та відповідальності керівників і спеціалістів районної державної адміністрації за дотриманням вимог Інструкції з діловодства щодо підготовки і оформлення службових листів, протоколів, окремих доручень керівництва, організаційно-розпорядчих та інших документів</w:t>
      </w:r>
    </w:p>
    <w:p w:rsidR="005474A7" w:rsidRDefault="005474A7" w:rsidP="00E25852">
      <w:pPr>
        <w:pStyle w:val="10"/>
        <w:tabs>
          <w:tab w:val="left" w:pos="567"/>
        </w:tabs>
        <w:jc w:val="both"/>
        <w:rPr>
          <w:rFonts w:ascii="Times New Roman" w:hAnsi="Times New Roman"/>
          <w:bCs/>
          <w:sz w:val="28"/>
          <w:szCs w:val="28"/>
          <w:lang w:val="uk-UA"/>
        </w:rPr>
      </w:pPr>
    </w:p>
    <w:p w:rsidR="005474A7" w:rsidRDefault="005474A7" w:rsidP="001468DB">
      <w:pPr>
        <w:spacing w:after="0" w:line="240" w:lineRule="auto"/>
        <w:ind w:firstLine="709"/>
        <w:jc w:val="center"/>
        <w:rPr>
          <w:b/>
          <w:sz w:val="28"/>
          <w:szCs w:val="28"/>
          <w:highlight w:val="yellow"/>
        </w:rPr>
      </w:pPr>
    </w:p>
    <w:p w:rsidR="005474A7" w:rsidRDefault="005474A7" w:rsidP="001468DB">
      <w:pPr>
        <w:spacing w:after="0" w:line="240" w:lineRule="auto"/>
        <w:ind w:firstLine="709"/>
        <w:jc w:val="center"/>
        <w:rPr>
          <w:b/>
          <w:sz w:val="28"/>
          <w:szCs w:val="28"/>
          <w:highlight w:val="yellow"/>
        </w:rPr>
      </w:pPr>
    </w:p>
    <w:p w:rsidR="005474A7" w:rsidRDefault="005474A7" w:rsidP="001468DB">
      <w:pPr>
        <w:spacing w:after="0" w:line="240" w:lineRule="auto"/>
        <w:ind w:firstLine="709"/>
        <w:jc w:val="center"/>
        <w:rPr>
          <w:b/>
          <w:sz w:val="28"/>
          <w:szCs w:val="28"/>
          <w:shd w:val="clear" w:color="auto" w:fill="FFFFFF"/>
        </w:rPr>
      </w:pPr>
      <w:r w:rsidRPr="00DB6EB3">
        <w:rPr>
          <w:b/>
          <w:sz w:val="28"/>
          <w:szCs w:val="28"/>
        </w:rPr>
        <w:lastRenderedPageBreak/>
        <w:t>Питання</w:t>
      </w:r>
      <w:r w:rsidRPr="00DB6EB3">
        <w:rPr>
          <w:b/>
          <w:sz w:val="28"/>
          <w:szCs w:val="28"/>
          <w:shd w:val="clear" w:color="auto" w:fill="FFFFFF"/>
        </w:rPr>
        <w:t xml:space="preserve"> ветеранської політики</w:t>
      </w:r>
    </w:p>
    <w:p w:rsidR="005474A7" w:rsidRPr="001468DB" w:rsidRDefault="005474A7" w:rsidP="001468DB">
      <w:pPr>
        <w:spacing w:after="0" w:line="240" w:lineRule="auto"/>
        <w:ind w:firstLine="709"/>
        <w:jc w:val="center"/>
        <w:rPr>
          <w:b/>
          <w:sz w:val="28"/>
          <w:szCs w:val="28"/>
          <w:shd w:val="clear" w:color="auto" w:fill="FFFFFF"/>
        </w:rPr>
      </w:pPr>
    </w:p>
    <w:p w:rsidR="005474A7" w:rsidRPr="001468DB" w:rsidRDefault="005474A7" w:rsidP="006C206E">
      <w:pPr>
        <w:spacing w:after="0" w:line="240" w:lineRule="auto"/>
        <w:ind w:firstLine="708"/>
        <w:jc w:val="both"/>
        <w:rPr>
          <w:bCs/>
          <w:sz w:val="28"/>
          <w:szCs w:val="28"/>
        </w:rPr>
      </w:pPr>
      <w:r w:rsidRPr="001468DB">
        <w:rPr>
          <w:bCs/>
          <w:sz w:val="28"/>
          <w:szCs w:val="28"/>
        </w:rPr>
        <w:t xml:space="preserve">Згідно розпорядження районної державної (військової) адміністрації від 30.10.2024 № 85 «Про зміни у структурі </w:t>
      </w:r>
      <w:proofErr w:type="spellStart"/>
      <w:r w:rsidRPr="001468DB">
        <w:rPr>
          <w:bCs/>
          <w:sz w:val="28"/>
          <w:szCs w:val="28"/>
        </w:rPr>
        <w:t>Надвірнянської</w:t>
      </w:r>
      <w:proofErr w:type="spellEnd"/>
      <w:r w:rsidRPr="001468DB">
        <w:rPr>
          <w:bCs/>
          <w:sz w:val="28"/>
          <w:szCs w:val="28"/>
        </w:rPr>
        <w:t xml:space="preserve"> районної державної адміністрації» утворено управління з питань ветеранської політики зі штатною чисельністю 8 одиниць. Розпорядженням районної державної (військової) адміністрації від 18.11.2024 № 91 затверджено Положення про управління з питань ветеранської політики. Відповідно до розпорядження районної державної (військової) адміністрації від 21.01.2025 № 3 управління з питань ветеранської політики утворено зі статусом юридичної особи публічного права. Згідно розпорядження районної державної (військової) адміністрації від 29.08.2025 № 80 «Про зміни у структурі управління з питань ветеранської політики </w:t>
      </w:r>
      <w:proofErr w:type="spellStart"/>
      <w:r w:rsidRPr="001468DB">
        <w:rPr>
          <w:bCs/>
          <w:sz w:val="28"/>
          <w:szCs w:val="28"/>
        </w:rPr>
        <w:t>Надвірнянської</w:t>
      </w:r>
      <w:proofErr w:type="spellEnd"/>
      <w:r w:rsidRPr="001468DB">
        <w:rPr>
          <w:bCs/>
          <w:sz w:val="28"/>
          <w:szCs w:val="28"/>
        </w:rPr>
        <w:t xml:space="preserve"> районної державної адміністрації» з 01.10.2025 штатна чисельність управління становить 10 одиниць.</w:t>
      </w:r>
    </w:p>
    <w:p w:rsidR="005474A7" w:rsidRPr="001468DB" w:rsidRDefault="005474A7" w:rsidP="004F63C4">
      <w:pPr>
        <w:spacing w:after="0" w:line="240" w:lineRule="auto"/>
        <w:ind w:firstLine="708"/>
        <w:jc w:val="both"/>
        <w:rPr>
          <w:bCs/>
          <w:sz w:val="28"/>
          <w:szCs w:val="28"/>
        </w:rPr>
      </w:pPr>
      <w:r w:rsidRPr="001468DB">
        <w:rPr>
          <w:bCs/>
          <w:sz w:val="28"/>
          <w:szCs w:val="28"/>
        </w:rPr>
        <w:t xml:space="preserve">Для доступу </w:t>
      </w:r>
      <w:proofErr w:type="spellStart"/>
      <w:r w:rsidRPr="001468DB">
        <w:rPr>
          <w:bCs/>
          <w:sz w:val="28"/>
          <w:szCs w:val="28"/>
        </w:rPr>
        <w:t>маломобільних</w:t>
      </w:r>
      <w:proofErr w:type="spellEnd"/>
      <w:r w:rsidRPr="001468DB">
        <w:rPr>
          <w:bCs/>
          <w:sz w:val="28"/>
          <w:szCs w:val="28"/>
        </w:rPr>
        <w:t xml:space="preserve"> громадян, які пересуваються за допомогою крісла колісного, до приміщення управління з питань ветеранської політики </w:t>
      </w:r>
      <w:proofErr w:type="spellStart"/>
      <w:r w:rsidRPr="001468DB">
        <w:rPr>
          <w:bCs/>
          <w:sz w:val="28"/>
          <w:szCs w:val="28"/>
        </w:rPr>
        <w:t>облаштовано</w:t>
      </w:r>
      <w:proofErr w:type="spellEnd"/>
      <w:r w:rsidRPr="001468DB">
        <w:rPr>
          <w:bCs/>
          <w:sz w:val="28"/>
          <w:szCs w:val="28"/>
        </w:rPr>
        <w:t xml:space="preserve"> спеціальний ліфт.</w:t>
      </w:r>
    </w:p>
    <w:p w:rsidR="005474A7" w:rsidRPr="001468DB" w:rsidRDefault="005474A7" w:rsidP="004F63C4">
      <w:pPr>
        <w:spacing w:after="0" w:line="240" w:lineRule="auto"/>
        <w:ind w:firstLine="708"/>
        <w:jc w:val="both"/>
        <w:rPr>
          <w:bCs/>
          <w:sz w:val="28"/>
          <w:szCs w:val="28"/>
        </w:rPr>
      </w:pPr>
      <w:r w:rsidRPr="001468DB">
        <w:rPr>
          <w:bCs/>
          <w:sz w:val="28"/>
          <w:szCs w:val="28"/>
        </w:rPr>
        <w:t xml:space="preserve">Для реалізації державної ветеранської політики в громадах району </w:t>
      </w:r>
      <w:r>
        <w:rPr>
          <w:bCs/>
          <w:sz w:val="28"/>
          <w:szCs w:val="28"/>
        </w:rPr>
        <w:t>с</w:t>
      </w:r>
      <w:r w:rsidRPr="001468DB">
        <w:rPr>
          <w:bCs/>
          <w:sz w:val="28"/>
          <w:szCs w:val="28"/>
        </w:rPr>
        <w:t>творено відділи</w:t>
      </w:r>
      <w:r w:rsidRPr="004F63C4">
        <w:rPr>
          <w:bCs/>
          <w:sz w:val="28"/>
          <w:szCs w:val="28"/>
        </w:rPr>
        <w:t xml:space="preserve"> </w:t>
      </w:r>
      <w:r w:rsidRPr="001468DB">
        <w:rPr>
          <w:bCs/>
          <w:sz w:val="28"/>
          <w:szCs w:val="28"/>
        </w:rPr>
        <w:t>(</w:t>
      </w:r>
      <w:proofErr w:type="spellStart"/>
      <w:r w:rsidRPr="001468DB">
        <w:rPr>
          <w:bCs/>
          <w:sz w:val="28"/>
          <w:szCs w:val="28"/>
        </w:rPr>
        <w:t>Надвірнянська</w:t>
      </w:r>
      <w:proofErr w:type="spellEnd"/>
      <w:r w:rsidRPr="001468DB">
        <w:rPr>
          <w:bCs/>
          <w:sz w:val="28"/>
          <w:szCs w:val="28"/>
        </w:rPr>
        <w:t xml:space="preserve">: відділ допомоги та соціальної підтримки учасників бойових дій – 3 осіб, </w:t>
      </w:r>
      <w:proofErr w:type="spellStart"/>
      <w:r w:rsidRPr="001468DB">
        <w:rPr>
          <w:bCs/>
          <w:sz w:val="28"/>
          <w:szCs w:val="28"/>
        </w:rPr>
        <w:t>Яремчанська</w:t>
      </w:r>
      <w:proofErr w:type="spellEnd"/>
      <w:r w:rsidRPr="001468DB">
        <w:rPr>
          <w:bCs/>
          <w:sz w:val="28"/>
          <w:szCs w:val="28"/>
        </w:rPr>
        <w:t>: відділ з питань ветеранської політики – 2 осіб), в інших 6 громадах району визначено відповідальних осіб.</w:t>
      </w:r>
      <w:r w:rsidRPr="004F63C4">
        <w:rPr>
          <w:bCs/>
          <w:sz w:val="28"/>
          <w:szCs w:val="28"/>
        </w:rPr>
        <w:t xml:space="preserve"> </w:t>
      </w:r>
      <w:bookmarkStart w:id="5" w:name="_Hlk217828500"/>
    </w:p>
    <w:bookmarkEnd w:id="5"/>
    <w:p w:rsidR="005474A7" w:rsidRPr="001468DB" w:rsidRDefault="005474A7" w:rsidP="004F63C4">
      <w:pPr>
        <w:spacing w:after="0" w:line="240" w:lineRule="auto"/>
        <w:ind w:firstLine="708"/>
        <w:jc w:val="both"/>
        <w:rPr>
          <w:bCs/>
          <w:sz w:val="28"/>
          <w:szCs w:val="28"/>
        </w:rPr>
      </w:pPr>
      <w:r w:rsidRPr="001468DB">
        <w:rPr>
          <w:bCs/>
          <w:sz w:val="28"/>
          <w:szCs w:val="28"/>
        </w:rPr>
        <w:t>В районі 3533 ветерани, які безпосередньо брали участь в антитерористичній операції/</w:t>
      </w:r>
      <w:proofErr w:type="spellStart"/>
      <w:r w:rsidRPr="001468DB">
        <w:rPr>
          <w:bCs/>
          <w:sz w:val="28"/>
          <w:szCs w:val="28"/>
        </w:rPr>
        <w:t>операції</w:t>
      </w:r>
      <w:proofErr w:type="spellEnd"/>
      <w:r w:rsidRPr="001468DB">
        <w:rPr>
          <w:bCs/>
          <w:sz w:val="28"/>
          <w:szCs w:val="28"/>
        </w:rPr>
        <w:t xml:space="preserve"> об’єднаних сил/заходів оборони:</w:t>
      </w:r>
    </w:p>
    <w:p w:rsidR="005474A7" w:rsidRPr="001468DB" w:rsidRDefault="005474A7" w:rsidP="001468DB">
      <w:pPr>
        <w:spacing w:after="0" w:line="240" w:lineRule="auto"/>
        <w:jc w:val="both"/>
        <w:rPr>
          <w:bCs/>
          <w:sz w:val="28"/>
          <w:szCs w:val="28"/>
        </w:rPr>
      </w:pPr>
      <w:bookmarkStart w:id="6" w:name="_Hlk217823858"/>
      <w:r w:rsidRPr="001468DB">
        <w:rPr>
          <w:bCs/>
          <w:sz w:val="28"/>
          <w:szCs w:val="28"/>
        </w:rPr>
        <w:t xml:space="preserve">- </w:t>
      </w:r>
      <w:proofErr w:type="spellStart"/>
      <w:r w:rsidRPr="001468DB">
        <w:rPr>
          <w:bCs/>
          <w:sz w:val="28"/>
          <w:szCs w:val="28"/>
        </w:rPr>
        <w:t>Ворохтянська</w:t>
      </w:r>
      <w:proofErr w:type="spellEnd"/>
      <w:r w:rsidRPr="001468DB">
        <w:rPr>
          <w:bCs/>
          <w:sz w:val="28"/>
          <w:szCs w:val="28"/>
        </w:rPr>
        <w:t xml:space="preserve"> громада – 79</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Делятинська</w:t>
      </w:r>
      <w:proofErr w:type="spellEnd"/>
      <w:r w:rsidRPr="001468DB">
        <w:rPr>
          <w:bCs/>
          <w:sz w:val="28"/>
          <w:szCs w:val="28"/>
        </w:rPr>
        <w:t xml:space="preserve"> громада – 506</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Ланчинська</w:t>
      </w:r>
      <w:proofErr w:type="spellEnd"/>
      <w:r w:rsidRPr="001468DB">
        <w:rPr>
          <w:bCs/>
          <w:sz w:val="28"/>
          <w:szCs w:val="28"/>
        </w:rPr>
        <w:t xml:space="preserve"> громада – 265</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Надвірнянська</w:t>
      </w:r>
      <w:proofErr w:type="spellEnd"/>
      <w:r w:rsidRPr="001468DB">
        <w:rPr>
          <w:bCs/>
          <w:sz w:val="28"/>
          <w:szCs w:val="28"/>
        </w:rPr>
        <w:t xml:space="preserve"> громада – 1649</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Пасічнянська</w:t>
      </w:r>
      <w:proofErr w:type="spellEnd"/>
      <w:r w:rsidRPr="001468DB">
        <w:rPr>
          <w:bCs/>
          <w:sz w:val="28"/>
          <w:szCs w:val="28"/>
        </w:rPr>
        <w:t xml:space="preserve"> громада – 527</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Переріслянська</w:t>
      </w:r>
      <w:proofErr w:type="spellEnd"/>
      <w:r w:rsidRPr="001468DB">
        <w:rPr>
          <w:bCs/>
          <w:sz w:val="28"/>
          <w:szCs w:val="28"/>
        </w:rPr>
        <w:t xml:space="preserve"> громада – 159</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Поляницька</w:t>
      </w:r>
      <w:proofErr w:type="spellEnd"/>
      <w:r w:rsidRPr="001468DB">
        <w:rPr>
          <w:bCs/>
          <w:sz w:val="28"/>
          <w:szCs w:val="28"/>
        </w:rPr>
        <w:t xml:space="preserve"> громада – 98</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Яремчанська</w:t>
      </w:r>
      <w:proofErr w:type="spellEnd"/>
      <w:r w:rsidRPr="001468DB">
        <w:rPr>
          <w:bCs/>
          <w:sz w:val="28"/>
          <w:szCs w:val="28"/>
        </w:rPr>
        <w:t xml:space="preserve"> громада – 250</w:t>
      </w:r>
    </w:p>
    <w:bookmarkEnd w:id="6"/>
    <w:p w:rsidR="005474A7" w:rsidRPr="001468DB" w:rsidRDefault="005474A7" w:rsidP="004F63C4">
      <w:pPr>
        <w:spacing w:after="0" w:line="240" w:lineRule="auto"/>
        <w:ind w:firstLine="708"/>
        <w:jc w:val="both"/>
        <w:rPr>
          <w:bCs/>
          <w:sz w:val="28"/>
          <w:szCs w:val="28"/>
        </w:rPr>
      </w:pPr>
      <w:r w:rsidRPr="001468DB">
        <w:rPr>
          <w:bCs/>
          <w:sz w:val="28"/>
          <w:szCs w:val="28"/>
        </w:rPr>
        <w:t xml:space="preserve">У районі: </w:t>
      </w:r>
    </w:p>
    <w:p w:rsidR="005474A7" w:rsidRPr="001468DB" w:rsidRDefault="005474A7" w:rsidP="001468DB">
      <w:pPr>
        <w:spacing w:after="0" w:line="240" w:lineRule="auto"/>
        <w:jc w:val="both"/>
        <w:rPr>
          <w:bCs/>
          <w:sz w:val="28"/>
          <w:szCs w:val="28"/>
        </w:rPr>
      </w:pPr>
      <w:r w:rsidRPr="001468DB">
        <w:rPr>
          <w:bCs/>
          <w:sz w:val="28"/>
          <w:szCs w:val="28"/>
        </w:rPr>
        <w:t>- загиблих, померлих воїнів – 260</w:t>
      </w:r>
      <w:r w:rsidRPr="001468DB">
        <w:rPr>
          <w:bCs/>
          <w:sz w:val="28"/>
          <w:szCs w:val="28"/>
        </w:rPr>
        <w:tab/>
      </w:r>
    </w:p>
    <w:p w:rsidR="005474A7" w:rsidRPr="001468DB" w:rsidRDefault="005474A7" w:rsidP="001468DB">
      <w:pPr>
        <w:spacing w:after="0" w:line="240" w:lineRule="auto"/>
        <w:jc w:val="both"/>
        <w:rPr>
          <w:bCs/>
          <w:sz w:val="28"/>
          <w:szCs w:val="28"/>
        </w:rPr>
      </w:pPr>
      <w:r w:rsidRPr="001468DB">
        <w:rPr>
          <w:bCs/>
          <w:sz w:val="28"/>
          <w:szCs w:val="28"/>
        </w:rPr>
        <w:t xml:space="preserve">- дітей загиблих воїнів, які проживають у районі – 145 </w:t>
      </w:r>
    </w:p>
    <w:p w:rsidR="005474A7" w:rsidRPr="001468DB" w:rsidRDefault="005474A7" w:rsidP="001468DB">
      <w:pPr>
        <w:spacing w:after="0" w:line="240" w:lineRule="auto"/>
        <w:jc w:val="both"/>
        <w:rPr>
          <w:bCs/>
          <w:sz w:val="28"/>
          <w:szCs w:val="28"/>
        </w:rPr>
      </w:pPr>
      <w:r w:rsidRPr="001468DB">
        <w:rPr>
          <w:bCs/>
          <w:sz w:val="28"/>
          <w:szCs w:val="28"/>
        </w:rPr>
        <w:t>- воїнів зниклих безвісти – 179, - дітей воїнів зниклих безвісти – 52</w:t>
      </w:r>
    </w:p>
    <w:p w:rsidR="005474A7" w:rsidRPr="001468DB" w:rsidRDefault="005474A7" w:rsidP="001468DB">
      <w:pPr>
        <w:spacing w:after="0" w:line="240" w:lineRule="auto"/>
        <w:jc w:val="both"/>
        <w:rPr>
          <w:bCs/>
          <w:sz w:val="28"/>
          <w:szCs w:val="28"/>
        </w:rPr>
      </w:pPr>
      <w:r w:rsidRPr="001468DB">
        <w:rPr>
          <w:bCs/>
          <w:sz w:val="28"/>
          <w:szCs w:val="28"/>
        </w:rPr>
        <w:t xml:space="preserve">- воїнів, які перебувають у полоні – 9, </w:t>
      </w:r>
    </w:p>
    <w:p w:rsidR="005474A7" w:rsidRPr="001468DB" w:rsidRDefault="005474A7" w:rsidP="001468DB">
      <w:pPr>
        <w:spacing w:after="0" w:line="240" w:lineRule="auto"/>
        <w:jc w:val="both"/>
        <w:rPr>
          <w:bCs/>
          <w:sz w:val="28"/>
          <w:szCs w:val="28"/>
        </w:rPr>
      </w:pPr>
      <w:r w:rsidRPr="001468DB">
        <w:rPr>
          <w:bCs/>
          <w:sz w:val="28"/>
          <w:szCs w:val="28"/>
        </w:rPr>
        <w:t>- воїнів, які перебували у полоні – 10;</w:t>
      </w:r>
    </w:p>
    <w:p w:rsidR="005474A7" w:rsidRPr="001468DB" w:rsidRDefault="005474A7" w:rsidP="001468DB">
      <w:pPr>
        <w:spacing w:after="0" w:line="240" w:lineRule="auto"/>
        <w:jc w:val="both"/>
        <w:rPr>
          <w:bCs/>
          <w:sz w:val="28"/>
          <w:szCs w:val="28"/>
        </w:rPr>
      </w:pPr>
      <w:r w:rsidRPr="001468DB">
        <w:rPr>
          <w:bCs/>
          <w:sz w:val="28"/>
          <w:szCs w:val="28"/>
        </w:rPr>
        <w:t>- осіб, які мають особливі заслуги перед Батьківщиною – 2 (</w:t>
      </w:r>
      <w:proofErr w:type="spellStart"/>
      <w:r w:rsidRPr="001468DB">
        <w:rPr>
          <w:bCs/>
          <w:sz w:val="28"/>
          <w:szCs w:val="28"/>
        </w:rPr>
        <w:t>Колесніченко</w:t>
      </w:r>
      <w:proofErr w:type="spellEnd"/>
      <w:r w:rsidRPr="001468DB">
        <w:rPr>
          <w:bCs/>
          <w:sz w:val="28"/>
          <w:szCs w:val="28"/>
        </w:rPr>
        <w:t xml:space="preserve"> Ігор Андрійович, с-ще </w:t>
      </w:r>
      <w:proofErr w:type="spellStart"/>
      <w:r w:rsidRPr="001468DB">
        <w:rPr>
          <w:bCs/>
          <w:sz w:val="28"/>
          <w:szCs w:val="28"/>
        </w:rPr>
        <w:t>Делятин</w:t>
      </w:r>
      <w:proofErr w:type="spellEnd"/>
      <w:r w:rsidRPr="001468DB">
        <w:rPr>
          <w:bCs/>
          <w:sz w:val="28"/>
          <w:szCs w:val="28"/>
        </w:rPr>
        <w:t xml:space="preserve">, нагороджений орденом «Золота Зірка» (посмертно) Герой України; </w:t>
      </w:r>
      <w:proofErr w:type="spellStart"/>
      <w:r w:rsidRPr="001468DB">
        <w:rPr>
          <w:bCs/>
          <w:sz w:val="28"/>
          <w:szCs w:val="28"/>
        </w:rPr>
        <w:t>Дутка</w:t>
      </w:r>
      <w:proofErr w:type="spellEnd"/>
      <w:r w:rsidRPr="001468DB">
        <w:rPr>
          <w:bCs/>
          <w:sz w:val="28"/>
          <w:szCs w:val="28"/>
        </w:rPr>
        <w:t xml:space="preserve"> Дмитро Михайлович, с. </w:t>
      </w:r>
      <w:proofErr w:type="spellStart"/>
      <w:r w:rsidRPr="001468DB">
        <w:rPr>
          <w:bCs/>
          <w:sz w:val="28"/>
          <w:szCs w:val="28"/>
        </w:rPr>
        <w:t>Парище</w:t>
      </w:r>
      <w:proofErr w:type="spellEnd"/>
      <w:r w:rsidRPr="001468DB">
        <w:rPr>
          <w:bCs/>
          <w:sz w:val="28"/>
          <w:szCs w:val="28"/>
        </w:rPr>
        <w:t xml:space="preserve">, </w:t>
      </w:r>
      <w:proofErr w:type="spellStart"/>
      <w:r w:rsidRPr="001468DB">
        <w:rPr>
          <w:bCs/>
          <w:sz w:val="28"/>
          <w:szCs w:val="28"/>
        </w:rPr>
        <w:t>нарогорджений</w:t>
      </w:r>
      <w:proofErr w:type="spellEnd"/>
      <w:r w:rsidRPr="001468DB">
        <w:rPr>
          <w:bCs/>
          <w:sz w:val="28"/>
          <w:szCs w:val="28"/>
        </w:rPr>
        <w:t xml:space="preserve"> орденом «За Мужність» трьох ступенів (посмертно);</w:t>
      </w:r>
    </w:p>
    <w:p w:rsidR="005474A7" w:rsidRPr="001468DB" w:rsidRDefault="005474A7" w:rsidP="001468DB">
      <w:pPr>
        <w:spacing w:after="0" w:line="240" w:lineRule="auto"/>
        <w:jc w:val="both"/>
        <w:rPr>
          <w:bCs/>
          <w:sz w:val="28"/>
          <w:szCs w:val="28"/>
        </w:rPr>
      </w:pPr>
      <w:r w:rsidRPr="001468DB">
        <w:rPr>
          <w:bCs/>
          <w:sz w:val="28"/>
          <w:szCs w:val="28"/>
        </w:rPr>
        <w:t>- багатодітних сімей з числа ветеранів – 34;</w:t>
      </w:r>
    </w:p>
    <w:p w:rsidR="005474A7" w:rsidRPr="001468DB" w:rsidRDefault="005474A7" w:rsidP="001468DB">
      <w:pPr>
        <w:spacing w:after="0" w:line="240" w:lineRule="auto"/>
        <w:jc w:val="both"/>
        <w:rPr>
          <w:bCs/>
          <w:sz w:val="28"/>
          <w:szCs w:val="28"/>
        </w:rPr>
      </w:pPr>
      <w:r w:rsidRPr="001468DB">
        <w:rPr>
          <w:bCs/>
          <w:sz w:val="28"/>
          <w:szCs w:val="28"/>
        </w:rPr>
        <w:t xml:space="preserve">- багатодітних сімей з числа членів сімей загиблих (померлих)  ветеранів – 2 (3 дітей загиблого військовослужбовця, с. </w:t>
      </w:r>
      <w:proofErr w:type="spellStart"/>
      <w:r w:rsidRPr="001468DB">
        <w:rPr>
          <w:bCs/>
          <w:sz w:val="28"/>
          <w:szCs w:val="28"/>
        </w:rPr>
        <w:t>Добротів</w:t>
      </w:r>
      <w:proofErr w:type="spellEnd"/>
      <w:r w:rsidRPr="001468DB">
        <w:rPr>
          <w:bCs/>
          <w:sz w:val="28"/>
          <w:szCs w:val="28"/>
        </w:rPr>
        <w:t xml:space="preserve"> (</w:t>
      </w:r>
      <w:proofErr w:type="spellStart"/>
      <w:r w:rsidRPr="001468DB">
        <w:rPr>
          <w:bCs/>
          <w:sz w:val="28"/>
          <w:szCs w:val="28"/>
        </w:rPr>
        <w:t>Ланчинська</w:t>
      </w:r>
      <w:proofErr w:type="spellEnd"/>
      <w:r w:rsidRPr="001468DB">
        <w:rPr>
          <w:bCs/>
          <w:sz w:val="28"/>
          <w:szCs w:val="28"/>
        </w:rPr>
        <w:t xml:space="preserve"> громада), 3 дітей померлого </w:t>
      </w:r>
      <w:bookmarkStart w:id="7" w:name="_Hlk217824166"/>
      <w:r w:rsidRPr="001468DB">
        <w:rPr>
          <w:bCs/>
          <w:sz w:val="28"/>
          <w:szCs w:val="28"/>
        </w:rPr>
        <w:t>військовослужбовця</w:t>
      </w:r>
      <w:bookmarkEnd w:id="7"/>
      <w:r w:rsidRPr="001468DB">
        <w:rPr>
          <w:bCs/>
          <w:sz w:val="28"/>
          <w:szCs w:val="28"/>
        </w:rPr>
        <w:t xml:space="preserve"> (до </w:t>
      </w:r>
      <w:proofErr w:type="spellStart"/>
      <w:r w:rsidRPr="001468DB">
        <w:rPr>
          <w:bCs/>
          <w:sz w:val="28"/>
          <w:szCs w:val="28"/>
        </w:rPr>
        <w:t>повномаштабного</w:t>
      </w:r>
      <w:proofErr w:type="spellEnd"/>
      <w:r w:rsidRPr="001468DB">
        <w:rPr>
          <w:bCs/>
          <w:sz w:val="28"/>
          <w:szCs w:val="28"/>
        </w:rPr>
        <w:t xml:space="preserve"> вторгнення) с. </w:t>
      </w:r>
      <w:proofErr w:type="spellStart"/>
      <w:r w:rsidRPr="001468DB">
        <w:rPr>
          <w:bCs/>
          <w:sz w:val="28"/>
          <w:szCs w:val="28"/>
        </w:rPr>
        <w:t>Стримба</w:t>
      </w:r>
      <w:proofErr w:type="spellEnd"/>
      <w:r w:rsidRPr="001468DB">
        <w:rPr>
          <w:bCs/>
          <w:sz w:val="28"/>
          <w:szCs w:val="28"/>
        </w:rPr>
        <w:t xml:space="preserve"> (</w:t>
      </w:r>
      <w:proofErr w:type="spellStart"/>
      <w:r w:rsidRPr="001468DB">
        <w:rPr>
          <w:bCs/>
          <w:sz w:val="28"/>
          <w:szCs w:val="28"/>
        </w:rPr>
        <w:t>Надвірнянська</w:t>
      </w:r>
      <w:proofErr w:type="spellEnd"/>
      <w:r w:rsidRPr="001468DB">
        <w:rPr>
          <w:bCs/>
          <w:sz w:val="28"/>
          <w:szCs w:val="28"/>
        </w:rPr>
        <w:t xml:space="preserve"> громада);</w:t>
      </w:r>
    </w:p>
    <w:p w:rsidR="005474A7" w:rsidRPr="001468DB" w:rsidRDefault="005474A7" w:rsidP="001468DB">
      <w:pPr>
        <w:spacing w:after="0" w:line="240" w:lineRule="auto"/>
        <w:jc w:val="both"/>
        <w:rPr>
          <w:bCs/>
          <w:sz w:val="28"/>
          <w:szCs w:val="28"/>
        </w:rPr>
      </w:pPr>
      <w:r w:rsidRPr="001468DB">
        <w:rPr>
          <w:bCs/>
          <w:sz w:val="28"/>
          <w:szCs w:val="28"/>
        </w:rPr>
        <w:lastRenderedPageBreak/>
        <w:t>- дітей-сиріт, батько яких загинув (помер) – 4 (2 дітей померлого с-ще Битків (</w:t>
      </w:r>
      <w:proofErr w:type="spellStart"/>
      <w:r w:rsidRPr="001468DB">
        <w:rPr>
          <w:bCs/>
          <w:sz w:val="28"/>
          <w:szCs w:val="28"/>
        </w:rPr>
        <w:t>Пасічнянська</w:t>
      </w:r>
      <w:proofErr w:type="spellEnd"/>
      <w:r w:rsidRPr="001468DB">
        <w:rPr>
          <w:bCs/>
          <w:sz w:val="28"/>
          <w:szCs w:val="28"/>
        </w:rPr>
        <w:t xml:space="preserve"> громада) (діти статусу ЧСЗ </w:t>
      </w:r>
      <w:proofErr w:type="spellStart"/>
      <w:r w:rsidRPr="001468DB">
        <w:rPr>
          <w:bCs/>
          <w:sz w:val="28"/>
          <w:szCs w:val="28"/>
        </w:rPr>
        <w:t>немають</w:t>
      </w:r>
      <w:proofErr w:type="spellEnd"/>
      <w:r w:rsidRPr="001468DB">
        <w:rPr>
          <w:bCs/>
          <w:sz w:val="28"/>
          <w:szCs w:val="28"/>
        </w:rPr>
        <w:t>, оскільки смерть батька не пов’язана із захистом Батьківщини); 1 дитина загиблого, м. Надвірна; 1 повнолітня дитина загиблого, с.</w:t>
      </w:r>
      <w:r>
        <w:rPr>
          <w:bCs/>
          <w:sz w:val="28"/>
          <w:szCs w:val="28"/>
        </w:rPr>
        <w:t xml:space="preserve"> </w:t>
      </w:r>
      <w:r w:rsidRPr="001468DB">
        <w:rPr>
          <w:bCs/>
          <w:sz w:val="28"/>
          <w:szCs w:val="28"/>
        </w:rPr>
        <w:t>Пнів (</w:t>
      </w:r>
      <w:proofErr w:type="spellStart"/>
      <w:r w:rsidRPr="001468DB">
        <w:rPr>
          <w:bCs/>
          <w:sz w:val="28"/>
          <w:szCs w:val="28"/>
        </w:rPr>
        <w:t>Пасічнянська</w:t>
      </w:r>
      <w:proofErr w:type="spellEnd"/>
      <w:r w:rsidRPr="001468DB">
        <w:rPr>
          <w:bCs/>
          <w:sz w:val="28"/>
          <w:szCs w:val="28"/>
        </w:rPr>
        <w:t xml:space="preserve"> громада).</w:t>
      </w:r>
    </w:p>
    <w:p w:rsidR="005474A7" w:rsidRPr="001468DB" w:rsidRDefault="005474A7" w:rsidP="004F63C4">
      <w:pPr>
        <w:spacing w:after="0" w:line="240" w:lineRule="auto"/>
        <w:ind w:firstLine="708"/>
        <w:jc w:val="both"/>
        <w:rPr>
          <w:bCs/>
          <w:sz w:val="28"/>
          <w:szCs w:val="28"/>
        </w:rPr>
      </w:pPr>
      <w:r w:rsidRPr="001468DB">
        <w:rPr>
          <w:bCs/>
          <w:sz w:val="28"/>
          <w:szCs w:val="28"/>
        </w:rPr>
        <w:t>Надано:</w:t>
      </w:r>
    </w:p>
    <w:p w:rsidR="005474A7" w:rsidRPr="001468DB" w:rsidRDefault="005474A7" w:rsidP="001468DB">
      <w:pPr>
        <w:spacing w:after="0" w:line="240" w:lineRule="auto"/>
        <w:jc w:val="both"/>
        <w:rPr>
          <w:bCs/>
          <w:sz w:val="28"/>
          <w:szCs w:val="28"/>
        </w:rPr>
      </w:pPr>
      <w:r w:rsidRPr="001468DB">
        <w:rPr>
          <w:bCs/>
          <w:sz w:val="28"/>
          <w:szCs w:val="28"/>
        </w:rPr>
        <w:t xml:space="preserve">1) статус «член сім’ї загиблого (померлого)»: 354 дорослим та 86 дітям (протягом 2025 року статус надано 138 особам)  </w:t>
      </w:r>
    </w:p>
    <w:p w:rsidR="005474A7" w:rsidRPr="001468DB" w:rsidRDefault="005474A7" w:rsidP="001468DB">
      <w:pPr>
        <w:spacing w:after="0" w:line="240" w:lineRule="auto"/>
        <w:jc w:val="both"/>
        <w:rPr>
          <w:bCs/>
          <w:sz w:val="28"/>
          <w:szCs w:val="28"/>
        </w:rPr>
      </w:pPr>
      <w:r w:rsidRPr="001468DB">
        <w:rPr>
          <w:bCs/>
          <w:sz w:val="28"/>
          <w:szCs w:val="28"/>
        </w:rPr>
        <w:t>2) статус «особа з інвалідністю внаслідок війни»: 305 (протягом 2025 року статус надано 113 особам), з них:</w:t>
      </w:r>
    </w:p>
    <w:p w:rsidR="005474A7" w:rsidRPr="001468DB" w:rsidRDefault="005474A7" w:rsidP="001468DB">
      <w:pPr>
        <w:spacing w:after="0" w:line="240" w:lineRule="auto"/>
        <w:jc w:val="both"/>
        <w:rPr>
          <w:bCs/>
          <w:sz w:val="28"/>
          <w:szCs w:val="28"/>
        </w:rPr>
      </w:pPr>
      <w:r w:rsidRPr="001468DB">
        <w:rPr>
          <w:bCs/>
          <w:sz w:val="28"/>
          <w:szCs w:val="28"/>
        </w:rPr>
        <w:t xml:space="preserve">    - І група – 10 (у 2025 – 5),</w:t>
      </w:r>
    </w:p>
    <w:p w:rsidR="005474A7" w:rsidRPr="001468DB" w:rsidRDefault="005474A7" w:rsidP="001468DB">
      <w:pPr>
        <w:spacing w:after="0" w:line="240" w:lineRule="auto"/>
        <w:jc w:val="both"/>
        <w:rPr>
          <w:bCs/>
          <w:sz w:val="28"/>
          <w:szCs w:val="28"/>
        </w:rPr>
      </w:pPr>
      <w:r w:rsidRPr="001468DB">
        <w:rPr>
          <w:bCs/>
          <w:sz w:val="28"/>
          <w:szCs w:val="28"/>
        </w:rPr>
        <w:t xml:space="preserve">    - ІІ група – 108 (у 2025 – 38), </w:t>
      </w:r>
    </w:p>
    <w:p w:rsidR="005474A7" w:rsidRPr="001468DB" w:rsidRDefault="005474A7" w:rsidP="001468DB">
      <w:pPr>
        <w:spacing w:after="0" w:line="240" w:lineRule="auto"/>
        <w:jc w:val="both"/>
        <w:rPr>
          <w:bCs/>
          <w:sz w:val="28"/>
          <w:szCs w:val="28"/>
        </w:rPr>
      </w:pPr>
      <w:r w:rsidRPr="001468DB">
        <w:rPr>
          <w:bCs/>
          <w:sz w:val="28"/>
          <w:szCs w:val="28"/>
        </w:rPr>
        <w:t xml:space="preserve">    - ІІІ група – 187 ( у 2025 – 70) </w:t>
      </w:r>
    </w:p>
    <w:p w:rsidR="005474A7" w:rsidRPr="001468DB" w:rsidRDefault="005474A7" w:rsidP="001468DB">
      <w:pPr>
        <w:spacing w:after="0" w:line="240" w:lineRule="auto"/>
        <w:jc w:val="both"/>
        <w:rPr>
          <w:bCs/>
          <w:sz w:val="28"/>
          <w:szCs w:val="28"/>
        </w:rPr>
      </w:pPr>
      <w:r w:rsidRPr="001468DB">
        <w:rPr>
          <w:bCs/>
          <w:sz w:val="28"/>
          <w:szCs w:val="28"/>
        </w:rPr>
        <w:t xml:space="preserve">      Особам з інвалідністю внаслідок війни видається лист-талон на право одержання проїзних квитків безоплатно чи з 50-відсотковою знижкою їх вартості. Станом на 01.01.2026 лист-талон отримали 33 особи з інвалідністю внаслідок війни.</w:t>
      </w:r>
    </w:p>
    <w:p w:rsidR="005474A7" w:rsidRPr="001468DB" w:rsidRDefault="005474A7" w:rsidP="00E07001">
      <w:pPr>
        <w:spacing w:after="0" w:line="240" w:lineRule="auto"/>
        <w:outlineLvl w:val="0"/>
        <w:rPr>
          <w:b/>
          <w:sz w:val="28"/>
          <w:szCs w:val="28"/>
        </w:rPr>
      </w:pPr>
      <w:r w:rsidRPr="001468DB">
        <w:rPr>
          <w:b/>
          <w:sz w:val="28"/>
          <w:szCs w:val="28"/>
        </w:rPr>
        <w:t>Соціальна підтримка ветеранам, членам їх сімей,</w:t>
      </w:r>
      <w:r>
        <w:rPr>
          <w:b/>
          <w:sz w:val="28"/>
          <w:szCs w:val="28"/>
        </w:rPr>
        <w:t xml:space="preserve"> </w:t>
      </w:r>
      <w:r w:rsidRPr="001468DB">
        <w:rPr>
          <w:b/>
          <w:sz w:val="28"/>
          <w:szCs w:val="28"/>
        </w:rPr>
        <w:t>а також сім’ям осіб, які загинули або постраждали</w:t>
      </w:r>
      <w:r>
        <w:rPr>
          <w:b/>
          <w:sz w:val="28"/>
          <w:szCs w:val="28"/>
        </w:rPr>
        <w:t xml:space="preserve"> </w:t>
      </w:r>
      <w:r w:rsidRPr="001468DB">
        <w:rPr>
          <w:b/>
          <w:sz w:val="28"/>
          <w:szCs w:val="28"/>
        </w:rPr>
        <w:t>під час захисту України:</w:t>
      </w:r>
    </w:p>
    <w:p w:rsidR="005474A7" w:rsidRPr="001468DB" w:rsidRDefault="005474A7" w:rsidP="004F63C4">
      <w:pPr>
        <w:spacing w:after="0" w:line="240" w:lineRule="auto"/>
        <w:ind w:firstLine="708"/>
        <w:jc w:val="both"/>
        <w:rPr>
          <w:bCs/>
          <w:sz w:val="28"/>
          <w:szCs w:val="28"/>
        </w:rPr>
      </w:pPr>
      <w:r w:rsidRPr="001468DB">
        <w:rPr>
          <w:bCs/>
          <w:sz w:val="28"/>
          <w:szCs w:val="28"/>
        </w:rPr>
        <w:t>Направлено на оздоровлення та відпочинок 2 сім’ї (4 дорослих і 4 дітей) осіб з інвалідністю внаслідок війни у готельний комплекс «Красна Поляна» м. Яремче (за домовленістю начальника управління).</w:t>
      </w:r>
    </w:p>
    <w:p w:rsidR="005474A7" w:rsidRPr="001468DB" w:rsidRDefault="005474A7" w:rsidP="004F63C4">
      <w:pPr>
        <w:spacing w:after="0" w:line="240" w:lineRule="auto"/>
        <w:ind w:firstLine="708"/>
        <w:jc w:val="both"/>
        <w:rPr>
          <w:bCs/>
          <w:sz w:val="28"/>
          <w:szCs w:val="28"/>
        </w:rPr>
      </w:pPr>
      <w:r w:rsidRPr="001468DB">
        <w:rPr>
          <w:bCs/>
          <w:sz w:val="28"/>
          <w:szCs w:val="28"/>
        </w:rPr>
        <w:t>У кожній територіальній громаді району прийняті цільові програми щодо підтримки ветеранів та їх сімей. Заходами в місцевих програмах, зокрема,</w:t>
      </w:r>
      <w:r w:rsidRPr="001468DB">
        <w:rPr>
          <w:sz w:val="28"/>
          <w:szCs w:val="28"/>
        </w:rPr>
        <w:t xml:space="preserve"> </w:t>
      </w:r>
      <w:r w:rsidRPr="001468DB">
        <w:rPr>
          <w:bCs/>
          <w:sz w:val="28"/>
          <w:szCs w:val="28"/>
        </w:rPr>
        <w:t>передбачено: матеріальні виплати сім’ям загиблих воїнів, зниклих безвісти, воїнів, які перебували/перебувають у полоні, пораненим воїнам, виплати воїнам; матеріальна допомога на придбання спорядження та технічних приладів; грошова допомога чи пільги на житлово-комунальні послуги та придбання твердого палива; забезпечення лікарськими засобами при лікуванні тощо.</w:t>
      </w:r>
    </w:p>
    <w:p w:rsidR="005474A7" w:rsidRDefault="005474A7" w:rsidP="004F63C4">
      <w:pPr>
        <w:spacing w:after="0" w:line="240" w:lineRule="auto"/>
        <w:ind w:firstLine="708"/>
        <w:jc w:val="both"/>
        <w:rPr>
          <w:bCs/>
          <w:sz w:val="28"/>
          <w:szCs w:val="28"/>
        </w:rPr>
      </w:pPr>
      <w:r w:rsidRPr="001468DB">
        <w:rPr>
          <w:bCs/>
          <w:sz w:val="28"/>
          <w:szCs w:val="28"/>
        </w:rPr>
        <w:t>Протягом 2025 року територіальними громадами для підтримки ветеранів та їх сімей використано коштів:</w:t>
      </w:r>
    </w:p>
    <w:p w:rsidR="005474A7" w:rsidRPr="001468DB" w:rsidRDefault="005474A7" w:rsidP="001468DB">
      <w:pPr>
        <w:spacing w:after="0" w:line="240" w:lineRule="auto"/>
        <w:jc w:val="both"/>
        <w:rPr>
          <w:bCs/>
          <w:sz w:val="28"/>
          <w:szCs w:val="28"/>
        </w:rPr>
      </w:pPr>
    </w:p>
    <w:tbl>
      <w:tblPr>
        <w:tblW w:w="10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127"/>
        <w:gridCol w:w="11"/>
        <w:gridCol w:w="1264"/>
        <w:gridCol w:w="1098"/>
        <w:gridCol w:w="1080"/>
        <w:gridCol w:w="1260"/>
        <w:gridCol w:w="1080"/>
        <w:gridCol w:w="1294"/>
        <w:gridCol w:w="1046"/>
      </w:tblGrid>
      <w:tr w:rsidR="005474A7" w:rsidRPr="001468DB" w:rsidTr="004F4C05">
        <w:trPr>
          <w:trHeight w:val="150"/>
        </w:trPr>
        <w:tc>
          <w:tcPr>
            <w:tcW w:w="2411" w:type="dxa"/>
            <w:gridSpan w:val="2"/>
            <w:vMerge w:val="restart"/>
          </w:tcPr>
          <w:p w:rsidR="005474A7" w:rsidRPr="004F63C4" w:rsidRDefault="005474A7" w:rsidP="001468DB">
            <w:pPr>
              <w:spacing w:after="0" w:line="240" w:lineRule="auto"/>
              <w:jc w:val="center"/>
              <w:rPr>
                <w:bCs/>
                <w:sz w:val="24"/>
                <w:szCs w:val="24"/>
              </w:rPr>
            </w:pPr>
          </w:p>
          <w:p w:rsidR="005474A7" w:rsidRPr="004F63C4" w:rsidRDefault="005474A7" w:rsidP="001468DB">
            <w:pPr>
              <w:spacing w:after="0" w:line="240" w:lineRule="auto"/>
              <w:jc w:val="center"/>
              <w:rPr>
                <w:bCs/>
                <w:sz w:val="24"/>
                <w:szCs w:val="24"/>
              </w:rPr>
            </w:pPr>
          </w:p>
          <w:p w:rsidR="005474A7" w:rsidRPr="004F63C4" w:rsidRDefault="005474A7" w:rsidP="001468DB">
            <w:pPr>
              <w:spacing w:after="0" w:line="240" w:lineRule="auto"/>
              <w:jc w:val="center"/>
              <w:rPr>
                <w:bCs/>
                <w:sz w:val="24"/>
                <w:szCs w:val="24"/>
              </w:rPr>
            </w:pPr>
          </w:p>
          <w:p w:rsidR="005474A7" w:rsidRPr="004F63C4" w:rsidRDefault="005474A7" w:rsidP="001468DB">
            <w:pPr>
              <w:spacing w:after="0" w:line="240" w:lineRule="auto"/>
              <w:jc w:val="center"/>
              <w:rPr>
                <w:bCs/>
                <w:sz w:val="24"/>
                <w:szCs w:val="24"/>
              </w:rPr>
            </w:pPr>
            <w:r w:rsidRPr="004F63C4">
              <w:rPr>
                <w:bCs/>
                <w:sz w:val="24"/>
                <w:szCs w:val="24"/>
              </w:rPr>
              <w:t>Назва громади</w:t>
            </w:r>
          </w:p>
        </w:tc>
        <w:tc>
          <w:tcPr>
            <w:tcW w:w="1275" w:type="dxa"/>
            <w:gridSpan w:val="2"/>
            <w:vMerge w:val="restart"/>
          </w:tcPr>
          <w:p w:rsidR="005474A7" w:rsidRPr="004F63C4" w:rsidRDefault="005474A7" w:rsidP="001468DB">
            <w:pPr>
              <w:spacing w:after="0" w:line="240" w:lineRule="auto"/>
              <w:jc w:val="center"/>
              <w:rPr>
                <w:bCs/>
                <w:sz w:val="24"/>
                <w:szCs w:val="24"/>
                <w:u w:val="single"/>
              </w:rPr>
            </w:pPr>
          </w:p>
          <w:p w:rsidR="005474A7" w:rsidRPr="004F63C4" w:rsidRDefault="005474A7" w:rsidP="001468DB">
            <w:pPr>
              <w:spacing w:after="0" w:line="240" w:lineRule="auto"/>
              <w:jc w:val="center"/>
              <w:rPr>
                <w:bCs/>
                <w:sz w:val="24"/>
                <w:szCs w:val="24"/>
                <w:u w:val="single"/>
              </w:rPr>
            </w:pPr>
          </w:p>
          <w:p w:rsidR="005474A7" w:rsidRPr="004F63C4" w:rsidRDefault="005474A7" w:rsidP="001468DB">
            <w:pPr>
              <w:spacing w:after="0" w:line="240" w:lineRule="auto"/>
              <w:jc w:val="center"/>
              <w:rPr>
                <w:bCs/>
                <w:sz w:val="24"/>
                <w:szCs w:val="24"/>
                <w:u w:val="single"/>
              </w:rPr>
            </w:pPr>
          </w:p>
          <w:p w:rsidR="005474A7" w:rsidRPr="004F63C4" w:rsidRDefault="005474A7" w:rsidP="001468DB">
            <w:pPr>
              <w:spacing w:after="0" w:line="240" w:lineRule="auto"/>
              <w:jc w:val="center"/>
              <w:rPr>
                <w:bCs/>
                <w:sz w:val="24"/>
                <w:szCs w:val="24"/>
              </w:rPr>
            </w:pPr>
            <w:r w:rsidRPr="004F63C4">
              <w:rPr>
                <w:bCs/>
                <w:sz w:val="24"/>
                <w:szCs w:val="24"/>
              </w:rPr>
              <w:t>2025 рік</w:t>
            </w:r>
          </w:p>
        </w:tc>
        <w:tc>
          <w:tcPr>
            <w:tcW w:w="6858" w:type="dxa"/>
            <w:gridSpan w:val="6"/>
          </w:tcPr>
          <w:p w:rsidR="005474A7" w:rsidRPr="004F63C4" w:rsidRDefault="005474A7" w:rsidP="001468DB">
            <w:pPr>
              <w:spacing w:after="0" w:line="240" w:lineRule="auto"/>
              <w:jc w:val="center"/>
              <w:rPr>
                <w:bCs/>
                <w:sz w:val="24"/>
                <w:szCs w:val="24"/>
                <w:u w:val="single"/>
              </w:rPr>
            </w:pPr>
            <w:r w:rsidRPr="004F63C4">
              <w:rPr>
                <w:bCs/>
                <w:sz w:val="24"/>
                <w:szCs w:val="24"/>
                <w:u w:val="single"/>
              </w:rPr>
              <w:t xml:space="preserve">з них виплати (тис. </w:t>
            </w:r>
            <w:proofErr w:type="spellStart"/>
            <w:r w:rsidRPr="004F63C4">
              <w:rPr>
                <w:bCs/>
                <w:sz w:val="24"/>
                <w:szCs w:val="24"/>
                <w:u w:val="single"/>
              </w:rPr>
              <w:t>грн</w:t>
            </w:r>
            <w:proofErr w:type="spellEnd"/>
            <w:r w:rsidRPr="004F63C4">
              <w:rPr>
                <w:bCs/>
                <w:sz w:val="24"/>
                <w:szCs w:val="24"/>
                <w:u w:val="single"/>
              </w:rPr>
              <w:t>):</w:t>
            </w:r>
          </w:p>
        </w:tc>
      </w:tr>
      <w:tr w:rsidR="005474A7" w:rsidRPr="001468DB" w:rsidTr="004F4C05">
        <w:trPr>
          <w:trHeight w:val="165"/>
        </w:trPr>
        <w:tc>
          <w:tcPr>
            <w:tcW w:w="2411" w:type="dxa"/>
            <w:gridSpan w:val="2"/>
            <w:vMerge/>
          </w:tcPr>
          <w:p w:rsidR="005474A7" w:rsidRPr="004F63C4" w:rsidRDefault="005474A7" w:rsidP="001468DB">
            <w:pPr>
              <w:spacing w:after="0" w:line="240" w:lineRule="auto"/>
              <w:jc w:val="center"/>
              <w:rPr>
                <w:bCs/>
                <w:sz w:val="24"/>
                <w:szCs w:val="24"/>
              </w:rPr>
            </w:pPr>
          </w:p>
        </w:tc>
        <w:tc>
          <w:tcPr>
            <w:tcW w:w="1275" w:type="dxa"/>
            <w:gridSpan w:val="2"/>
            <w:vMerge/>
          </w:tcPr>
          <w:p w:rsidR="005474A7" w:rsidRPr="004F63C4" w:rsidRDefault="005474A7" w:rsidP="001468DB">
            <w:pPr>
              <w:spacing w:after="0" w:line="240" w:lineRule="auto"/>
              <w:jc w:val="center"/>
              <w:rPr>
                <w:bCs/>
                <w:sz w:val="24"/>
                <w:szCs w:val="24"/>
                <w:u w:val="single"/>
              </w:rPr>
            </w:pPr>
          </w:p>
        </w:tc>
        <w:tc>
          <w:tcPr>
            <w:tcW w:w="1098" w:type="dxa"/>
          </w:tcPr>
          <w:p w:rsidR="005474A7" w:rsidRPr="004F63C4" w:rsidRDefault="005474A7" w:rsidP="001468DB">
            <w:pPr>
              <w:spacing w:after="0" w:line="240" w:lineRule="auto"/>
              <w:jc w:val="center"/>
              <w:rPr>
                <w:bCs/>
                <w:sz w:val="24"/>
                <w:szCs w:val="24"/>
              </w:rPr>
            </w:pPr>
          </w:p>
          <w:p w:rsidR="005474A7" w:rsidRPr="004F63C4" w:rsidRDefault="005474A7" w:rsidP="001468DB">
            <w:pPr>
              <w:spacing w:after="0" w:line="240" w:lineRule="auto"/>
              <w:jc w:val="center"/>
              <w:rPr>
                <w:bCs/>
                <w:sz w:val="24"/>
                <w:szCs w:val="24"/>
              </w:rPr>
            </w:pPr>
            <w:proofErr w:type="spellStart"/>
            <w:r w:rsidRPr="004F63C4">
              <w:rPr>
                <w:bCs/>
                <w:sz w:val="24"/>
                <w:szCs w:val="24"/>
              </w:rPr>
              <w:t>матері-альні</w:t>
            </w:r>
            <w:proofErr w:type="spellEnd"/>
            <w:r w:rsidRPr="004F63C4">
              <w:rPr>
                <w:bCs/>
                <w:sz w:val="24"/>
                <w:szCs w:val="24"/>
              </w:rPr>
              <w:t xml:space="preserve"> виплати</w:t>
            </w:r>
          </w:p>
        </w:tc>
        <w:tc>
          <w:tcPr>
            <w:tcW w:w="1080" w:type="dxa"/>
          </w:tcPr>
          <w:p w:rsidR="005474A7" w:rsidRPr="004F63C4" w:rsidRDefault="005474A7" w:rsidP="001468DB">
            <w:pPr>
              <w:spacing w:after="0" w:line="240" w:lineRule="auto"/>
              <w:jc w:val="center"/>
              <w:rPr>
                <w:bCs/>
                <w:sz w:val="24"/>
                <w:szCs w:val="24"/>
              </w:rPr>
            </w:pPr>
          </w:p>
          <w:p w:rsidR="005474A7" w:rsidRPr="004F63C4" w:rsidRDefault="005474A7" w:rsidP="001468DB">
            <w:pPr>
              <w:spacing w:after="0" w:line="240" w:lineRule="auto"/>
              <w:jc w:val="center"/>
              <w:rPr>
                <w:bCs/>
                <w:sz w:val="24"/>
                <w:szCs w:val="24"/>
              </w:rPr>
            </w:pPr>
            <w:r w:rsidRPr="004F63C4">
              <w:rPr>
                <w:bCs/>
                <w:sz w:val="24"/>
                <w:szCs w:val="24"/>
              </w:rPr>
              <w:t xml:space="preserve">на </w:t>
            </w:r>
            <w:proofErr w:type="spellStart"/>
            <w:r w:rsidRPr="004F63C4">
              <w:rPr>
                <w:bCs/>
                <w:sz w:val="24"/>
                <w:szCs w:val="24"/>
              </w:rPr>
              <w:t>споряд-ження</w:t>
            </w:r>
            <w:proofErr w:type="spellEnd"/>
          </w:p>
        </w:tc>
        <w:tc>
          <w:tcPr>
            <w:tcW w:w="1260" w:type="dxa"/>
          </w:tcPr>
          <w:p w:rsidR="005474A7" w:rsidRPr="004F63C4" w:rsidRDefault="005474A7" w:rsidP="001468DB">
            <w:pPr>
              <w:spacing w:after="0" w:line="240" w:lineRule="auto"/>
              <w:jc w:val="center"/>
              <w:rPr>
                <w:bCs/>
                <w:sz w:val="24"/>
                <w:szCs w:val="24"/>
              </w:rPr>
            </w:pPr>
          </w:p>
          <w:p w:rsidR="005474A7" w:rsidRPr="004F63C4" w:rsidRDefault="005474A7" w:rsidP="001468DB">
            <w:pPr>
              <w:spacing w:after="0" w:line="240" w:lineRule="auto"/>
              <w:jc w:val="center"/>
              <w:rPr>
                <w:bCs/>
                <w:sz w:val="24"/>
                <w:szCs w:val="24"/>
              </w:rPr>
            </w:pPr>
            <w:r w:rsidRPr="004F63C4">
              <w:rPr>
                <w:bCs/>
                <w:sz w:val="24"/>
                <w:szCs w:val="24"/>
              </w:rPr>
              <w:t xml:space="preserve">на </w:t>
            </w:r>
            <w:proofErr w:type="spellStart"/>
            <w:r w:rsidRPr="004F63C4">
              <w:rPr>
                <w:bCs/>
                <w:sz w:val="24"/>
                <w:szCs w:val="24"/>
              </w:rPr>
              <w:t>прид-бання</w:t>
            </w:r>
            <w:proofErr w:type="spellEnd"/>
            <w:r w:rsidRPr="004F63C4">
              <w:rPr>
                <w:bCs/>
                <w:sz w:val="24"/>
                <w:szCs w:val="24"/>
              </w:rPr>
              <w:t xml:space="preserve"> дров</w:t>
            </w:r>
          </w:p>
        </w:tc>
        <w:tc>
          <w:tcPr>
            <w:tcW w:w="1080" w:type="dxa"/>
          </w:tcPr>
          <w:p w:rsidR="005474A7" w:rsidRPr="004F63C4" w:rsidRDefault="005474A7" w:rsidP="001468DB">
            <w:pPr>
              <w:spacing w:after="0" w:line="240" w:lineRule="auto"/>
              <w:jc w:val="center"/>
              <w:rPr>
                <w:bCs/>
                <w:sz w:val="24"/>
                <w:szCs w:val="24"/>
              </w:rPr>
            </w:pPr>
          </w:p>
          <w:p w:rsidR="005474A7" w:rsidRPr="004F63C4" w:rsidRDefault="005474A7" w:rsidP="001468DB">
            <w:pPr>
              <w:spacing w:after="0" w:line="240" w:lineRule="auto"/>
              <w:jc w:val="center"/>
              <w:rPr>
                <w:bCs/>
                <w:sz w:val="24"/>
                <w:szCs w:val="24"/>
              </w:rPr>
            </w:pPr>
            <w:r w:rsidRPr="004F63C4">
              <w:rPr>
                <w:bCs/>
                <w:sz w:val="24"/>
                <w:szCs w:val="24"/>
              </w:rPr>
              <w:t>на оплату ЖКП (пільги)</w:t>
            </w:r>
          </w:p>
        </w:tc>
        <w:tc>
          <w:tcPr>
            <w:tcW w:w="1294" w:type="dxa"/>
          </w:tcPr>
          <w:p w:rsidR="005474A7" w:rsidRPr="004F63C4" w:rsidRDefault="005474A7" w:rsidP="001468DB">
            <w:pPr>
              <w:spacing w:after="0" w:line="240" w:lineRule="auto"/>
              <w:jc w:val="center"/>
              <w:rPr>
                <w:bCs/>
                <w:sz w:val="24"/>
                <w:szCs w:val="24"/>
              </w:rPr>
            </w:pPr>
          </w:p>
          <w:p w:rsidR="005474A7" w:rsidRPr="004F63C4" w:rsidRDefault="005474A7" w:rsidP="001468DB">
            <w:pPr>
              <w:spacing w:after="0" w:line="240" w:lineRule="auto"/>
              <w:jc w:val="center"/>
              <w:rPr>
                <w:bCs/>
                <w:sz w:val="24"/>
                <w:szCs w:val="24"/>
              </w:rPr>
            </w:pPr>
            <w:proofErr w:type="spellStart"/>
            <w:r w:rsidRPr="004F63C4">
              <w:rPr>
                <w:bCs/>
                <w:sz w:val="24"/>
                <w:szCs w:val="24"/>
              </w:rPr>
              <w:t>безкош-товне</w:t>
            </w:r>
            <w:proofErr w:type="spellEnd"/>
            <w:r w:rsidRPr="004F63C4">
              <w:rPr>
                <w:bCs/>
                <w:sz w:val="24"/>
                <w:szCs w:val="24"/>
              </w:rPr>
              <w:t xml:space="preserve"> </w:t>
            </w:r>
            <w:proofErr w:type="spellStart"/>
            <w:r w:rsidRPr="004F63C4">
              <w:rPr>
                <w:bCs/>
                <w:sz w:val="24"/>
                <w:szCs w:val="24"/>
              </w:rPr>
              <w:t>харчува-ння</w:t>
            </w:r>
            <w:proofErr w:type="spellEnd"/>
            <w:r w:rsidRPr="004F63C4">
              <w:rPr>
                <w:bCs/>
                <w:sz w:val="24"/>
                <w:szCs w:val="24"/>
              </w:rPr>
              <w:t xml:space="preserve"> дітей</w:t>
            </w:r>
          </w:p>
        </w:tc>
        <w:tc>
          <w:tcPr>
            <w:tcW w:w="1046" w:type="dxa"/>
          </w:tcPr>
          <w:p w:rsidR="005474A7" w:rsidRPr="004F63C4" w:rsidRDefault="005474A7" w:rsidP="001468DB">
            <w:pPr>
              <w:spacing w:after="0" w:line="240" w:lineRule="auto"/>
              <w:jc w:val="center"/>
              <w:rPr>
                <w:bCs/>
                <w:sz w:val="24"/>
                <w:szCs w:val="24"/>
              </w:rPr>
            </w:pPr>
            <w:r w:rsidRPr="004F63C4">
              <w:rPr>
                <w:bCs/>
                <w:sz w:val="24"/>
                <w:szCs w:val="24"/>
              </w:rPr>
              <w:t>інші (</w:t>
            </w:r>
            <w:proofErr w:type="spellStart"/>
            <w:r w:rsidRPr="004F63C4">
              <w:rPr>
                <w:bCs/>
                <w:sz w:val="24"/>
                <w:szCs w:val="24"/>
              </w:rPr>
              <w:t>пода-рунки</w:t>
            </w:r>
            <w:proofErr w:type="spellEnd"/>
            <w:r w:rsidRPr="004F63C4">
              <w:rPr>
                <w:bCs/>
                <w:sz w:val="24"/>
                <w:szCs w:val="24"/>
              </w:rPr>
              <w:t xml:space="preserve">, </w:t>
            </w:r>
            <w:proofErr w:type="spellStart"/>
            <w:r w:rsidRPr="004F63C4">
              <w:rPr>
                <w:bCs/>
                <w:sz w:val="24"/>
                <w:szCs w:val="24"/>
              </w:rPr>
              <w:t>нагоро-ди</w:t>
            </w:r>
            <w:proofErr w:type="spellEnd"/>
            <w:r w:rsidRPr="004F63C4">
              <w:rPr>
                <w:bCs/>
                <w:sz w:val="24"/>
                <w:szCs w:val="24"/>
              </w:rPr>
              <w:t xml:space="preserve"> </w:t>
            </w:r>
            <w:proofErr w:type="spellStart"/>
            <w:r w:rsidRPr="004F63C4">
              <w:rPr>
                <w:bCs/>
                <w:sz w:val="24"/>
                <w:szCs w:val="24"/>
              </w:rPr>
              <w:t>мемо-ріальні</w:t>
            </w:r>
            <w:proofErr w:type="spellEnd"/>
            <w:r w:rsidRPr="004F63C4">
              <w:rPr>
                <w:bCs/>
                <w:sz w:val="24"/>
                <w:szCs w:val="24"/>
              </w:rPr>
              <w:t xml:space="preserve"> дошки, </w:t>
            </w:r>
            <w:proofErr w:type="spellStart"/>
            <w:r w:rsidRPr="004F63C4">
              <w:rPr>
                <w:bCs/>
                <w:sz w:val="24"/>
                <w:szCs w:val="24"/>
              </w:rPr>
              <w:t>лампад-ки</w:t>
            </w:r>
            <w:proofErr w:type="spellEnd"/>
            <w:r w:rsidRPr="004F63C4">
              <w:rPr>
                <w:bCs/>
                <w:sz w:val="24"/>
                <w:szCs w:val="24"/>
              </w:rPr>
              <w:t xml:space="preserve"> тощо)</w:t>
            </w:r>
          </w:p>
        </w:tc>
      </w:tr>
      <w:tr w:rsidR="005474A7" w:rsidRPr="001468DB" w:rsidTr="004F4C05">
        <w:tc>
          <w:tcPr>
            <w:tcW w:w="284" w:type="dxa"/>
          </w:tcPr>
          <w:p w:rsidR="005474A7" w:rsidRPr="001468DB" w:rsidRDefault="005474A7" w:rsidP="001468DB">
            <w:pPr>
              <w:spacing w:after="0" w:line="240" w:lineRule="auto"/>
              <w:jc w:val="center"/>
              <w:rPr>
                <w:bCs/>
                <w:sz w:val="28"/>
                <w:szCs w:val="28"/>
              </w:rPr>
            </w:pPr>
            <w:r w:rsidRPr="001468DB">
              <w:rPr>
                <w:bCs/>
                <w:sz w:val="28"/>
                <w:szCs w:val="28"/>
              </w:rPr>
              <w:t>1</w:t>
            </w:r>
          </w:p>
        </w:tc>
        <w:tc>
          <w:tcPr>
            <w:tcW w:w="2138" w:type="dxa"/>
            <w:gridSpan w:val="2"/>
          </w:tcPr>
          <w:p w:rsidR="005474A7" w:rsidRPr="001468DB" w:rsidRDefault="005474A7" w:rsidP="001468DB">
            <w:pPr>
              <w:spacing w:after="0" w:line="240" w:lineRule="auto"/>
              <w:jc w:val="center"/>
              <w:rPr>
                <w:bCs/>
                <w:sz w:val="28"/>
                <w:szCs w:val="28"/>
              </w:rPr>
            </w:pPr>
            <w:proofErr w:type="spellStart"/>
            <w:r w:rsidRPr="001468DB">
              <w:rPr>
                <w:bCs/>
                <w:sz w:val="28"/>
                <w:szCs w:val="28"/>
              </w:rPr>
              <w:t>Поляницька</w:t>
            </w:r>
            <w:proofErr w:type="spellEnd"/>
          </w:p>
        </w:tc>
        <w:tc>
          <w:tcPr>
            <w:tcW w:w="1264" w:type="dxa"/>
          </w:tcPr>
          <w:p w:rsidR="005474A7" w:rsidRPr="001468DB" w:rsidRDefault="005474A7" w:rsidP="001468DB">
            <w:pPr>
              <w:spacing w:after="0" w:line="240" w:lineRule="auto"/>
              <w:jc w:val="center"/>
              <w:rPr>
                <w:bCs/>
                <w:sz w:val="28"/>
                <w:szCs w:val="28"/>
              </w:rPr>
            </w:pPr>
            <w:r w:rsidRPr="001468DB">
              <w:rPr>
                <w:bCs/>
                <w:sz w:val="28"/>
                <w:szCs w:val="28"/>
              </w:rPr>
              <w:t>9 938,8</w:t>
            </w:r>
          </w:p>
        </w:tc>
        <w:tc>
          <w:tcPr>
            <w:tcW w:w="1098" w:type="dxa"/>
          </w:tcPr>
          <w:p w:rsidR="005474A7" w:rsidRPr="001468DB" w:rsidRDefault="005474A7" w:rsidP="001468DB">
            <w:pPr>
              <w:spacing w:after="0" w:line="240" w:lineRule="auto"/>
              <w:jc w:val="center"/>
              <w:rPr>
                <w:bCs/>
                <w:sz w:val="28"/>
                <w:szCs w:val="28"/>
              </w:rPr>
            </w:pPr>
            <w:r w:rsidRPr="001468DB">
              <w:rPr>
                <w:bCs/>
                <w:sz w:val="28"/>
                <w:szCs w:val="28"/>
              </w:rPr>
              <w:t>4 766,8</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3 660,0</w:t>
            </w:r>
          </w:p>
        </w:tc>
        <w:tc>
          <w:tcPr>
            <w:tcW w:w="1260" w:type="dxa"/>
          </w:tcPr>
          <w:p w:rsidR="005474A7" w:rsidRPr="001468DB" w:rsidRDefault="005474A7" w:rsidP="001468DB">
            <w:pPr>
              <w:spacing w:after="0" w:line="240" w:lineRule="auto"/>
              <w:jc w:val="center"/>
              <w:rPr>
                <w:bCs/>
                <w:sz w:val="28"/>
                <w:szCs w:val="28"/>
              </w:rPr>
            </w:pPr>
            <w:r w:rsidRPr="001468DB">
              <w:rPr>
                <w:bCs/>
                <w:sz w:val="28"/>
                <w:szCs w:val="28"/>
              </w:rPr>
              <w:t>1 260,0</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94" w:type="dxa"/>
          </w:tcPr>
          <w:p w:rsidR="005474A7" w:rsidRPr="001468DB" w:rsidRDefault="005474A7" w:rsidP="001468DB">
            <w:pPr>
              <w:spacing w:after="0" w:line="240" w:lineRule="auto"/>
              <w:jc w:val="center"/>
              <w:rPr>
                <w:bCs/>
                <w:sz w:val="28"/>
                <w:szCs w:val="28"/>
              </w:rPr>
            </w:pPr>
            <w:r w:rsidRPr="001468DB">
              <w:rPr>
                <w:bCs/>
                <w:sz w:val="28"/>
                <w:szCs w:val="28"/>
              </w:rPr>
              <w:t>123,0</w:t>
            </w:r>
          </w:p>
        </w:tc>
        <w:tc>
          <w:tcPr>
            <w:tcW w:w="1046" w:type="dxa"/>
          </w:tcPr>
          <w:p w:rsidR="005474A7" w:rsidRPr="001468DB" w:rsidRDefault="005474A7" w:rsidP="001468DB">
            <w:pPr>
              <w:spacing w:after="0" w:line="240" w:lineRule="auto"/>
              <w:jc w:val="center"/>
              <w:rPr>
                <w:bCs/>
                <w:sz w:val="28"/>
                <w:szCs w:val="28"/>
              </w:rPr>
            </w:pPr>
            <w:r w:rsidRPr="001468DB">
              <w:rPr>
                <w:bCs/>
                <w:sz w:val="28"/>
                <w:szCs w:val="28"/>
              </w:rPr>
              <w:t>129,0</w:t>
            </w:r>
          </w:p>
        </w:tc>
      </w:tr>
      <w:tr w:rsidR="005474A7" w:rsidRPr="001468DB" w:rsidTr="004F4C05">
        <w:tc>
          <w:tcPr>
            <w:tcW w:w="284" w:type="dxa"/>
          </w:tcPr>
          <w:p w:rsidR="005474A7" w:rsidRPr="001468DB" w:rsidRDefault="005474A7" w:rsidP="001468DB">
            <w:pPr>
              <w:spacing w:after="0" w:line="240" w:lineRule="auto"/>
              <w:rPr>
                <w:bCs/>
                <w:sz w:val="28"/>
                <w:szCs w:val="28"/>
              </w:rPr>
            </w:pPr>
            <w:r w:rsidRPr="001468DB">
              <w:rPr>
                <w:bCs/>
                <w:sz w:val="28"/>
                <w:szCs w:val="28"/>
              </w:rPr>
              <w:t>2</w:t>
            </w:r>
          </w:p>
        </w:tc>
        <w:tc>
          <w:tcPr>
            <w:tcW w:w="2138" w:type="dxa"/>
            <w:gridSpan w:val="2"/>
          </w:tcPr>
          <w:p w:rsidR="005474A7" w:rsidRPr="001468DB" w:rsidRDefault="005474A7" w:rsidP="001468DB">
            <w:pPr>
              <w:spacing w:after="0" w:line="240" w:lineRule="auto"/>
              <w:jc w:val="center"/>
              <w:rPr>
                <w:bCs/>
                <w:sz w:val="28"/>
                <w:szCs w:val="28"/>
              </w:rPr>
            </w:pPr>
            <w:proofErr w:type="spellStart"/>
            <w:r w:rsidRPr="001468DB">
              <w:rPr>
                <w:bCs/>
                <w:sz w:val="28"/>
                <w:szCs w:val="28"/>
              </w:rPr>
              <w:t>Надвірнянська</w:t>
            </w:r>
            <w:proofErr w:type="spellEnd"/>
          </w:p>
        </w:tc>
        <w:tc>
          <w:tcPr>
            <w:tcW w:w="1264" w:type="dxa"/>
          </w:tcPr>
          <w:p w:rsidR="005474A7" w:rsidRPr="001468DB" w:rsidRDefault="005474A7" w:rsidP="001468DB">
            <w:pPr>
              <w:spacing w:after="0" w:line="240" w:lineRule="auto"/>
              <w:jc w:val="center"/>
              <w:rPr>
                <w:bCs/>
                <w:sz w:val="28"/>
                <w:szCs w:val="28"/>
              </w:rPr>
            </w:pPr>
            <w:r w:rsidRPr="001468DB">
              <w:rPr>
                <w:bCs/>
                <w:sz w:val="28"/>
                <w:szCs w:val="28"/>
              </w:rPr>
              <w:t xml:space="preserve">8 299,3 </w:t>
            </w:r>
          </w:p>
        </w:tc>
        <w:tc>
          <w:tcPr>
            <w:tcW w:w="1098" w:type="dxa"/>
          </w:tcPr>
          <w:p w:rsidR="005474A7" w:rsidRPr="001468DB" w:rsidRDefault="005474A7" w:rsidP="001468DB">
            <w:pPr>
              <w:spacing w:after="0" w:line="240" w:lineRule="auto"/>
              <w:jc w:val="center"/>
              <w:rPr>
                <w:bCs/>
                <w:sz w:val="28"/>
                <w:szCs w:val="28"/>
              </w:rPr>
            </w:pPr>
            <w:r w:rsidRPr="001468DB">
              <w:rPr>
                <w:bCs/>
                <w:sz w:val="28"/>
                <w:szCs w:val="28"/>
              </w:rPr>
              <w:t>4 356,5</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60" w:type="dxa"/>
          </w:tcPr>
          <w:p w:rsidR="005474A7" w:rsidRPr="001468DB" w:rsidRDefault="005474A7" w:rsidP="001468DB">
            <w:pPr>
              <w:spacing w:after="0" w:line="240" w:lineRule="auto"/>
              <w:jc w:val="center"/>
              <w:rPr>
                <w:bCs/>
                <w:sz w:val="28"/>
                <w:szCs w:val="28"/>
              </w:rPr>
            </w:pPr>
            <w:r w:rsidRPr="001468DB">
              <w:rPr>
                <w:bCs/>
                <w:sz w:val="28"/>
                <w:szCs w:val="28"/>
              </w:rPr>
              <w:t>250,0</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2 153,1</w:t>
            </w:r>
          </w:p>
        </w:tc>
        <w:tc>
          <w:tcPr>
            <w:tcW w:w="1294" w:type="dxa"/>
          </w:tcPr>
          <w:p w:rsidR="005474A7" w:rsidRPr="001468DB" w:rsidRDefault="005474A7" w:rsidP="001468DB">
            <w:pPr>
              <w:spacing w:after="0" w:line="240" w:lineRule="auto"/>
              <w:jc w:val="center"/>
              <w:rPr>
                <w:bCs/>
                <w:sz w:val="28"/>
                <w:szCs w:val="28"/>
              </w:rPr>
            </w:pPr>
            <w:r w:rsidRPr="001468DB">
              <w:rPr>
                <w:bCs/>
                <w:sz w:val="28"/>
                <w:szCs w:val="28"/>
              </w:rPr>
              <w:t>1 485,7</w:t>
            </w:r>
          </w:p>
        </w:tc>
        <w:tc>
          <w:tcPr>
            <w:tcW w:w="1046" w:type="dxa"/>
          </w:tcPr>
          <w:p w:rsidR="005474A7" w:rsidRPr="001468DB" w:rsidRDefault="005474A7" w:rsidP="001468DB">
            <w:pPr>
              <w:spacing w:after="0" w:line="240" w:lineRule="auto"/>
              <w:jc w:val="center"/>
              <w:rPr>
                <w:bCs/>
                <w:sz w:val="28"/>
                <w:szCs w:val="28"/>
              </w:rPr>
            </w:pPr>
            <w:r w:rsidRPr="001468DB">
              <w:rPr>
                <w:bCs/>
                <w:sz w:val="28"/>
                <w:szCs w:val="28"/>
              </w:rPr>
              <w:t>54,0</w:t>
            </w:r>
          </w:p>
        </w:tc>
      </w:tr>
      <w:tr w:rsidR="005474A7" w:rsidRPr="001468DB" w:rsidTr="004F4C05">
        <w:tc>
          <w:tcPr>
            <w:tcW w:w="284" w:type="dxa"/>
          </w:tcPr>
          <w:p w:rsidR="005474A7" w:rsidRPr="001468DB" w:rsidRDefault="005474A7" w:rsidP="001468DB">
            <w:pPr>
              <w:spacing w:after="0" w:line="240" w:lineRule="auto"/>
              <w:jc w:val="center"/>
              <w:rPr>
                <w:bCs/>
                <w:sz w:val="28"/>
                <w:szCs w:val="28"/>
              </w:rPr>
            </w:pPr>
            <w:r w:rsidRPr="001468DB">
              <w:rPr>
                <w:bCs/>
                <w:sz w:val="28"/>
                <w:szCs w:val="28"/>
              </w:rPr>
              <w:t>3</w:t>
            </w:r>
          </w:p>
        </w:tc>
        <w:tc>
          <w:tcPr>
            <w:tcW w:w="2138" w:type="dxa"/>
            <w:gridSpan w:val="2"/>
          </w:tcPr>
          <w:p w:rsidR="005474A7" w:rsidRPr="001468DB" w:rsidRDefault="005474A7" w:rsidP="001468DB">
            <w:pPr>
              <w:spacing w:after="0" w:line="240" w:lineRule="auto"/>
              <w:jc w:val="center"/>
              <w:rPr>
                <w:bCs/>
                <w:sz w:val="28"/>
                <w:szCs w:val="28"/>
              </w:rPr>
            </w:pPr>
            <w:proofErr w:type="spellStart"/>
            <w:r w:rsidRPr="001468DB">
              <w:rPr>
                <w:bCs/>
                <w:sz w:val="28"/>
                <w:szCs w:val="28"/>
              </w:rPr>
              <w:t>Ворохтянська</w:t>
            </w:r>
            <w:proofErr w:type="spellEnd"/>
          </w:p>
        </w:tc>
        <w:tc>
          <w:tcPr>
            <w:tcW w:w="1264" w:type="dxa"/>
          </w:tcPr>
          <w:p w:rsidR="005474A7" w:rsidRPr="001468DB" w:rsidRDefault="005474A7" w:rsidP="001468DB">
            <w:pPr>
              <w:spacing w:after="0" w:line="240" w:lineRule="auto"/>
              <w:jc w:val="center"/>
              <w:rPr>
                <w:bCs/>
                <w:sz w:val="28"/>
                <w:szCs w:val="28"/>
              </w:rPr>
            </w:pPr>
            <w:r w:rsidRPr="001468DB">
              <w:rPr>
                <w:bCs/>
                <w:sz w:val="28"/>
                <w:szCs w:val="28"/>
              </w:rPr>
              <w:t xml:space="preserve">6 692,5 </w:t>
            </w:r>
          </w:p>
        </w:tc>
        <w:tc>
          <w:tcPr>
            <w:tcW w:w="1098" w:type="dxa"/>
          </w:tcPr>
          <w:p w:rsidR="005474A7" w:rsidRPr="001468DB" w:rsidRDefault="005474A7" w:rsidP="001468DB">
            <w:pPr>
              <w:spacing w:after="0" w:line="240" w:lineRule="auto"/>
              <w:jc w:val="center"/>
              <w:rPr>
                <w:bCs/>
                <w:sz w:val="28"/>
                <w:szCs w:val="28"/>
              </w:rPr>
            </w:pPr>
            <w:r w:rsidRPr="001468DB">
              <w:rPr>
                <w:bCs/>
                <w:sz w:val="28"/>
                <w:szCs w:val="28"/>
              </w:rPr>
              <w:t>5 014,5</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60" w:type="dxa"/>
          </w:tcPr>
          <w:p w:rsidR="005474A7" w:rsidRPr="001468DB" w:rsidRDefault="005474A7" w:rsidP="001468DB">
            <w:pPr>
              <w:spacing w:after="0" w:line="240" w:lineRule="auto"/>
              <w:jc w:val="center"/>
              <w:rPr>
                <w:bCs/>
                <w:sz w:val="28"/>
                <w:szCs w:val="28"/>
              </w:rPr>
            </w:pPr>
            <w:r w:rsidRPr="001468DB">
              <w:rPr>
                <w:bCs/>
                <w:sz w:val="28"/>
                <w:szCs w:val="28"/>
              </w:rPr>
              <w:t>1 350,0</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94" w:type="dxa"/>
          </w:tcPr>
          <w:p w:rsidR="005474A7" w:rsidRPr="001468DB" w:rsidRDefault="005474A7" w:rsidP="001468DB">
            <w:pPr>
              <w:spacing w:after="0" w:line="240" w:lineRule="auto"/>
              <w:jc w:val="center"/>
              <w:rPr>
                <w:bCs/>
                <w:sz w:val="28"/>
                <w:szCs w:val="28"/>
              </w:rPr>
            </w:pPr>
            <w:r w:rsidRPr="001468DB">
              <w:rPr>
                <w:bCs/>
                <w:sz w:val="28"/>
                <w:szCs w:val="28"/>
              </w:rPr>
              <w:t>244,3</w:t>
            </w:r>
          </w:p>
        </w:tc>
        <w:tc>
          <w:tcPr>
            <w:tcW w:w="1046" w:type="dxa"/>
          </w:tcPr>
          <w:p w:rsidR="005474A7" w:rsidRPr="001468DB" w:rsidRDefault="005474A7" w:rsidP="001468DB">
            <w:pPr>
              <w:spacing w:after="0" w:line="240" w:lineRule="auto"/>
              <w:jc w:val="center"/>
              <w:rPr>
                <w:bCs/>
                <w:sz w:val="28"/>
                <w:szCs w:val="28"/>
              </w:rPr>
            </w:pPr>
            <w:r w:rsidRPr="001468DB">
              <w:rPr>
                <w:bCs/>
                <w:sz w:val="28"/>
                <w:szCs w:val="28"/>
              </w:rPr>
              <w:t>83,7</w:t>
            </w:r>
          </w:p>
        </w:tc>
      </w:tr>
      <w:tr w:rsidR="005474A7" w:rsidRPr="001468DB" w:rsidTr="004F4C05">
        <w:tc>
          <w:tcPr>
            <w:tcW w:w="284" w:type="dxa"/>
          </w:tcPr>
          <w:p w:rsidR="005474A7" w:rsidRPr="001468DB" w:rsidRDefault="005474A7" w:rsidP="001468DB">
            <w:pPr>
              <w:spacing w:after="0" w:line="240" w:lineRule="auto"/>
              <w:jc w:val="center"/>
              <w:rPr>
                <w:bCs/>
                <w:sz w:val="28"/>
                <w:szCs w:val="28"/>
              </w:rPr>
            </w:pPr>
            <w:r w:rsidRPr="001468DB">
              <w:rPr>
                <w:bCs/>
                <w:sz w:val="28"/>
                <w:szCs w:val="28"/>
              </w:rPr>
              <w:t>4</w:t>
            </w:r>
          </w:p>
        </w:tc>
        <w:tc>
          <w:tcPr>
            <w:tcW w:w="2127" w:type="dxa"/>
          </w:tcPr>
          <w:p w:rsidR="005474A7" w:rsidRPr="001468DB" w:rsidRDefault="005474A7" w:rsidP="001468DB">
            <w:pPr>
              <w:spacing w:after="0" w:line="240" w:lineRule="auto"/>
              <w:jc w:val="center"/>
              <w:rPr>
                <w:bCs/>
                <w:sz w:val="28"/>
                <w:szCs w:val="28"/>
              </w:rPr>
            </w:pPr>
            <w:proofErr w:type="spellStart"/>
            <w:r w:rsidRPr="001468DB">
              <w:rPr>
                <w:bCs/>
                <w:sz w:val="28"/>
                <w:szCs w:val="28"/>
              </w:rPr>
              <w:t>Яремчанська</w:t>
            </w:r>
            <w:proofErr w:type="spellEnd"/>
          </w:p>
        </w:tc>
        <w:tc>
          <w:tcPr>
            <w:tcW w:w="1275" w:type="dxa"/>
            <w:gridSpan w:val="2"/>
          </w:tcPr>
          <w:p w:rsidR="005474A7" w:rsidRPr="001468DB" w:rsidRDefault="005474A7" w:rsidP="001468DB">
            <w:pPr>
              <w:spacing w:after="0" w:line="240" w:lineRule="auto"/>
              <w:jc w:val="center"/>
              <w:rPr>
                <w:bCs/>
                <w:sz w:val="28"/>
                <w:szCs w:val="28"/>
              </w:rPr>
            </w:pPr>
            <w:r w:rsidRPr="001468DB">
              <w:rPr>
                <w:bCs/>
                <w:sz w:val="28"/>
                <w:szCs w:val="28"/>
              </w:rPr>
              <w:t xml:space="preserve">6 337,5 </w:t>
            </w:r>
          </w:p>
        </w:tc>
        <w:tc>
          <w:tcPr>
            <w:tcW w:w="1098" w:type="dxa"/>
          </w:tcPr>
          <w:p w:rsidR="005474A7" w:rsidRPr="001468DB" w:rsidRDefault="005474A7" w:rsidP="001468DB">
            <w:pPr>
              <w:spacing w:after="0" w:line="240" w:lineRule="auto"/>
              <w:jc w:val="center"/>
              <w:rPr>
                <w:bCs/>
                <w:sz w:val="28"/>
                <w:szCs w:val="28"/>
              </w:rPr>
            </w:pPr>
            <w:r w:rsidRPr="001468DB">
              <w:rPr>
                <w:bCs/>
                <w:sz w:val="28"/>
                <w:szCs w:val="28"/>
              </w:rPr>
              <w:t>4 710,0</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6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208,0</w:t>
            </w:r>
          </w:p>
        </w:tc>
        <w:tc>
          <w:tcPr>
            <w:tcW w:w="1294" w:type="dxa"/>
          </w:tcPr>
          <w:p w:rsidR="005474A7" w:rsidRPr="001468DB" w:rsidRDefault="005474A7" w:rsidP="001468DB">
            <w:pPr>
              <w:spacing w:after="0" w:line="240" w:lineRule="auto"/>
              <w:jc w:val="center"/>
              <w:rPr>
                <w:bCs/>
                <w:sz w:val="28"/>
                <w:szCs w:val="28"/>
              </w:rPr>
            </w:pPr>
            <w:r w:rsidRPr="001468DB">
              <w:rPr>
                <w:bCs/>
                <w:sz w:val="28"/>
                <w:szCs w:val="28"/>
              </w:rPr>
              <w:t>1 014,0</w:t>
            </w:r>
          </w:p>
        </w:tc>
        <w:tc>
          <w:tcPr>
            <w:tcW w:w="1046" w:type="dxa"/>
          </w:tcPr>
          <w:p w:rsidR="005474A7" w:rsidRPr="001468DB" w:rsidRDefault="005474A7" w:rsidP="001468DB">
            <w:pPr>
              <w:spacing w:after="0" w:line="240" w:lineRule="auto"/>
              <w:jc w:val="center"/>
              <w:rPr>
                <w:bCs/>
                <w:sz w:val="28"/>
                <w:szCs w:val="28"/>
              </w:rPr>
            </w:pPr>
            <w:r w:rsidRPr="001468DB">
              <w:rPr>
                <w:bCs/>
                <w:sz w:val="28"/>
                <w:szCs w:val="28"/>
              </w:rPr>
              <w:t>405,5</w:t>
            </w:r>
          </w:p>
        </w:tc>
      </w:tr>
      <w:tr w:rsidR="005474A7" w:rsidRPr="001468DB" w:rsidTr="004F4C05">
        <w:tc>
          <w:tcPr>
            <w:tcW w:w="284" w:type="dxa"/>
          </w:tcPr>
          <w:p w:rsidR="005474A7" w:rsidRPr="001468DB" w:rsidRDefault="005474A7" w:rsidP="001468DB">
            <w:pPr>
              <w:spacing w:after="0" w:line="240" w:lineRule="auto"/>
              <w:jc w:val="center"/>
              <w:rPr>
                <w:bCs/>
                <w:sz w:val="28"/>
                <w:szCs w:val="28"/>
              </w:rPr>
            </w:pPr>
            <w:r w:rsidRPr="001468DB">
              <w:rPr>
                <w:bCs/>
                <w:sz w:val="28"/>
                <w:szCs w:val="28"/>
              </w:rPr>
              <w:t>5</w:t>
            </w:r>
          </w:p>
        </w:tc>
        <w:tc>
          <w:tcPr>
            <w:tcW w:w="2127" w:type="dxa"/>
          </w:tcPr>
          <w:p w:rsidR="005474A7" w:rsidRPr="001468DB" w:rsidRDefault="005474A7" w:rsidP="001468DB">
            <w:pPr>
              <w:spacing w:after="0" w:line="240" w:lineRule="auto"/>
              <w:jc w:val="center"/>
              <w:rPr>
                <w:bCs/>
                <w:sz w:val="28"/>
                <w:szCs w:val="28"/>
              </w:rPr>
            </w:pPr>
            <w:proofErr w:type="spellStart"/>
            <w:r w:rsidRPr="001468DB">
              <w:rPr>
                <w:bCs/>
                <w:sz w:val="28"/>
                <w:szCs w:val="28"/>
              </w:rPr>
              <w:t>Делятинська</w:t>
            </w:r>
            <w:proofErr w:type="spellEnd"/>
          </w:p>
        </w:tc>
        <w:tc>
          <w:tcPr>
            <w:tcW w:w="1275" w:type="dxa"/>
            <w:gridSpan w:val="2"/>
          </w:tcPr>
          <w:p w:rsidR="005474A7" w:rsidRPr="001468DB" w:rsidRDefault="005474A7" w:rsidP="001468DB">
            <w:pPr>
              <w:spacing w:after="0" w:line="240" w:lineRule="auto"/>
              <w:jc w:val="center"/>
              <w:rPr>
                <w:bCs/>
                <w:sz w:val="28"/>
                <w:szCs w:val="28"/>
              </w:rPr>
            </w:pPr>
            <w:r w:rsidRPr="001468DB">
              <w:rPr>
                <w:bCs/>
                <w:sz w:val="28"/>
                <w:szCs w:val="28"/>
              </w:rPr>
              <w:t>3 964,8</w:t>
            </w:r>
          </w:p>
        </w:tc>
        <w:tc>
          <w:tcPr>
            <w:tcW w:w="1098" w:type="dxa"/>
          </w:tcPr>
          <w:p w:rsidR="005474A7" w:rsidRPr="001468DB" w:rsidRDefault="005474A7" w:rsidP="001468DB">
            <w:pPr>
              <w:spacing w:after="0" w:line="240" w:lineRule="auto"/>
              <w:jc w:val="center"/>
              <w:rPr>
                <w:bCs/>
                <w:sz w:val="28"/>
                <w:szCs w:val="28"/>
              </w:rPr>
            </w:pPr>
            <w:r w:rsidRPr="001468DB">
              <w:rPr>
                <w:bCs/>
                <w:sz w:val="28"/>
                <w:szCs w:val="28"/>
              </w:rPr>
              <w:t>1 968,7</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120,0</w:t>
            </w:r>
          </w:p>
        </w:tc>
        <w:tc>
          <w:tcPr>
            <w:tcW w:w="126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94" w:type="dxa"/>
          </w:tcPr>
          <w:p w:rsidR="005474A7" w:rsidRPr="001468DB" w:rsidRDefault="005474A7" w:rsidP="001468DB">
            <w:pPr>
              <w:spacing w:after="0" w:line="240" w:lineRule="auto"/>
              <w:jc w:val="center"/>
              <w:rPr>
                <w:bCs/>
                <w:sz w:val="28"/>
                <w:szCs w:val="28"/>
              </w:rPr>
            </w:pPr>
            <w:r w:rsidRPr="001468DB">
              <w:rPr>
                <w:bCs/>
                <w:sz w:val="28"/>
                <w:szCs w:val="28"/>
              </w:rPr>
              <w:t>1 806,8</w:t>
            </w:r>
          </w:p>
        </w:tc>
        <w:tc>
          <w:tcPr>
            <w:tcW w:w="1046" w:type="dxa"/>
          </w:tcPr>
          <w:p w:rsidR="005474A7" w:rsidRPr="001468DB" w:rsidRDefault="005474A7" w:rsidP="001468DB">
            <w:pPr>
              <w:spacing w:after="0" w:line="240" w:lineRule="auto"/>
              <w:jc w:val="center"/>
              <w:rPr>
                <w:bCs/>
                <w:sz w:val="28"/>
                <w:szCs w:val="28"/>
              </w:rPr>
            </w:pPr>
            <w:r w:rsidRPr="001468DB">
              <w:rPr>
                <w:bCs/>
                <w:sz w:val="28"/>
                <w:szCs w:val="28"/>
              </w:rPr>
              <w:t>69,3</w:t>
            </w:r>
          </w:p>
        </w:tc>
      </w:tr>
      <w:tr w:rsidR="005474A7" w:rsidRPr="001468DB" w:rsidTr="004F4C05">
        <w:tc>
          <w:tcPr>
            <w:tcW w:w="284" w:type="dxa"/>
          </w:tcPr>
          <w:p w:rsidR="005474A7" w:rsidRPr="001468DB" w:rsidRDefault="005474A7" w:rsidP="001468DB">
            <w:pPr>
              <w:spacing w:after="0" w:line="240" w:lineRule="auto"/>
              <w:jc w:val="center"/>
              <w:rPr>
                <w:bCs/>
                <w:sz w:val="28"/>
                <w:szCs w:val="28"/>
              </w:rPr>
            </w:pPr>
            <w:r w:rsidRPr="001468DB">
              <w:rPr>
                <w:bCs/>
                <w:sz w:val="28"/>
                <w:szCs w:val="28"/>
              </w:rPr>
              <w:t>6</w:t>
            </w:r>
          </w:p>
        </w:tc>
        <w:tc>
          <w:tcPr>
            <w:tcW w:w="2127" w:type="dxa"/>
          </w:tcPr>
          <w:p w:rsidR="005474A7" w:rsidRPr="001468DB" w:rsidRDefault="005474A7" w:rsidP="001468DB">
            <w:pPr>
              <w:spacing w:after="0" w:line="240" w:lineRule="auto"/>
              <w:jc w:val="center"/>
              <w:rPr>
                <w:bCs/>
                <w:sz w:val="28"/>
                <w:szCs w:val="28"/>
              </w:rPr>
            </w:pPr>
            <w:proofErr w:type="spellStart"/>
            <w:r w:rsidRPr="001468DB">
              <w:rPr>
                <w:bCs/>
                <w:sz w:val="28"/>
                <w:szCs w:val="28"/>
              </w:rPr>
              <w:t>Пасічнянська</w:t>
            </w:r>
            <w:proofErr w:type="spellEnd"/>
          </w:p>
        </w:tc>
        <w:tc>
          <w:tcPr>
            <w:tcW w:w="1275" w:type="dxa"/>
            <w:gridSpan w:val="2"/>
          </w:tcPr>
          <w:p w:rsidR="005474A7" w:rsidRPr="001468DB" w:rsidRDefault="005474A7" w:rsidP="001468DB">
            <w:pPr>
              <w:spacing w:after="0" w:line="240" w:lineRule="auto"/>
              <w:jc w:val="center"/>
              <w:rPr>
                <w:bCs/>
                <w:sz w:val="28"/>
                <w:szCs w:val="28"/>
              </w:rPr>
            </w:pPr>
            <w:r w:rsidRPr="001468DB">
              <w:rPr>
                <w:bCs/>
                <w:sz w:val="28"/>
                <w:szCs w:val="28"/>
              </w:rPr>
              <w:t xml:space="preserve">2 672,7 </w:t>
            </w:r>
          </w:p>
        </w:tc>
        <w:tc>
          <w:tcPr>
            <w:tcW w:w="1098" w:type="dxa"/>
          </w:tcPr>
          <w:p w:rsidR="005474A7" w:rsidRPr="001468DB" w:rsidRDefault="005474A7" w:rsidP="001468DB">
            <w:pPr>
              <w:spacing w:after="0" w:line="240" w:lineRule="auto"/>
              <w:jc w:val="center"/>
              <w:rPr>
                <w:bCs/>
                <w:sz w:val="28"/>
                <w:szCs w:val="28"/>
              </w:rPr>
            </w:pPr>
            <w:r w:rsidRPr="001468DB">
              <w:rPr>
                <w:bCs/>
                <w:sz w:val="28"/>
                <w:szCs w:val="28"/>
              </w:rPr>
              <w:t>1 490,7</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6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94" w:type="dxa"/>
          </w:tcPr>
          <w:p w:rsidR="005474A7" w:rsidRPr="001468DB" w:rsidRDefault="005474A7" w:rsidP="001468DB">
            <w:pPr>
              <w:spacing w:after="0" w:line="240" w:lineRule="auto"/>
              <w:jc w:val="center"/>
              <w:rPr>
                <w:bCs/>
                <w:sz w:val="28"/>
                <w:szCs w:val="28"/>
              </w:rPr>
            </w:pPr>
            <w:r w:rsidRPr="001468DB">
              <w:rPr>
                <w:bCs/>
                <w:sz w:val="28"/>
                <w:szCs w:val="28"/>
              </w:rPr>
              <w:t>794,2</w:t>
            </w:r>
          </w:p>
        </w:tc>
        <w:tc>
          <w:tcPr>
            <w:tcW w:w="1046" w:type="dxa"/>
          </w:tcPr>
          <w:p w:rsidR="005474A7" w:rsidRPr="001468DB" w:rsidRDefault="005474A7" w:rsidP="001468DB">
            <w:pPr>
              <w:spacing w:after="0" w:line="240" w:lineRule="auto"/>
              <w:jc w:val="center"/>
              <w:rPr>
                <w:bCs/>
                <w:sz w:val="28"/>
                <w:szCs w:val="28"/>
              </w:rPr>
            </w:pPr>
            <w:r w:rsidRPr="001468DB">
              <w:rPr>
                <w:bCs/>
                <w:sz w:val="28"/>
                <w:szCs w:val="28"/>
              </w:rPr>
              <w:t>387,8</w:t>
            </w:r>
          </w:p>
        </w:tc>
      </w:tr>
      <w:tr w:rsidR="005474A7" w:rsidRPr="001468DB" w:rsidTr="004F4C05">
        <w:tc>
          <w:tcPr>
            <w:tcW w:w="284" w:type="dxa"/>
          </w:tcPr>
          <w:p w:rsidR="005474A7" w:rsidRPr="001468DB" w:rsidRDefault="005474A7" w:rsidP="001468DB">
            <w:pPr>
              <w:spacing w:after="0" w:line="240" w:lineRule="auto"/>
              <w:jc w:val="center"/>
              <w:rPr>
                <w:bCs/>
                <w:sz w:val="28"/>
                <w:szCs w:val="28"/>
              </w:rPr>
            </w:pPr>
            <w:r w:rsidRPr="001468DB">
              <w:rPr>
                <w:bCs/>
                <w:sz w:val="28"/>
                <w:szCs w:val="28"/>
              </w:rPr>
              <w:lastRenderedPageBreak/>
              <w:t>7</w:t>
            </w:r>
          </w:p>
        </w:tc>
        <w:tc>
          <w:tcPr>
            <w:tcW w:w="2127" w:type="dxa"/>
          </w:tcPr>
          <w:p w:rsidR="005474A7" w:rsidRPr="001468DB" w:rsidRDefault="005474A7" w:rsidP="001468DB">
            <w:pPr>
              <w:spacing w:after="0" w:line="240" w:lineRule="auto"/>
              <w:jc w:val="center"/>
              <w:rPr>
                <w:bCs/>
                <w:sz w:val="28"/>
                <w:szCs w:val="28"/>
              </w:rPr>
            </w:pPr>
            <w:proofErr w:type="spellStart"/>
            <w:r w:rsidRPr="001468DB">
              <w:rPr>
                <w:bCs/>
                <w:sz w:val="28"/>
                <w:szCs w:val="28"/>
              </w:rPr>
              <w:t>Переріслянська</w:t>
            </w:r>
            <w:proofErr w:type="spellEnd"/>
          </w:p>
        </w:tc>
        <w:tc>
          <w:tcPr>
            <w:tcW w:w="1275" w:type="dxa"/>
            <w:gridSpan w:val="2"/>
          </w:tcPr>
          <w:p w:rsidR="005474A7" w:rsidRPr="001468DB" w:rsidRDefault="005474A7" w:rsidP="001468DB">
            <w:pPr>
              <w:spacing w:after="0" w:line="240" w:lineRule="auto"/>
              <w:jc w:val="center"/>
              <w:rPr>
                <w:bCs/>
                <w:sz w:val="28"/>
                <w:szCs w:val="28"/>
              </w:rPr>
            </w:pPr>
            <w:r w:rsidRPr="001468DB">
              <w:rPr>
                <w:bCs/>
                <w:sz w:val="28"/>
                <w:szCs w:val="28"/>
              </w:rPr>
              <w:t xml:space="preserve">1 830,0 </w:t>
            </w:r>
          </w:p>
        </w:tc>
        <w:tc>
          <w:tcPr>
            <w:tcW w:w="1098" w:type="dxa"/>
          </w:tcPr>
          <w:p w:rsidR="005474A7" w:rsidRPr="001468DB" w:rsidRDefault="005474A7" w:rsidP="001468DB">
            <w:pPr>
              <w:spacing w:after="0" w:line="240" w:lineRule="auto"/>
              <w:jc w:val="center"/>
              <w:rPr>
                <w:bCs/>
                <w:sz w:val="28"/>
                <w:szCs w:val="28"/>
              </w:rPr>
            </w:pPr>
            <w:r w:rsidRPr="001468DB">
              <w:rPr>
                <w:bCs/>
                <w:sz w:val="28"/>
                <w:szCs w:val="28"/>
              </w:rPr>
              <w:t>992,0</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60" w:type="dxa"/>
          </w:tcPr>
          <w:p w:rsidR="005474A7" w:rsidRPr="001468DB" w:rsidRDefault="005474A7" w:rsidP="001468DB">
            <w:pPr>
              <w:spacing w:after="0" w:line="240" w:lineRule="auto"/>
              <w:jc w:val="center"/>
              <w:rPr>
                <w:bCs/>
                <w:sz w:val="28"/>
                <w:szCs w:val="28"/>
              </w:rPr>
            </w:pPr>
            <w:r w:rsidRPr="001468DB">
              <w:rPr>
                <w:bCs/>
                <w:sz w:val="28"/>
                <w:szCs w:val="28"/>
              </w:rPr>
              <w:t>15,0</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5,0</w:t>
            </w:r>
          </w:p>
        </w:tc>
        <w:tc>
          <w:tcPr>
            <w:tcW w:w="1294" w:type="dxa"/>
          </w:tcPr>
          <w:p w:rsidR="005474A7" w:rsidRPr="001468DB" w:rsidRDefault="005474A7" w:rsidP="001468DB">
            <w:pPr>
              <w:spacing w:after="0" w:line="240" w:lineRule="auto"/>
              <w:jc w:val="center"/>
              <w:rPr>
                <w:bCs/>
                <w:sz w:val="28"/>
                <w:szCs w:val="28"/>
              </w:rPr>
            </w:pPr>
            <w:r w:rsidRPr="001468DB">
              <w:rPr>
                <w:bCs/>
                <w:sz w:val="28"/>
                <w:szCs w:val="28"/>
              </w:rPr>
              <w:t>785,1</w:t>
            </w:r>
          </w:p>
        </w:tc>
        <w:tc>
          <w:tcPr>
            <w:tcW w:w="1046" w:type="dxa"/>
          </w:tcPr>
          <w:p w:rsidR="005474A7" w:rsidRPr="001468DB" w:rsidRDefault="005474A7" w:rsidP="001468DB">
            <w:pPr>
              <w:spacing w:after="0" w:line="240" w:lineRule="auto"/>
              <w:jc w:val="center"/>
              <w:rPr>
                <w:bCs/>
                <w:sz w:val="28"/>
                <w:szCs w:val="28"/>
              </w:rPr>
            </w:pPr>
            <w:r w:rsidRPr="001468DB">
              <w:rPr>
                <w:bCs/>
                <w:sz w:val="28"/>
                <w:szCs w:val="28"/>
              </w:rPr>
              <w:t>32,9</w:t>
            </w:r>
          </w:p>
        </w:tc>
      </w:tr>
      <w:tr w:rsidR="005474A7" w:rsidRPr="001468DB" w:rsidTr="004F4C05">
        <w:tc>
          <w:tcPr>
            <w:tcW w:w="284" w:type="dxa"/>
          </w:tcPr>
          <w:p w:rsidR="005474A7" w:rsidRPr="001468DB" w:rsidRDefault="005474A7" w:rsidP="001468DB">
            <w:pPr>
              <w:spacing w:after="0" w:line="240" w:lineRule="auto"/>
              <w:jc w:val="center"/>
              <w:rPr>
                <w:bCs/>
                <w:sz w:val="28"/>
                <w:szCs w:val="28"/>
              </w:rPr>
            </w:pPr>
            <w:r w:rsidRPr="001468DB">
              <w:rPr>
                <w:bCs/>
                <w:sz w:val="28"/>
                <w:szCs w:val="28"/>
              </w:rPr>
              <w:t>8</w:t>
            </w:r>
          </w:p>
        </w:tc>
        <w:tc>
          <w:tcPr>
            <w:tcW w:w="2127" w:type="dxa"/>
          </w:tcPr>
          <w:p w:rsidR="005474A7" w:rsidRPr="001468DB" w:rsidRDefault="005474A7" w:rsidP="001468DB">
            <w:pPr>
              <w:spacing w:after="0" w:line="240" w:lineRule="auto"/>
              <w:jc w:val="center"/>
              <w:rPr>
                <w:bCs/>
                <w:sz w:val="28"/>
                <w:szCs w:val="28"/>
              </w:rPr>
            </w:pPr>
            <w:proofErr w:type="spellStart"/>
            <w:r w:rsidRPr="001468DB">
              <w:rPr>
                <w:bCs/>
                <w:sz w:val="28"/>
                <w:szCs w:val="28"/>
              </w:rPr>
              <w:t>Ланчинська</w:t>
            </w:r>
            <w:proofErr w:type="spellEnd"/>
          </w:p>
        </w:tc>
        <w:tc>
          <w:tcPr>
            <w:tcW w:w="1275" w:type="dxa"/>
            <w:gridSpan w:val="2"/>
          </w:tcPr>
          <w:p w:rsidR="005474A7" w:rsidRPr="001468DB" w:rsidRDefault="005474A7" w:rsidP="001468DB">
            <w:pPr>
              <w:spacing w:after="0" w:line="240" w:lineRule="auto"/>
              <w:jc w:val="center"/>
              <w:rPr>
                <w:bCs/>
                <w:sz w:val="28"/>
                <w:szCs w:val="28"/>
              </w:rPr>
            </w:pPr>
            <w:r w:rsidRPr="001468DB">
              <w:rPr>
                <w:bCs/>
                <w:sz w:val="28"/>
                <w:szCs w:val="28"/>
              </w:rPr>
              <w:t xml:space="preserve">1 369,1 </w:t>
            </w:r>
          </w:p>
        </w:tc>
        <w:tc>
          <w:tcPr>
            <w:tcW w:w="1098" w:type="dxa"/>
          </w:tcPr>
          <w:p w:rsidR="005474A7" w:rsidRPr="001468DB" w:rsidRDefault="005474A7" w:rsidP="001468DB">
            <w:pPr>
              <w:spacing w:after="0" w:line="240" w:lineRule="auto"/>
              <w:jc w:val="center"/>
              <w:rPr>
                <w:bCs/>
                <w:sz w:val="28"/>
                <w:szCs w:val="28"/>
              </w:rPr>
            </w:pPr>
            <w:r w:rsidRPr="001468DB">
              <w:rPr>
                <w:bCs/>
                <w:sz w:val="28"/>
                <w:szCs w:val="28"/>
              </w:rPr>
              <w:t>552,0</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6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080" w:type="dxa"/>
          </w:tcPr>
          <w:p w:rsidR="005474A7" w:rsidRPr="001468DB" w:rsidRDefault="005474A7" w:rsidP="001468DB">
            <w:pPr>
              <w:spacing w:after="0" w:line="240" w:lineRule="auto"/>
              <w:jc w:val="center"/>
              <w:rPr>
                <w:bCs/>
                <w:sz w:val="28"/>
                <w:szCs w:val="28"/>
              </w:rPr>
            </w:pPr>
            <w:r w:rsidRPr="001468DB">
              <w:rPr>
                <w:bCs/>
                <w:sz w:val="28"/>
                <w:szCs w:val="28"/>
              </w:rPr>
              <w:t>-</w:t>
            </w:r>
          </w:p>
        </w:tc>
        <w:tc>
          <w:tcPr>
            <w:tcW w:w="1294" w:type="dxa"/>
          </w:tcPr>
          <w:p w:rsidR="005474A7" w:rsidRPr="001468DB" w:rsidRDefault="005474A7" w:rsidP="001468DB">
            <w:pPr>
              <w:spacing w:after="0" w:line="240" w:lineRule="auto"/>
              <w:jc w:val="center"/>
              <w:rPr>
                <w:bCs/>
                <w:sz w:val="28"/>
                <w:szCs w:val="28"/>
              </w:rPr>
            </w:pPr>
            <w:r w:rsidRPr="001468DB">
              <w:rPr>
                <w:bCs/>
                <w:sz w:val="28"/>
                <w:szCs w:val="28"/>
              </w:rPr>
              <w:t>793,0</w:t>
            </w:r>
          </w:p>
        </w:tc>
        <w:tc>
          <w:tcPr>
            <w:tcW w:w="1046" w:type="dxa"/>
          </w:tcPr>
          <w:p w:rsidR="005474A7" w:rsidRPr="001468DB" w:rsidRDefault="005474A7" w:rsidP="001468DB">
            <w:pPr>
              <w:spacing w:after="0" w:line="240" w:lineRule="auto"/>
              <w:jc w:val="center"/>
              <w:rPr>
                <w:bCs/>
                <w:sz w:val="28"/>
                <w:szCs w:val="28"/>
              </w:rPr>
            </w:pPr>
            <w:r w:rsidRPr="001468DB">
              <w:rPr>
                <w:bCs/>
                <w:sz w:val="28"/>
                <w:szCs w:val="28"/>
              </w:rPr>
              <w:t>24,1</w:t>
            </w:r>
          </w:p>
        </w:tc>
      </w:tr>
      <w:tr w:rsidR="005474A7" w:rsidRPr="001468DB" w:rsidTr="004F4C05">
        <w:tc>
          <w:tcPr>
            <w:tcW w:w="2411" w:type="dxa"/>
            <w:gridSpan w:val="2"/>
          </w:tcPr>
          <w:p w:rsidR="005474A7" w:rsidRPr="001468DB" w:rsidRDefault="005474A7" w:rsidP="001468DB">
            <w:pPr>
              <w:spacing w:after="0" w:line="240" w:lineRule="auto"/>
              <w:jc w:val="center"/>
              <w:rPr>
                <w:b/>
                <w:bCs/>
                <w:sz w:val="28"/>
                <w:szCs w:val="28"/>
              </w:rPr>
            </w:pPr>
            <w:r w:rsidRPr="001468DB">
              <w:rPr>
                <w:b/>
                <w:bCs/>
                <w:sz w:val="28"/>
                <w:szCs w:val="28"/>
              </w:rPr>
              <w:t>Всього</w:t>
            </w:r>
          </w:p>
        </w:tc>
        <w:tc>
          <w:tcPr>
            <w:tcW w:w="1275" w:type="dxa"/>
            <w:gridSpan w:val="2"/>
          </w:tcPr>
          <w:p w:rsidR="005474A7" w:rsidRPr="004F4C05" w:rsidRDefault="005474A7" w:rsidP="001468DB">
            <w:pPr>
              <w:spacing w:after="0" w:line="240" w:lineRule="auto"/>
              <w:jc w:val="center"/>
              <w:rPr>
                <w:b/>
                <w:bCs/>
                <w:sz w:val="24"/>
                <w:szCs w:val="24"/>
              </w:rPr>
            </w:pPr>
            <w:r w:rsidRPr="004F4C05">
              <w:rPr>
                <w:b/>
                <w:sz w:val="24"/>
                <w:szCs w:val="24"/>
              </w:rPr>
              <w:t>41 104,7</w:t>
            </w:r>
          </w:p>
        </w:tc>
        <w:tc>
          <w:tcPr>
            <w:tcW w:w="1098" w:type="dxa"/>
          </w:tcPr>
          <w:p w:rsidR="005474A7" w:rsidRPr="004F4C05" w:rsidRDefault="005474A7" w:rsidP="001468DB">
            <w:pPr>
              <w:spacing w:after="0" w:line="240" w:lineRule="auto"/>
              <w:jc w:val="center"/>
              <w:rPr>
                <w:b/>
                <w:bCs/>
                <w:sz w:val="24"/>
                <w:szCs w:val="24"/>
              </w:rPr>
            </w:pPr>
            <w:r w:rsidRPr="004F4C05">
              <w:rPr>
                <w:b/>
                <w:sz w:val="24"/>
                <w:szCs w:val="24"/>
              </w:rPr>
              <w:t>23 851,2</w:t>
            </w:r>
          </w:p>
        </w:tc>
        <w:tc>
          <w:tcPr>
            <w:tcW w:w="1080" w:type="dxa"/>
          </w:tcPr>
          <w:p w:rsidR="005474A7" w:rsidRPr="004F4C05" w:rsidRDefault="005474A7" w:rsidP="001468DB">
            <w:pPr>
              <w:spacing w:after="0" w:line="240" w:lineRule="auto"/>
              <w:jc w:val="center"/>
              <w:rPr>
                <w:b/>
                <w:bCs/>
                <w:sz w:val="24"/>
                <w:szCs w:val="24"/>
              </w:rPr>
            </w:pPr>
            <w:r w:rsidRPr="004F4C05">
              <w:rPr>
                <w:b/>
                <w:sz w:val="24"/>
                <w:szCs w:val="24"/>
              </w:rPr>
              <w:t>3 780,0</w:t>
            </w:r>
          </w:p>
        </w:tc>
        <w:tc>
          <w:tcPr>
            <w:tcW w:w="1260" w:type="dxa"/>
          </w:tcPr>
          <w:p w:rsidR="005474A7" w:rsidRPr="004F4C05" w:rsidRDefault="005474A7" w:rsidP="001468DB">
            <w:pPr>
              <w:spacing w:after="0" w:line="240" w:lineRule="auto"/>
              <w:jc w:val="center"/>
              <w:rPr>
                <w:b/>
                <w:bCs/>
                <w:sz w:val="24"/>
                <w:szCs w:val="24"/>
              </w:rPr>
            </w:pPr>
            <w:r w:rsidRPr="004F4C05">
              <w:rPr>
                <w:b/>
                <w:sz w:val="24"/>
                <w:szCs w:val="24"/>
              </w:rPr>
              <w:t>2 875,0</w:t>
            </w:r>
          </w:p>
        </w:tc>
        <w:tc>
          <w:tcPr>
            <w:tcW w:w="1080" w:type="dxa"/>
          </w:tcPr>
          <w:p w:rsidR="005474A7" w:rsidRPr="004F4C05" w:rsidRDefault="005474A7" w:rsidP="001468DB">
            <w:pPr>
              <w:spacing w:after="0" w:line="240" w:lineRule="auto"/>
              <w:jc w:val="center"/>
              <w:rPr>
                <w:b/>
                <w:bCs/>
                <w:sz w:val="24"/>
                <w:szCs w:val="24"/>
              </w:rPr>
            </w:pPr>
            <w:r w:rsidRPr="004F4C05">
              <w:rPr>
                <w:b/>
                <w:sz w:val="24"/>
                <w:szCs w:val="24"/>
              </w:rPr>
              <w:t>2 366,1</w:t>
            </w:r>
          </w:p>
        </w:tc>
        <w:tc>
          <w:tcPr>
            <w:tcW w:w="1294" w:type="dxa"/>
          </w:tcPr>
          <w:p w:rsidR="005474A7" w:rsidRPr="004F4C05" w:rsidRDefault="005474A7" w:rsidP="001468DB">
            <w:pPr>
              <w:spacing w:after="0" w:line="240" w:lineRule="auto"/>
              <w:jc w:val="center"/>
              <w:rPr>
                <w:b/>
                <w:bCs/>
                <w:sz w:val="24"/>
                <w:szCs w:val="24"/>
              </w:rPr>
            </w:pPr>
            <w:r w:rsidRPr="004F4C05">
              <w:rPr>
                <w:b/>
                <w:sz w:val="24"/>
                <w:szCs w:val="24"/>
              </w:rPr>
              <w:t>7 046,1</w:t>
            </w:r>
          </w:p>
        </w:tc>
        <w:tc>
          <w:tcPr>
            <w:tcW w:w="1046" w:type="dxa"/>
          </w:tcPr>
          <w:p w:rsidR="005474A7" w:rsidRPr="004F4C05" w:rsidRDefault="005474A7" w:rsidP="001468DB">
            <w:pPr>
              <w:spacing w:after="0" w:line="240" w:lineRule="auto"/>
              <w:jc w:val="center"/>
              <w:rPr>
                <w:b/>
                <w:bCs/>
                <w:sz w:val="24"/>
                <w:szCs w:val="24"/>
              </w:rPr>
            </w:pPr>
            <w:r w:rsidRPr="004F4C05">
              <w:rPr>
                <w:b/>
                <w:sz w:val="24"/>
                <w:szCs w:val="24"/>
              </w:rPr>
              <w:t>1 186,3</w:t>
            </w:r>
          </w:p>
        </w:tc>
      </w:tr>
    </w:tbl>
    <w:p w:rsidR="005474A7" w:rsidRPr="001468DB" w:rsidRDefault="005474A7" w:rsidP="00E07001">
      <w:pPr>
        <w:spacing w:after="0" w:line="240" w:lineRule="auto"/>
        <w:jc w:val="both"/>
        <w:outlineLvl w:val="0"/>
        <w:rPr>
          <w:b/>
          <w:sz w:val="28"/>
          <w:szCs w:val="28"/>
        </w:rPr>
      </w:pPr>
      <w:r w:rsidRPr="001468DB">
        <w:rPr>
          <w:b/>
          <w:sz w:val="28"/>
          <w:szCs w:val="28"/>
        </w:rPr>
        <w:t>Програми громад:</w:t>
      </w:r>
    </w:p>
    <w:p w:rsidR="005474A7" w:rsidRPr="001468DB" w:rsidRDefault="005474A7" w:rsidP="001468DB">
      <w:pPr>
        <w:spacing w:after="0" w:line="240" w:lineRule="auto"/>
        <w:jc w:val="both"/>
        <w:rPr>
          <w:bCs/>
          <w:sz w:val="28"/>
          <w:szCs w:val="28"/>
        </w:rPr>
      </w:pPr>
      <w:r w:rsidRPr="001468DB">
        <w:rPr>
          <w:bCs/>
          <w:sz w:val="28"/>
          <w:szCs w:val="28"/>
        </w:rPr>
        <w:t xml:space="preserve"> </w:t>
      </w:r>
      <w:r>
        <w:rPr>
          <w:bCs/>
          <w:sz w:val="28"/>
          <w:szCs w:val="28"/>
        </w:rPr>
        <w:tab/>
      </w:r>
      <w:proofErr w:type="spellStart"/>
      <w:r w:rsidRPr="001468DB">
        <w:rPr>
          <w:bCs/>
          <w:sz w:val="28"/>
          <w:szCs w:val="28"/>
          <w:u w:val="single"/>
        </w:rPr>
        <w:t>Ворохтянська</w:t>
      </w:r>
      <w:proofErr w:type="spellEnd"/>
      <w:r w:rsidRPr="001468DB">
        <w:rPr>
          <w:bCs/>
          <w:sz w:val="28"/>
          <w:szCs w:val="28"/>
          <w:u w:val="single"/>
        </w:rPr>
        <w:t xml:space="preserve"> громада:</w:t>
      </w:r>
      <w:r w:rsidRPr="001468DB">
        <w:rPr>
          <w:bCs/>
          <w:sz w:val="28"/>
          <w:szCs w:val="28"/>
        </w:rPr>
        <w:t xml:space="preserve"> Програма та положення про надання грошової матеріальної допомоги громадянам, членам їх сімей, які залучалися та брали безпосередню участь у бойових діях, здійсненні заходів з національної безпеки і оборони від Російської агресії на 2022-2025 роки, затверджена рішенням виконавчого комітету </w:t>
      </w:r>
      <w:proofErr w:type="spellStart"/>
      <w:r w:rsidRPr="001468DB">
        <w:rPr>
          <w:bCs/>
          <w:sz w:val="28"/>
          <w:szCs w:val="28"/>
        </w:rPr>
        <w:t>Ворохтянської</w:t>
      </w:r>
      <w:proofErr w:type="spellEnd"/>
      <w:r w:rsidRPr="001468DB">
        <w:rPr>
          <w:bCs/>
          <w:sz w:val="28"/>
          <w:szCs w:val="28"/>
        </w:rPr>
        <w:t xml:space="preserve"> селищної ради від 03.05.2022 № 12;</w:t>
      </w:r>
    </w:p>
    <w:p w:rsidR="005474A7" w:rsidRPr="001468DB" w:rsidRDefault="005474A7" w:rsidP="004F63C4">
      <w:pPr>
        <w:spacing w:after="0" w:line="240" w:lineRule="auto"/>
        <w:ind w:firstLine="708"/>
        <w:jc w:val="both"/>
        <w:rPr>
          <w:bCs/>
          <w:sz w:val="28"/>
          <w:szCs w:val="28"/>
        </w:rPr>
      </w:pPr>
      <w:proofErr w:type="spellStart"/>
      <w:r w:rsidRPr="001468DB">
        <w:rPr>
          <w:bCs/>
          <w:sz w:val="28"/>
          <w:szCs w:val="28"/>
          <w:u w:val="single"/>
        </w:rPr>
        <w:t>Делятинська</w:t>
      </w:r>
      <w:proofErr w:type="spellEnd"/>
      <w:r w:rsidRPr="001468DB">
        <w:rPr>
          <w:bCs/>
          <w:sz w:val="28"/>
          <w:szCs w:val="28"/>
          <w:u w:val="single"/>
        </w:rPr>
        <w:t xml:space="preserve"> громада:</w:t>
      </w:r>
      <w:r w:rsidRPr="001468DB">
        <w:rPr>
          <w:bCs/>
          <w:sz w:val="28"/>
          <w:szCs w:val="28"/>
        </w:rPr>
        <w:t xml:space="preserve"> Комплексна програма соціального захисту населення </w:t>
      </w:r>
      <w:proofErr w:type="spellStart"/>
      <w:r w:rsidRPr="001468DB">
        <w:rPr>
          <w:bCs/>
          <w:sz w:val="28"/>
          <w:szCs w:val="28"/>
        </w:rPr>
        <w:t>Делятинської</w:t>
      </w:r>
      <w:proofErr w:type="spellEnd"/>
      <w:r w:rsidRPr="001468DB">
        <w:rPr>
          <w:bCs/>
          <w:sz w:val="28"/>
          <w:szCs w:val="28"/>
        </w:rPr>
        <w:t xml:space="preserve"> селищної територіальної ради на 2025 рік, затверджена рішенням селищної ради від 11.12.2024 № 1927-52/2024;</w:t>
      </w:r>
    </w:p>
    <w:p w:rsidR="005474A7" w:rsidRPr="001468DB" w:rsidRDefault="005474A7" w:rsidP="004F63C4">
      <w:pPr>
        <w:spacing w:after="0" w:line="240" w:lineRule="auto"/>
        <w:ind w:firstLine="708"/>
        <w:jc w:val="both"/>
        <w:rPr>
          <w:bCs/>
          <w:sz w:val="28"/>
          <w:szCs w:val="28"/>
        </w:rPr>
      </w:pPr>
      <w:proofErr w:type="spellStart"/>
      <w:r w:rsidRPr="001468DB">
        <w:rPr>
          <w:bCs/>
          <w:sz w:val="28"/>
          <w:szCs w:val="28"/>
          <w:u w:val="single"/>
        </w:rPr>
        <w:t>Ланчинська</w:t>
      </w:r>
      <w:proofErr w:type="spellEnd"/>
      <w:r w:rsidRPr="001468DB">
        <w:rPr>
          <w:bCs/>
          <w:sz w:val="28"/>
          <w:szCs w:val="28"/>
          <w:u w:val="single"/>
        </w:rPr>
        <w:t xml:space="preserve"> громада:</w:t>
      </w:r>
      <w:r w:rsidRPr="001468DB">
        <w:rPr>
          <w:bCs/>
          <w:sz w:val="28"/>
          <w:szCs w:val="28"/>
        </w:rPr>
        <w:t xml:space="preserve"> Програма підтримки жителів </w:t>
      </w:r>
      <w:proofErr w:type="spellStart"/>
      <w:r w:rsidRPr="001468DB">
        <w:rPr>
          <w:bCs/>
          <w:sz w:val="28"/>
          <w:szCs w:val="28"/>
        </w:rPr>
        <w:t>Ланчинської</w:t>
      </w:r>
      <w:proofErr w:type="spellEnd"/>
      <w:r w:rsidRPr="001468DB">
        <w:rPr>
          <w:bCs/>
          <w:sz w:val="28"/>
          <w:szCs w:val="28"/>
        </w:rPr>
        <w:t xml:space="preserve"> селищної територіальної громади, яких мобілізовано до лав Збройних Сил України і інших військових формувань або тих , хто вступив на військову службу за контрактом та які беруть участь у відбитті військової агресії російської федерації проти України, а також членів сімей загиблих військовослужбовців на 2025 рік, затверджена рішенням сесії від 19.12.2024 № 1275-37/2024;</w:t>
      </w:r>
    </w:p>
    <w:p w:rsidR="005474A7" w:rsidRPr="001468DB" w:rsidRDefault="005474A7" w:rsidP="004F63C4">
      <w:pPr>
        <w:spacing w:after="0" w:line="240" w:lineRule="auto"/>
        <w:ind w:firstLine="708"/>
        <w:jc w:val="both"/>
        <w:rPr>
          <w:bCs/>
          <w:sz w:val="28"/>
          <w:szCs w:val="28"/>
        </w:rPr>
      </w:pPr>
      <w:proofErr w:type="spellStart"/>
      <w:r w:rsidRPr="001468DB">
        <w:rPr>
          <w:bCs/>
          <w:sz w:val="28"/>
          <w:szCs w:val="28"/>
          <w:u w:val="single"/>
        </w:rPr>
        <w:t>Надвірнянська</w:t>
      </w:r>
      <w:proofErr w:type="spellEnd"/>
      <w:r w:rsidRPr="001468DB">
        <w:rPr>
          <w:bCs/>
          <w:sz w:val="28"/>
          <w:szCs w:val="28"/>
          <w:u w:val="single"/>
        </w:rPr>
        <w:t xml:space="preserve"> громада:</w:t>
      </w:r>
      <w:r w:rsidRPr="001468DB">
        <w:rPr>
          <w:bCs/>
          <w:sz w:val="28"/>
          <w:szCs w:val="28"/>
        </w:rPr>
        <w:t xml:space="preserve"> Програма соціального захисту населення </w:t>
      </w:r>
      <w:proofErr w:type="spellStart"/>
      <w:r w:rsidRPr="001468DB">
        <w:rPr>
          <w:bCs/>
          <w:sz w:val="28"/>
          <w:szCs w:val="28"/>
        </w:rPr>
        <w:t>Надвірнянської</w:t>
      </w:r>
      <w:proofErr w:type="spellEnd"/>
      <w:r w:rsidRPr="001468DB">
        <w:rPr>
          <w:bCs/>
          <w:sz w:val="28"/>
          <w:szCs w:val="28"/>
        </w:rPr>
        <w:t xml:space="preserve"> міської територіальної громади на 2022-2026 роки, затверджена рішенням </w:t>
      </w:r>
      <w:proofErr w:type="spellStart"/>
      <w:r w:rsidRPr="001468DB">
        <w:rPr>
          <w:bCs/>
          <w:sz w:val="28"/>
          <w:szCs w:val="28"/>
        </w:rPr>
        <w:t>Надвірнянської</w:t>
      </w:r>
      <w:proofErr w:type="spellEnd"/>
      <w:r w:rsidRPr="001468DB">
        <w:rPr>
          <w:bCs/>
          <w:sz w:val="28"/>
          <w:szCs w:val="28"/>
        </w:rPr>
        <w:t xml:space="preserve"> міської ради від 23.12.2021 № 824-14/2021;</w:t>
      </w:r>
    </w:p>
    <w:p w:rsidR="005474A7" w:rsidRPr="001468DB" w:rsidRDefault="005474A7" w:rsidP="004F63C4">
      <w:pPr>
        <w:spacing w:after="0" w:line="240" w:lineRule="auto"/>
        <w:ind w:firstLine="708"/>
        <w:jc w:val="both"/>
        <w:rPr>
          <w:bCs/>
          <w:sz w:val="28"/>
          <w:szCs w:val="28"/>
        </w:rPr>
      </w:pPr>
      <w:proofErr w:type="spellStart"/>
      <w:r w:rsidRPr="001468DB">
        <w:rPr>
          <w:bCs/>
          <w:sz w:val="28"/>
          <w:szCs w:val="28"/>
          <w:u w:val="single"/>
        </w:rPr>
        <w:t>Пасічнянська</w:t>
      </w:r>
      <w:proofErr w:type="spellEnd"/>
      <w:r w:rsidRPr="001468DB">
        <w:rPr>
          <w:bCs/>
          <w:sz w:val="28"/>
          <w:szCs w:val="28"/>
          <w:u w:val="single"/>
        </w:rPr>
        <w:t xml:space="preserve"> громада:</w:t>
      </w:r>
      <w:r w:rsidRPr="001468DB">
        <w:rPr>
          <w:bCs/>
          <w:sz w:val="28"/>
          <w:szCs w:val="28"/>
        </w:rPr>
        <w:t xml:space="preserve"> Програма соціального захисту населення в </w:t>
      </w:r>
      <w:proofErr w:type="spellStart"/>
      <w:r w:rsidRPr="001468DB">
        <w:rPr>
          <w:bCs/>
          <w:sz w:val="28"/>
          <w:szCs w:val="28"/>
        </w:rPr>
        <w:t>Пасічнянській</w:t>
      </w:r>
      <w:proofErr w:type="spellEnd"/>
      <w:r w:rsidRPr="001468DB">
        <w:rPr>
          <w:bCs/>
          <w:sz w:val="28"/>
          <w:szCs w:val="28"/>
        </w:rPr>
        <w:t xml:space="preserve"> сільській територіальній громаді на 2022-2025 роки, затверджена рішенням </w:t>
      </w:r>
      <w:proofErr w:type="spellStart"/>
      <w:r w:rsidRPr="001468DB">
        <w:rPr>
          <w:bCs/>
          <w:sz w:val="28"/>
          <w:szCs w:val="28"/>
        </w:rPr>
        <w:t>Пасічнянської</w:t>
      </w:r>
      <w:proofErr w:type="spellEnd"/>
      <w:r w:rsidRPr="001468DB">
        <w:rPr>
          <w:bCs/>
          <w:sz w:val="28"/>
          <w:szCs w:val="28"/>
        </w:rPr>
        <w:t xml:space="preserve"> сільської ради від 28.02.2022 №1091-14/2022;</w:t>
      </w:r>
    </w:p>
    <w:p w:rsidR="005474A7" w:rsidRPr="001468DB" w:rsidRDefault="005474A7" w:rsidP="004F63C4">
      <w:pPr>
        <w:spacing w:after="0" w:line="240" w:lineRule="auto"/>
        <w:ind w:firstLine="708"/>
        <w:jc w:val="both"/>
        <w:rPr>
          <w:bCs/>
          <w:sz w:val="28"/>
          <w:szCs w:val="28"/>
        </w:rPr>
      </w:pPr>
      <w:proofErr w:type="spellStart"/>
      <w:r w:rsidRPr="001468DB">
        <w:rPr>
          <w:bCs/>
          <w:sz w:val="28"/>
          <w:szCs w:val="28"/>
          <w:u w:val="single"/>
        </w:rPr>
        <w:t>Переріслянська</w:t>
      </w:r>
      <w:proofErr w:type="spellEnd"/>
      <w:r w:rsidRPr="001468DB">
        <w:rPr>
          <w:bCs/>
          <w:sz w:val="28"/>
          <w:szCs w:val="28"/>
          <w:u w:val="single"/>
        </w:rPr>
        <w:t xml:space="preserve"> громада:</w:t>
      </w:r>
      <w:r w:rsidRPr="001468DB">
        <w:rPr>
          <w:bCs/>
          <w:sz w:val="28"/>
          <w:szCs w:val="28"/>
        </w:rPr>
        <w:t xml:space="preserve"> Цільова програма підтримки військовослужбовців та цивільних осіб, які відзначилися чи відзначаться в процесі військової агресії російської федерації проти України та членів їх сімей на 2022-2025 роки, затверджена рішенням сесії </w:t>
      </w:r>
      <w:proofErr w:type="spellStart"/>
      <w:r w:rsidRPr="001468DB">
        <w:rPr>
          <w:bCs/>
          <w:sz w:val="28"/>
          <w:szCs w:val="28"/>
        </w:rPr>
        <w:t>Переріслянської</w:t>
      </w:r>
      <w:proofErr w:type="spellEnd"/>
      <w:r w:rsidRPr="001468DB">
        <w:rPr>
          <w:bCs/>
          <w:sz w:val="28"/>
          <w:szCs w:val="28"/>
        </w:rPr>
        <w:t xml:space="preserve"> сільської ради від 19.04.2022 №375-13/2022;</w:t>
      </w:r>
    </w:p>
    <w:p w:rsidR="005474A7" w:rsidRPr="001468DB" w:rsidRDefault="005474A7" w:rsidP="004F63C4">
      <w:pPr>
        <w:spacing w:after="0" w:line="240" w:lineRule="auto"/>
        <w:ind w:firstLine="708"/>
        <w:jc w:val="both"/>
        <w:rPr>
          <w:bCs/>
          <w:sz w:val="28"/>
          <w:szCs w:val="28"/>
        </w:rPr>
      </w:pPr>
      <w:proofErr w:type="spellStart"/>
      <w:r w:rsidRPr="001468DB">
        <w:rPr>
          <w:bCs/>
          <w:sz w:val="28"/>
          <w:szCs w:val="28"/>
          <w:u w:val="single"/>
        </w:rPr>
        <w:t>Поляницька</w:t>
      </w:r>
      <w:proofErr w:type="spellEnd"/>
      <w:r w:rsidRPr="001468DB">
        <w:rPr>
          <w:bCs/>
          <w:sz w:val="28"/>
          <w:szCs w:val="28"/>
          <w:u w:val="single"/>
        </w:rPr>
        <w:t xml:space="preserve"> громада:</w:t>
      </w:r>
      <w:r w:rsidRPr="001468DB">
        <w:rPr>
          <w:bCs/>
          <w:sz w:val="28"/>
          <w:szCs w:val="28"/>
        </w:rPr>
        <w:t xml:space="preserve"> Сільська програма підтримки сімей загиблих, постраждалих учасників Революції Гідності учасників бойових дій, осіб які перебувають чи перебували у складі добровольчих формувань, що утворилися для захисту незалежності суверенітету та територіальної цілісності України та інших громадян, які залучались та брали безпосередню участь в АТО/ООС в районах її проведення чи у здійсненні заходів із забезпечення національної безпеки і оборони, відсічі і стримування збройної агресії російської федерації на 2022-2026 роки, затверджена рішенням сесії від 11.11.2021 № 257-12-2021;</w:t>
      </w:r>
      <w:r w:rsidRPr="001468DB">
        <w:rPr>
          <w:sz w:val="28"/>
          <w:szCs w:val="28"/>
        </w:rPr>
        <w:t xml:space="preserve"> </w:t>
      </w:r>
      <w:r w:rsidRPr="001468DB">
        <w:rPr>
          <w:bCs/>
          <w:sz w:val="28"/>
          <w:szCs w:val="28"/>
        </w:rPr>
        <w:t xml:space="preserve">Комплексна програма «Герої Родина Громада» </w:t>
      </w:r>
      <w:proofErr w:type="spellStart"/>
      <w:r w:rsidRPr="001468DB">
        <w:rPr>
          <w:bCs/>
          <w:sz w:val="28"/>
          <w:szCs w:val="28"/>
        </w:rPr>
        <w:t>Поляницької</w:t>
      </w:r>
      <w:proofErr w:type="spellEnd"/>
      <w:r w:rsidRPr="001468DB">
        <w:rPr>
          <w:bCs/>
          <w:sz w:val="28"/>
          <w:szCs w:val="28"/>
        </w:rPr>
        <w:t xml:space="preserve"> сільської ради на 2025-2028роки, затверджена рішенням </w:t>
      </w:r>
      <w:proofErr w:type="spellStart"/>
      <w:r w:rsidRPr="001468DB">
        <w:rPr>
          <w:bCs/>
          <w:sz w:val="28"/>
          <w:szCs w:val="28"/>
        </w:rPr>
        <w:t>Поляницької</w:t>
      </w:r>
      <w:proofErr w:type="spellEnd"/>
      <w:r w:rsidRPr="001468DB">
        <w:rPr>
          <w:bCs/>
          <w:sz w:val="28"/>
          <w:szCs w:val="28"/>
        </w:rPr>
        <w:t xml:space="preserve"> сільської ради від 16.06.2025 № 978-53-2025;</w:t>
      </w:r>
    </w:p>
    <w:p w:rsidR="005474A7" w:rsidRPr="001468DB" w:rsidRDefault="005474A7" w:rsidP="002E2964">
      <w:pPr>
        <w:spacing w:after="0" w:line="240" w:lineRule="auto"/>
        <w:ind w:firstLine="708"/>
        <w:jc w:val="both"/>
        <w:rPr>
          <w:bCs/>
          <w:sz w:val="28"/>
          <w:szCs w:val="28"/>
        </w:rPr>
      </w:pPr>
      <w:proofErr w:type="spellStart"/>
      <w:r w:rsidRPr="001468DB">
        <w:rPr>
          <w:bCs/>
          <w:sz w:val="28"/>
          <w:szCs w:val="28"/>
          <w:u w:val="single"/>
        </w:rPr>
        <w:t>Яремчанська</w:t>
      </w:r>
      <w:proofErr w:type="spellEnd"/>
      <w:r w:rsidRPr="001468DB">
        <w:rPr>
          <w:bCs/>
          <w:sz w:val="28"/>
          <w:szCs w:val="28"/>
          <w:u w:val="single"/>
        </w:rPr>
        <w:t xml:space="preserve"> громада:</w:t>
      </w:r>
      <w:r w:rsidRPr="001468DB">
        <w:rPr>
          <w:bCs/>
          <w:sz w:val="28"/>
          <w:szCs w:val="28"/>
        </w:rPr>
        <w:t xml:space="preserve"> Міська Програма підтримки сімей загиблих, постраждалих учасників Революції Гідності, учасників бойових дій, осіб, які перебувають чи перебували у складі добровольчих формувань, що утворилися для захисту незалежності, суверенітету та територіальної цілісності України, та інших громадян, які залучалися і брали безпосередню участь в антитерористичній </w:t>
      </w:r>
      <w:proofErr w:type="spellStart"/>
      <w:r w:rsidRPr="001468DB">
        <w:rPr>
          <w:bCs/>
          <w:sz w:val="28"/>
          <w:szCs w:val="28"/>
        </w:rPr>
        <w:t>оперції</w:t>
      </w:r>
      <w:proofErr w:type="spellEnd"/>
      <w:r w:rsidRPr="001468DB">
        <w:rPr>
          <w:bCs/>
          <w:sz w:val="28"/>
          <w:szCs w:val="28"/>
        </w:rPr>
        <w:t xml:space="preserve"> в районах її проведення чи у здійсненні заходів з національної безпеки і оборони, </w:t>
      </w:r>
      <w:r w:rsidRPr="001468DB">
        <w:rPr>
          <w:bCs/>
          <w:sz w:val="28"/>
          <w:szCs w:val="28"/>
        </w:rPr>
        <w:lastRenderedPageBreak/>
        <w:t>відсічі і стримування збройної агресії російської федерації на 2024-2026 роки, затверджена рішенням міської ради від 14.12.2023 № 620-51/2023.</w:t>
      </w:r>
    </w:p>
    <w:p w:rsidR="005474A7" w:rsidRPr="001468DB" w:rsidRDefault="005474A7" w:rsidP="00E07001">
      <w:pPr>
        <w:spacing w:after="0" w:line="240" w:lineRule="auto"/>
        <w:outlineLvl w:val="0"/>
        <w:rPr>
          <w:b/>
          <w:sz w:val="28"/>
          <w:szCs w:val="28"/>
        </w:rPr>
      </w:pPr>
      <w:r w:rsidRPr="001468DB">
        <w:rPr>
          <w:b/>
          <w:sz w:val="28"/>
          <w:szCs w:val="28"/>
        </w:rPr>
        <w:t>Ветеранський простір</w:t>
      </w:r>
    </w:p>
    <w:p w:rsidR="005474A7" w:rsidRPr="001468DB" w:rsidRDefault="005474A7" w:rsidP="001468DB">
      <w:pPr>
        <w:spacing w:after="0" w:line="240" w:lineRule="auto"/>
        <w:rPr>
          <w:b/>
          <w:sz w:val="28"/>
          <w:szCs w:val="28"/>
        </w:rPr>
      </w:pPr>
    </w:p>
    <w:p w:rsidR="005474A7" w:rsidRPr="001468DB" w:rsidRDefault="005474A7" w:rsidP="002E2964">
      <w:pPr>
        <w:spacing w:after="0" w:line="240" w:lineRule="auto"/>
        <w:ind w:firstLine="708"/>
        <w:jc w:val="both"/>
        <w:rPr>
          <w:bCs/>
          <w:sz w:val="28"/>
          <w:szCs w:val="28"/>
        </w:rPr>
      </w:pPr>
      <w:r w:rsidRPr="001468DB">
        <w:rPr>
          <w:bCs/>
          <w:sz w:val="28"/>
          <w:szCs w:val="28"/>
        </w:rPr>
        <w:t xml:space="preserve">Утворено відділення "Ветеранський простір" при КЗ "Центр надання соціальних послуг" </w:t>
      </w:r>
      <w:proofErr w:type="spellStart"/>
      <w:r w:rsidRPr="001468DB">
        <w:rPr>
          <w:bCs/>
          <w:sz w:val="28"/>
          <w:szCs w:val="28"/>
        </w:rPr>
        <w:t>Поляницької</w:t>
      </w:r>
      <w:proofErr w:type="spellEnd"/>
      <w:r w:rsidRPr="001468DB">
        <w:rPr>
          <w:bCs/>
          <w:sz w:val="28"/>
          <w:szCs w:val="28"/>
        </w:rPr>
        <w:t xml:space="preserve"> сільської ради (рішення сесії  від 22.12.2025 року № 1118-60-2025).</w:t>
      </w:r>
    </w:p>
    <w:p w:rsidR="005474A7" w:rsidRPr="001468DB" w:rsidRDefault="005474A7" w:rsidP="002E2964">
      <w:pPr>
        <w:spacing w:after="0" w:line="240" w:lineRule="auto"/>
        <w:ind w:firstLine="708"/>
        <w:jc w:val="both"/>
        <w:rPr>
          <w:bCs/>
          <w:sz w:val="28"/>
          <w:szCs w:val="28"/>
        </w:rPr>
      </w:pPr>
      <w:r w:rsidRPr="001468DB">
        <w:rPr>
          <w:bCs/>
          <w:sz w:val="28"/>
          <w:szCs w:val="28"/>
        </w:rPr>
        <w:t xml:space="preserve">У </w:t>
      </w:r>
      <w:proofErr w:type="spellStart"/>
      <w:r w:rsidRPr="001468DB">
        <w:rPr>
          <w:bCs/>
          <w:sz w:val="28"/>
          <w:szCs w:val="28"/>
        </w:rPr>
        <w:t>Ворохтянській</w:t>
      </w:r>
      <w:proofErr w:type="spellEnd"/>
      <w:r w:rsidRPr="001468DB">
        <w:rPr>
          <w:bCs/>
          <w:sz w:val="28"/>
          <w:szCs w:val="28"/>
        </w:rPr>
        <w:t xml:space="preserve"> громаді планується до створення ветеранського простору на основі громадської організації, проведено ремонт у приміщенні.</w:t>
      </w:r>
    </w:p>
    <w:p w:rsidR="005474A7" w:rsidRPr="001468DB" w:rsidRDefault="005474A7" w:rsidP="002E2964">
      <w:pPr>
        <w:spacing w:after="0" w:line="240" w:lineRule="auto"/>
        <w:ind w:firstLine="708"/>
        <w:jc w:val="both"/>
        <w:rPr>
          <w:bCs/>
          <w:sz w:val="28"/>
          <w:szCs w:val="28"/>
        </w:rPr>
      </w:pPr>
      <w:r w:rsidRPr="001468DB">
        <w:rPr>
          <w:bCs/>
          <w:sz w:val="28"/>
          <w:szCs w:val="28"/>
        </w:rPr>
        <w:t xml:space="preserve">У </w:t>
      </w:r>
      <w:proofErr w:type="spellStart"/>
      <w:r w:rsidRPr="001468DB">
        <w:rPr>
          <w:bCs/>
          <w:sz w:val="28"/>
          <w:szCs w:val="28"/>
        </w:rPr>
        <w:t>Надвірнянській</w:t>
      </w:r>
      <w:proofErr w:type="spellEnd"/>
      <w:r w:rsidRPr="001468DB">
        <w:rPr>
          <w:bCs/>
          <w:sz w:val="28"/>
          <w:szCs w:val="28"/>
        </w:rPr>
        <w:t xml:space="preserve"> громаді планується до створення ветеранського простору на базі </w:t>
      </w:r>
      <w:proofErr w:type="spellStart"/>
      <w:r w:rsidRPr="001468DB">
        <w:rPr>
          <w:bCs/>
          <w:sz w:val="28"/>
          <w:szCs w:val="28"/>
        </w:rPr>
        <w:t>Надвірнянської</w:t>
      </w:r>
      <w:proofErr w:type="spellEnd"/>
      <w:r w:rsidRPr="001468DB">
        <w:rPr>
          <w:bCs/>
          <w:sz w:val="28"/>
          <w:szCs w:val="28"/>
        </w:rPr>
        <w:t xml:space="preserve"> ЦРЛ, проведено ремонт у приміщенні.</w:t>
      </w:r>
    </w:p>
    <w:p w:rsidR="005474A7" w:rsidRPr="001468DB" w:rsidRDefault="005474A7" w:rsidP="00E07001">
      <w:pPr>
        <w:spacing w:after="0" w:line="240" w:lineRule="auto"/>
        <w:outlineLvl w:val="0"/>
        <w:rPr>
          <w:b/>
          <w:sz w:val="28"/>
          <w:szCs w:val="28"/>
        </w:rPr>
      </w:pPr>
      <w:r w:rsidRPr="001468DB">
        <w:rPr>
          <w:b/>
          <w:sz w:val="28"/>
          <w:szCs w:val="28"/>
        </w:rPr>
        <w:t>Реабілітаційні послуги:</w:t>
      </w:r>
    </w:p>
    <w:p w:rsidR="005474A7" w:rsidRPr="001468DB" w:rsidRDefault="005474A7" w:rsidP="002E2964">
      <w:pPr>
        <w:spacing w:after="0" w:line="240" w:lineRule="auto"/>
        <w:ind w:firstLine="708"/>
        <w:jc w:val="both"/>
        <w:rPr>
          <w:iCs/>
          <w:color w:val="000000"/>
          <w:sz w:val="28"/>
          <w:szCs w:val="28"/>
        </w:rPr>
      </w:pPr>
      <w:r w:rsidRPr="001468DB">
        <w:rPr>
          <w:iCs/>
          <w:color w:val="000000"/>
          <w:sz w:val="28"/>
          <w:szCs w:val="28"/>
        </w:rPr>
        <w:t xml:space="preserve">При </w:t>
      </w:r>
      <w:proofErr w:type="spellStart"/>
      <w:r w:rsidRPr="001468DB">
        <w:rPr>
          <w:iCs/>
          <w:color w:val="000000"/>
          <w:sz w:val="28"/>
          <w:szCs w:val="28"/>
        </w:rPr>
        <w:t>Надвірнянській</w:t>
      </w:r>
      <w:proofErr w:type="spellEnd"/>
      <w:r w:rsidRPr="001468DB">
        <w:rPr>
          <w:iCs/>
          <w:color w:val="000000"/>
          <w:sz w:val="28"/>
          <w:szCs w:val="28"/>
        </w:rPr>
        <w:t xml:space="preserve"> районній лікарні функціонує відділення реабілітації та відновлювальної медицини для військових. Реабілітацію проходять як стаціонарно (спроможність 20 ліжко місць) так і при амбулаторному лікуванні. Протягом 2025 року реабілітацію пройшли 626 військовослужбовця (323 – амбулаторно, з них 23 осіб з інвалідністю, 303 – стаціонарно, з них 19 осіб з інвалідністю). З військовослужбовцями працює </w:t>
      </w:r>
      <w:proofErr w:type="spellStart"/>
      <w:r w:rsidRPr="001468DB">
        <w:rPr>
          <w:iCs/>
          <w:color w:val="000000"/>
          <w:sz w:val="28"/>
          <w:szCs w:val="28"/>
        </w:rPr>
        <w:t>мультидисциплінарна</w:t>
      </w:r>
      <w:proofErr w:type="spellEnd"/>
      <w:r w:rsidRPr="001468DB">
        <w:rPr>
          <w:iCs/>
          <w:color w:val="000000"/>
          <w:sz w:val="28"/>
          <w:szCs w:val="28"/>
        </w:rPr>
        <w:t xml:space="preserve"> реабілітаційна команда у складі: лікар фізичної та реабілітаційної медицини, </w:t>
      </w:r>
      <w:proofErr w:type="spellStart"/>
      <w:r w:rsidRPr="001468DB">
        <w:rPr>
          <w:iCs/>
          <w:color w:val="000000"/>
          <w:sz w:val="28"/>
          <w:szCs w:val="28"/>
        </w:rPr>
        <w:t>ерготерапевт</w:t>
      </w:r>
      <w:proofErr w:type="spellEnd"/>
      <w:r w:rsidRPr="001468DB">
        <w:rPr>
          <w:iCs/>
          <w:color w:val="000000"/>
          <w:sz w:val="28"/>
          <w:szCs w:val="28"/>
        </w:rPr>
        <w:t xml:space="preserve">, фізичний терапевт, </w:t>
      </w:r>
      <w:proofErr w:type="spellStart"/>
      <w:r w:rsidRPr="001468DB">
        <w:rPr>
          <w:iCs/>
          <w:color w:val="000000"/>
          <w:sz w:val="28"/>
          <w:szCs w:val="28"/>
        </w:rPr>
        <w:t>терапевт</w:t>
      </w:r>
      <w:proofErr w:type="spellEnd"/>
      <w:r w:rsidRPr="001468DB">
        <w:rPr>
          <w:iCs/>
          <w:color w:val="000000"/>
          <w:sz w:val="28"/>
          <w:szCs w:val="28"/>
        </w:rPr>
        <w:t xml:space="preserve"> мови і мовлення, психолог, медична сестра з реабілітації, при потребі </w:t>
      </w:r>
      <w:proofErr w:type="spellStart"/>
      <w:r w:rsidRPr="001468DB">
        <w:rPr>
          <w:iCs/>
          <w:color w:val="000000"/>
          <w:sz w:val="28"/>
          <w:szCs w:val="28"/>
        </w:rPr>
        <w:t>ортезист</w:t>
      </w:r>
      <w:proofErr w:type="spellEnd"/>
      <w:r w:rsidRPr="001468DB">
        <w:rPr>
          <w:iCs/>
          <w:color w:val="000000"/>
          <w:sz w:val="28"/>
          <w:szCs w:val="28"/>
        </w:rPr>
        <w:t xml:space="preserve"> та протезист. </w:t>
      </w:r>
    </w:p>
    <w:p w:rsidR="005474A7" w:rsidRPr="001468DB" w:rsidRDefault="005474A7" w:rsidP="002E2964">
      <w:pPr>
        <w:spacing w:after="0" w:line="240" w:lineRule="auto"/>
        <w:ind w:firstLine="708"/>
        <w:jc w:val="both"/>
        <w:rPr>
          <w:iCs/>
          <w:color w:val="000000"/>
          <w:sz w:val="28"/>
          <w:szCs w:val="28"/>
        </w:rPr>
      </w:pPr>
      <w:r w:rsidRPr="001468DB">
        <w:rPr>
          <w:iCs/>
          <w:color w:val="000000"/>
          <w:sz w:val="28"/>
          <w:szCs w:val="28"/>
        </w:rPr>
        <w:t>Також у с. Татарів (</w:t>
      </w:r>
      <w:proofErr w:type="spellStart"/>
      <w:r w:rsidRPr="001468DB">
        <w:rPr>
          <w:iCs/>
          <w:color w:val="000000"/>
          <w:sz w:val="28"/>
          <w:szCs w:val="28"/>
        </w:rPr>
        <w:t>Ворохтянська</w:t>
      </w:r>
      <w:proofErr w:type="spellEnd"/>
      <w:r w:rsidRPr="001468DB">
        <w:rPr>
          <w:iCs/>
          <w:color w:val="000000"/>
          <w:sz w:val="28"/>
          <w:szCs w:val="28"/>
        </w:rPr>
        <w:t xml:space="preserve"> громада) функціонує медичний реабілітаційний центр системи МВС України (спроможність 100 ліжко місць). У центрі реабілітаційні послуги можуть отримати і військовослужбовці, які захищали незалежність України.</w:t>
      </w:r>
    </w:p>
    <w:p w:rsidR="005474A7" w:rsidRPr="001468DB" w:rsidRDefault="005474A7" w:rsidP="002E2964">
      <w:pPr>
        <w:spacing w:after="0" w:line="240" w:lineRule="auto"/>
        <w:ind w:firstLine="708"/>
        <w:jc w:val="both"/>
        <w:rPr>
          <w:iCs/>
          <w:color w:val="000000"/>
          <w:sz w:val="28"/>
          <w:szCs w:val="28"/>
        </w:rPr>
      </w:pPr>
      <w:r w:rsidRPr="001468DB">
        <w:rPr>
          <w:iCs/>
          <w:color w:val="000000"/>
          <w:sz w:val="28"/>
          <w:szCs w:val="28"/>
        </w:rPr>
        <w:t>Враховуючи потребу ветеранів/</w:t>
      </w:r>
      <w:proofErr w:type="spellStart"/>
      <w:r w:rsidRPr="001468DB">
        <w:rPr>
          <w:iCs/>
          <w:color w:val="000000"/>
          <w:sz w:val="28"/>
          <w:szCs w:val="28"/>
        </w:rPr>
        <w:t>ветеранок</w:t>
      </w:r>
      <w:proofErr w:type="spellEnd"/>
      <w:r w:rsidRPr="001468DB">
        <w:rPr>
          <w:iCs/>
          <w:color w:val="000000"/>
          <w:sz w:val="28"/>
          <w:szCs w:val="28"/>
        </w:rPr>
        <w:t xml:space="preserve"> у реабілітаційних, медичних послугах в районі проводиться робота:</w:t>
      </w:r>
    </w:p>
    <w:p w:rsidR="005474A7" w:rsidRPr="001468DB" w:rsidRDefault="005474A7" w:rsidP="001468DB">
      <w:pPr>
        <w:spacing w:after="0" w:line="240" w:lineRule="auto"/>
        <w:jc w:val="both"/>
        <w:rPr>
          <w:iCs/>
          <w:color w:val="000000"/>
          <w:sz w:val="28"/>
          <w:szCs w:val="28"/>
        </w:rPr>
      </w:pPr>
      <w:r w:rsidRPr="001468DB">
        <w:rPr>
          <w:iCs/>
          <w:color w:val="000000"/>
          <w:sz w:val="28"/>
          <w:szCs w:val="28"/>
        </w:rPr>
        <w:t xml:space="preserve">а) з розширення відділення реабілітації та відновлювальної медицини при </w:t>
      </w:r>
      <w:proofErr w:type="spellStart"/>
      <w:r w:rsidRPr="001468DB">
        <w:rPr>
          <w:iCs/>
          <w:color w:val="000000"/>
          <w:sz w:val="28"/>
          <w:szCs w:val="28"/>
        </w:rPr>
        <w:t>Надвірнянській</w:t>
      </w:r>
      <w:proofErr w:type="spellEnd"/>
      <w:r w:rsidRPr="001468DB">
        <w:rPr>
          <w:iCs/>
          <w:color w:val="000000"/>
          <w:sz w:val="28"/>
          <w:szCs w:val="28"/>
        </w:rPr>
        <w:t xml:space="preserve"> центральній районній лікарні до 50 ліжко-місць;</w:t>
      </w:r>
    </w:p>
    <w:p w:rsidR="005474A7" w:rsidRPr="001468DB" w:rsidRDefault="005474A7" w:rsidP="001468DB">
      <w:pPr>
        <w:spacing w:after="0" w:line="240" w:lineRule="auto"/>
        <w:jc w:val="both"/>
        <w:rPr>
          <w:iCs/>
          <w:color w:val="000000"/>
          <w:sz w:val="28"/>
          <w:szCs w:val="28"/>
        </w:rPr>
      </w:pPr>
      <w:r w:rsidRPr="001468DB">
        <w:rPr>
          <w:iCs/>
          <w:color w:val="000000"/>
          <w:sz w:val="28"/>
          <w:szCs w:val="28"/>
        </w:rPr>
        <w:t xml:space="preserve">б) заплановано відкриття кабінету амбулаторної реабілітації при </w:t>
      </w:r>
      <w:proofErr w:type="spellStart"/>
      <w:r w:rsidRPr="001468DB">
        <w:rPr>
          <w:iCs/>
          <w:color w:val="000000"/>
          <w:sz w:val="28"/>
          <w:szCs w:val="28"/>
        </w:rPr>
        <w:t>Яремчанській</w:t>
      </w:r>
      <w:proofErr w:type="spellEnd"/>
      <w:r w:rsidRPr="001468DB">
        <w:rPr>
          <w:iCs/>
          <w:color w:val="000000"/>
          <w:sz w:val="28"/>
          <w:szCs w:val="28"/>
        </w:rPr>
        <w:t xml:space="preserve"> центральній міській лікарні.</w:t>
      </w:r>
    </w:p>
    <w:p w:rsidR="005474A7" w:rsidRPr="001468DB" w:rsidRDefault="005474A7" w:rsidP="001468DB">
      <w:pPr>
        <w:spacing w:after="0" w:line="240" w:lineRule="auto"/>
        <w:jc w:val="both"/>
        <w:rPr>
          <w:iCs/>
          <w:color w:val="000000"/>
          <w:sz w:val="28"/>
          <w:szCs w:val="28"/>
        </w:rPr>
      </w:pPr>
      <w:r w:rsidRPr="001468DB">
        <w:rPr>
          <w:b/>
          <w:bCs/>
          <w:iCs/>
          <w:color w:val="000000"/>
          <w:sz w:val="28"/>
          <w:szCs w:val="28"/>
        </w:rPr>
        <w:t xml:space="preserve">Психологічні послуги: </w:t>
      </w:r>
      <w:r w:rsidRPr="001468DB">
        <w:rPr>
          <w:iCs/>
          <w:color w:val="000000"/>
          <w:sz w:val="28"/>
          <w:szCs w:val="28"/>
        </w:rPr>
        <w:t xml:space="preserve">надавались Центрами життєстійкості, які були створені у </w:t>
      </w:r>
      <w:proofErr w:type="spellStart"/>
      <w:r w:rsidRPr="001468DB">
        <w:rPr>
          <w:iCs/>
          <w:color w:val="000000"/>
          <w:sz w:val="28"/>
          <w:szCs w:val="28"/>
        </w:rPr>
        <w:t>Надвірнянській</w:t>
      </w:r>
      <w:proofErr w:type="spellEnd"/>
      <w:r w:rsidRPr="001468DB">
        <w:rPr>
          <w:iCs/>
          <w:color w:val="000000"/>
          <w:sz w:val="28"/>
          <w:szCs w:val="28"/>
        </w:rPr>
        <w:t xml:space="preserve"> та </w:t>
      </w:r>
      <w:proofErr w:type="spellStart"/>
      <w:r w:rsidRPr="001468DB">
        <w:rPr>
          <w:iCs/>
          <w:color w:val="000000"/>
          <w:sz w:val="28"/>
          <w:szCs w:val="28"/>
        </w:rPr>
        <w:t>Пасічнянській</w:t>
      </w:r>
      <w:proofErr w:type="spellEnd"/>
      <w:r w:rsidRPr="001468DB">
        <w:rPr>
          <w:iCs/>
          <w:color w:val="000000"/>
          <w:sz w:val="28"/>
          <w:szCs w:val="28"/>
        </w:rPr>
        <w:t xml:space="preserve"> громадах.</w:t>
      </w:r>
    </w:p>
    <w:p w:rsidR="005474A7" w:rsidRPr="001468DB" w:rsidRDefault="005474A7" w:rsidP="001468DB">
      <w:pPr>
        <w:spacing w:after="0" w:line="240" w:lineRule="auto"/>
        <w:jc w:val="both"/>
        <w:rPr>
          <w:iCs/>
          <w:color w:val="000000"/>
          <w:sz w:val="28"/>
          <w:szCs w:val="28"/>
        </w:rPr>
      </w:pPr>
      <w:r w:rsidRPr="001468DB">
        <w:rPr>
          <w:iCs/>
          <w:color w:val="000000"/>
          <w:sz w:val="28"/>
          <w:szCs w:val="28"/>
        </w:rPr>
        <w:t xml:space="preserve">При КНП " </w:t>
      </w:r>
      <w:proofErr w:type="spellStart"/>
      <w:r w:rsidRPr="001468DB">
        <w:rPr>
          <w:iCs/>
          <w:color w:val="000000"/>
          <w:sz w:val="28"/>
          <w:szCs w:val="28"/>
        </w:rPr>
        <w:t>Надвірнянська</w:t>
      </w:r>
      <w:proofErr w:type="spellEnd"/>
      <w:r w:rsidRPr="001468DB">
        <w:rPr>
          <w:iCs/>
          <w:color w:val="000000"/>
          <w:sz w:val="28"/>
          <w:szCs w:val="28"/>
        </w:rPr>
        <w:t xml:space="preserve"> ЦРЛ" створений Центр ментального здоров'я.</w:t>
      </w:r>
    </w:p>
    <w:p w:rsidR="005474A7" w:rsidRPr="001468DB" w:rsidRDefault="005474A7" w:rsidP="00E07001">
      <w:pPr>
        <w:spacing w:after="0" w:line="240" w:lineRule="auto"/>
        <w:outlineLvl w:val="0"/>
        <w:rPr>
          <w:b/>
          <w:bCs/>
          <w:iCs/>
          <w:color w:val="000000"/>
          <w:sz w:val="28"/>
          <w:szCs w:val="28"/>
        </w:rPr>
      </w:pPr>
      <w:r w:rsidRPr="001468DB">
        <w:rPr>
          <w:b/>
          <w:bCs/>
          <w:iCs/>
          <w:color w:val="000000"/>
          <w:sz w:val="28"/>
          <w:szCs w:val="28"/>
        </w:rPr>
        <w:t>Житло:</w:t>
      </w:r>
    </w:p>
    <w:p w:rsidR="005474A7" w:rsidRPr="001468DB" w:rsidRDefault="005474A7" w:rsidP="002E2964">
      <w:pPr>
        <w:spacing w:after="0" w:line="240" w:lineRule="auto"/>
        <w:ind w:firstLine="708"/>
        <w:jc w:val="both"/>
        <w:rPr>
          <w:iCs/>
          <w:color w:val="000000"/>
          <w:sz w:val="28"/>
          <w:szCs w:val="28"/>
        </w:rPr>
      </w:pPr>
      <w:r w:rsidRPr="001468DB">
        <w:rPr>
          <w:iCs/>
          <w:color w:val="000000"/>
          <w:sz w:val="28"/>
          <w:szCs w:val="28"/>
        </w:rPr>
        <w:t xml:space="preserve">У липні 2025 року надано грошову компенсацію на придбання житла відповідно до постанови КМУ від 19.10.2016 № 719 на загальну суму 5 208 054,21 </w:t>
      </w:r>
      <w:proofErr w:type="spellStart"/>
      <w:r w:rsidRPr="001468DB">
        <w:rPr>
          <w:iCs/>
          <w:color w:val="000000"/>
          <w:sz w:val="28"/>
          <w:szCs w:val="28"/>
        </w:rPr>
        <w:t>грн</w:t>
      </w:r>
      <w:proofErr w:type="spellEnd"/>
      <w:r w:rsidRPr="001468DB">
        <w:rPr>
          <w:iCs/>
          <w:color w:val="000000"/>
          <w:sz w:val="28"/>
          <w:szCs w:val="28"/>
        </w:rPr>
        <w:t>:</w:t>
      </w:r>
    </w:p>
    <w:p w:rsidR="005474A7" w:rsidRPr="001468DB" w:rsidRDefault="005474A7" w:rsidP="001468DB">
      <w:pPr>
        <w:spacing w:after="0" w:line="240" w:lineRule="auto"/>
        <w:jc w:val="both"/>
        <w:rPr>
          <w:iCs/>
          <w:color w:val="000000"/>
          <w:sz w:val="28"/>
          <w:szCs w:val="28"/>
        </w:rPr>
      </w:pPr>
      <w:r w:rsidRPr="001468DB">
        <w:rPr>
          <w:iCs/>
          <w:color w:val="000000"/>
          <w:sz w:val="28"/>
          <w:szCs w:val="28"/>
        </w:rPr>
        <w:t xml:space="preserve">- 3 275 609,97 </w:t>
      </w:r>
      <w:proofErr w:type="spellStart"/>
      <w:r w:rsidRPr="001468DB">
        <w:rPr>
          <w:iCs/>
          <w:color w:val="000000"/>
          <w:sz w:val="28"/>
          <w:szCs w:val="28"/>
        </w:rPr>
        <w:t>грн</w:t>
      </w:r>
      <w:proofErr w:type="spellEnd"/>
      <w:r w:rsidRPr="001468DB">
        <w:rPr>
          <w:iCs/>
          <w:color w:val="000000"/>
          <w:sz w:val="28"/>
          <w:szCs w:val="28"/>
        </w:rPr>
        <w:t xml:space="preserve"> особі з інвалідністю внаслідок війни ІІ групи м. Надвірна;</w:t>
      </w:r>
    </w:p>
    <w:p w:rsidR="005474A7" w:rsidRPr="001468DB" w:rsidRDefault="005474A7" w:rsidP="001468DB">
      <w:pPr>
        <w:spacing w:after="0" w:line="240" w:lineRule="auto"/>
        <w:jc w:val="both"/>
        <w:rPr>
          <w:iCs/>
          <w:color w:val="000000"/>
          <w:sz w:val="28"/>
          <w:szCs w:val="28"/>
        </w:rPr>
      </w:pPr>
      <w:r w:rsidRPr="001468DB">
        <w:rPr>
          <w:iCs/>
          <w:color w:val="000000"/>
          <w:sz w:val="28"/>
          <w:szCs w:val="28"/>
        </w:rPr>
        <w:t xml:space="preserve">- 1 932 444,24 </w:t>
      </w:r>
      <w:proofErr w:type="spellStart"/>
      <w:r w:rsidRPr="001468DB">
        <w:rPr>
          <w:iCs/>
          <w:color w:val="000000"/>
          <w:sz w:val="28"/>
          <w:szCs w:val="28"/>
        </w:rPr>
        <w:t>грн</w:t>
      </w:r>
      <w:proofErr w:type="spellEnd"/>
      <w:r w:rsidRPr="001468DB">
        <w:rPr>
          <w:iCs/>
          <w:color w:val="000000"/>
          <w:sz w:val="28"/>
          <w:szCs w:val="28"/>
        </w:rPr>
        <w:t xml:space="preserve"> особі з інвалідністю внаслідок війни ІІ групи с. Бистриця (</w:t>
      </w:r>
      <w:proofErr w:type="spellStart"/>
      <w:r w:rsidRPr="001468DB">
        <w:rPr>
          <w:iCs/>
          <w:color w:val="000000"/>
          <w:sz w:val="28"/>
          <w:szCs w:val="28"/>
        </w:rPr>
        <w:t>Поляницька</w:t>
      </w:r>
      <w:proofErr w:type="spellEnd"/>
      <w:r w:rsidRPr="001468DB">
        <w:rPr>
          <w:iCs/>
          <w:color w:val="000000"/>
          <w:sz w:val="28"/>
          <w:szCs w:val="28"/>
        </w:rPr>
        <w:t xml:space="preserve"> громада).</w:t>
      </w:r>
    </w:p>
    <w:p w:rsidR="005474A7" w:rsidRPr="001468DB" w:rsidRDefault="005474A7" w:rsidP="001468DB">
      <w:pPr>
        <w:spacing w:after="0" w:line="240" w:lineRule="auto"/>
        <w:jc w:val="both"/>
        <w:rPr>
          <w:iCs/>
          <w:color w:val="000000"/>
          <w:sz w:val="28"/>
          <w:szCs w:val="28"/>
        </w:rPr>
      </w:pPr>
      <w:r>
        <w:rPr>
          <w:iCs/>
          <w:color w:val="000000"/>
          <w:sz w:val="28"/>
          <w:szCs w:val="28"/>
        </w:rPr>
        <w:t xml:space="preserve"> </w:t>
      </w:r>
      <w:r>
        <w:rPr>
          <w:iCs/>
          <w:color w:val="000000"/>
          <w:sz w:val="28"/>
          <w:szCs w:val="28"/>
        </w:rPr>
        <w:tab/>
      </w:r>
      <w:r w:rsidRPr="001468DB">
        <w:rPr>
          <w:iCs/>
          <w:color w:val="000000"/>
          <w:sz w:val="28"/>
          <w:szCs w:val="28"/>
        </w:rPr>
        <w:t xml:space="preserve">Станом на 01.01.2026 року в </w:t>
      </w:r>
      <w:proofErr w:type="spellStart"/>
      <w:r w:rsidRPr="001468DB">
        <w:rPr>
          <w:iCs/>
          <w:color w:val="000000"/>
          <w:sz w:val="28"/>
          <w:szCs w:val="28"/>
        </w:rPr>
        <w:t>Надвірнянському</w:t>
      </w:r>
      <w:proofErr w:type="spellEnd"/>
      <w:r w:rsidRPr="001468DB">
        <w:rPr>
          <w:iCs/>
          <w:color w:val="000000"/>
          <w:sz w:val="28"/>
          <w:szCs w:val="28"/>
        </w:rPr>
        <w:t xml:space="preserve"> районі відповідно до постанови Кабінету Міністрів України від 19.10.2016 № 719 на обліку для отримання грошової компенсації  на придбання житла перебуває 11 осіб:</w:t>
      </w:r>
    </w:p>
    <w:p w:rsidR="005474A7" w:rsidRPr="001468DB" w:rsidRDefault="005474A7" w:rsidP="001468DB">
      <w:pPr>
        <w:spacing w:after="0" w:line="240" w:lineRule="auto"/>
        <w:jc w:val="both"/>
        <w:rPr>
          <w:iCs/>
          <w:color w:val="000000"/>
          <w:sz w:val="28"/>
          <w:szCs w:val="28"/>
        </w:rPr>
      </w:pPr>
      <w:r w:rsidRPr="001468DB">
        <w:rPr>
          <w:iCs/>
          <w:color w:val="000000"/>
          <w:sz w:val="28"/>
          <w:szCs w:val="28"/>
        </w:rPr>
        <w:t xml:space="preserve">- </w:t>
      </w:r>
      <w:proofErr w:type="spellStart"/>
      <w:r w:rsidRPr="001468DB">
        <w:rPr>
          <w:iCs/>
          <w:color w:val="000000"/>
          <w:sz w:val="28"/>
          <w:szCs w:val="28"/>
        </w:rPr>
        <w:t>Надвірнянська</w:t>
      </w:r>
      <w:proofErr w:type="spellEnd"/>
      <w:r w:rsidRPr="001468DB">
        <w:rPr>
          <w:iCs/>
          <w:color w:val="000000"/>
          <w:sz w:val="28"/>
          <w:szCs w:val="28"/>
        </w:rPr>
        <w:t xml:space="preserve"> громада – 5 осіб;</w:t>
      </w:r>
    </w:p>
    <w:p w:rsidR="005474A7" w:rsidRPr="001468DB" w:rsidRDefault="005474A7" w:rsidP="001468DB">
      <w:pPr>
        <w:spacing w:after="0" w:line="240" w:lineRule="auto"/>
        <w:jc w:val="both"/>
        <w:rPr>
          <w:iCs/>
          <w:color w:val="000000"/>
          <w:sz w:val="28"/>
          <w:szCs w:val="28"/>
        </w:rPr>
      </w:pPr>
      <w:r w:rsidRPr="001468DB">
        <w:rPr>
          <w:iCs/>
          <w:color w:val="000000"/>
          <w:sz w:val="28"/>
          <w:szCs w:val="28"/>
        </w:rPr>
        <w:t xml:space="preserve">- </w:t>
      </w:r>
      <w:proofErr w:type="spellStart"/>
      <w:r w:rsidRPr="001468DB">
        <w:rPr>
          <w:iCs/>
          <w:color w:val="000000"/>
          <w:sz w:val="28"/>
          <w:szCs w:val="28"/>
        </w:rPr>
        <w:t>Делятинська</w:t>
      </w:r>
      <w:proofErr w:type="spellEnd"/>
      <w:r w:rsidRPr="001468DB">
        <w:rPr>
          <w:iCs/>
          <w:color w:val="000000"/>
          <w:sz w:val="28"/>
          <w:szCs w:val="28"/>
        </w:rPr>
        <w:t xml:space="preserve"> громада – 4 особи;</w:t>
      </w:r>
    </w:p>
    <w:p w:rsidR="005474A7" w:rsidRPr="001468DB" w:rsidRDefault="005474A7" w:rsidP="001468DB">
      <w:pPr>
        <w:spacing w:after="0" w:line="240" w:lineRule="auto"/>
        <w:jc w:val="both"/>
        <w:rPr>
          <w:iCs/>
          <w:color w:val="000000"/>
          <w:sz w:val="28"/>
          <w:szCs w:val="28"/>
        </w:rPr>
      </w:pPr>
      <w:r w:rsidRPr="001468DB">
        <w:rPr>
          <w:iCs/>
          <w:color w:val="000000"/>
          <w:sz w:val="28"/>
          <w:szCs w:val="28"/>
        </w:rPr>
        <w:t xml:space="preserve">- </w:t>
      </w:r>
      <w:proofErr w:type="spellStart"/>
      <w:r w:rsidRPr="001468DB">
        <w:rPr>
          <w:iCs/>
          <w:color w:val="000000"/>
          <w:sz w:val="28"/>
          <w:szCs w:val="28"/>
        </w:rPr>
        <w:t>Поляницька</w:t>
      </w:r>
      <w:proofErr w:type="spellEnd"/>
      <w:r w:rsidRPr="001468DB">
        <w:rPr>
          <w:iCs/>
          <w:color w:val="000000"/>
          <w:sz w:val="28"/>
          <w:szCs w:val="28"/>
        </w:rPr>
        <w:t xml:space="preserve"> громада – 1 особа;</w:t>
      </w:r>
    </w:p>
    <w:p w:rsidR="005474A7" w:rsidRPr="00E07001" w:rsidRDefault="005474A7" w:rsidP="00E07001">
      <w:pPr>
        <w:spacing w:after="0" w:line="240" w:lineRule="auto"/>
        <w:jc w:val="both"/>
        <w:rPr>
          <w:iCs/>
          <w:color w:val="000000"/>
          <w:sz w:val="28"/>
          <w:szCs w:val="28"/>
        </w:rPr>
      </w:pPr>
      <w:r w:rsidRPr="001468DB">
        <w:rPr>
          <w:iCs/>
          <w:color w:val="000000"/>
          <w:sz w:val="28"/>
          <w:szCs w:val="28"/>
        </w:rPr>
        <w:lastRenderedPageBreak/>
        <w:t xml:space="preserve">- </w:t>
      </w:r>
      <w:proofErr w:type="spellStart"/>
      <w:r w:rsidRPr="001468DB">
        <w:rPr>
          <w:iCs/>
          <w:color w:val="000000"/>
          <w:sz w:val="28"/>
          <w:szCs w:val="28"/>
        </w:rPr>
        <w:t>Ворохтянська</w:t>
      </w:r>
      <w:proofErr w:type="spellEnd"/>
      <w:r w:rsidRPr="001468DB">
        <w:rPr>
          <w:iCs/>
          <w:color w:val="000000"/>
          <w:sz w:val="28"/>
          <w:szCs w:val="28"/>
        </w:rPr>
        <w:t xml:space="preserve"> громада – 1 особа.</w:t>
      </w:r>
      <w:r>
        <w:rPr>
          <w:iCs/>
          <w:color w:val="000000"/>
          <w:sz w:val="28"/>
          <w:szCs w:val="28"/>
        </w:rPr>
        <w:tab/>
      </w:r>
    </w:p>
    <w:p w:rsidR="005474A7" w:rsidRPr="001468DB" w:rsidRDefault="005474A7" w:rsidP="00E07001">
      <w:pPr>
        <w:spacing w:after="0" w:line="240" w:lineRule="auto"/>
        <w:outlineLvl w:val="0"/>
        <w:rPr>
          <w:b/>
          <w:iCs/>
          <w:color w:val="000000"/>
          <w:sz w:val="28"/>
          <w:szCs w:val="28"/>
        </w:rPr>
      </w:pPr>
      <w:r w:rsidRPr="001468DB">
        <w:rPr>
          <w:b/>
          <w:iCs/>
          <w:color w:val="000000"/>
          <w:sz w:val="28"/>
          <w:szCs w:val="28"/>
        </w:rPr>
        <w:t>Сприяння зайнятості ветеранів:</w:t>
      </w:r>
    </w:p>
    <w:p w:rsidR="005474A7" w:rsidRPr="001468DB" w:rsidRDefault="005474A7" w:rsidP="00885F6E">
      <w:pPr>
        <w:spacing w:after="0" w:line="240" w:lineRule="auto"/>
        <w:ind w:firstLine="708"/>
        <w:jc w:val="both"/>
        <w:rPr>
          <w:bCs/>
          <w:iCs/>
          <w:color w:val="000000"/>
          <w:sz w:val="28"/>
          <w:szCs w:val="28"/>
        </w:rPr>
      </w:pPr>
      <w:r w:rsidRPr="001468DB">
        <w:rPr>
          <w:bCs/>
          <w:iCs/>
          <w:color w:val="000000"/>
          <w:sz w:val="28"/>
          <w:szCs w:val="28"/>
        </w:rPr>
        <w:t>У районі створено 9 ветеранських бізнесів.</w:t>
      </w:r>
    </w:p>
    <w:p w:rsidR="005474A7" w:rsidRPr="001468DB" w:rsidRDefault="005474A7" w:rsidP="00885F6E">
      <w:pPr>
        <w:spacing w:after="0" w:line="240" w:lineRule="auto"/>
        <w:ind w:firstLine="708"/>
        <w:jc w:val="both"/>
        <w:rPr>
          <w:bCs/>
          <w:iCs/>
          <w:color w:val="000000"/>
          <w:sz w:val="28"/>
          <w:szCs w:val="28"/>
        </w:rPr>
      </w:pPr>
      <w:r w:rsidRPr="001468DB">
        <w:rPr>
          <w:bCs/>
          <w:iCs/>
          <w:color w:val="000000"/>
          <w:sz w:val="28"/>
          <w:szCs w:val="28"/>
        </w:rPr>
        <w:t xml:space="preserve">Протягом 2025 року </w:t>
      </w:r>
      <w:proofErr w:type="spellStart"/>
      <w:r w:rsidRPr="001468DB">
        <w:rPr>
          <w:bCs/>
          <w:iCs/>
          <w:color w:val="000000"/>
          <w:sz w:val="28"/>
          <w:szCs w:val="28"/>
        </w:rPr>
        <w:t>працевлаштовано</w:t>
      </w:r>
      <w:proofErr w:type="spellEnd"/>
      <w:r w:rsidRPr="001468DB">
        <w:rPr>
          <w:bCs/>
          <w:iCs/>
          <w:color w:val="000000"/>
          <w:sz w:val="28"/>
          <w:szCs w:val="28"/>
        </w:rPr>
        <w:t xml:space="preserve"> 19 ветеранів. Станом на 01.01.2026 року на обліку в центрі зайнятості перебуває 24 осіб.</w:t>
      </w:r>
    </w:p>
    <w:p w:rsidR="005474A7" w:rsidRPr="001468DB" w:rsidRDefault="005474A7" w:rsidP="001468DB">
      <w:pPr>
        <w:spacing w:after="0" w:line="240" w:lineRule="auto"/>
        <w:jc w:val="both"/>
        <w:rPr>
          <w:bCs/>
          <w:iCs/>
          <w:color w:val="000000"/>
          <w:sz w:val="28"/>
          <w:szCs w:val="28"/>
        </w:rPr>
      </w:pPr>
      <w:r>
        <w:rPr>
          <w:bCs/>
          <w:iCs/>
          <w:color w:val="000000"/>
          <w:sz w:val="28"/>
          <w:szCs w:val="28"/>
        </w:rPr>
        <w:t xml:space="preserve"> </w:t>
      </w:r>
      <w:r>
        <w:rPr>
          <w:bCs/>
          <w:iCs/>
          <w:color w:val="000000"/>
          <w:sz w:val="28"/>
          <w:szCs w:val="28"/>
        </w:rPr>
        <w:tab/>
      </w:r>
      <w:r w:rsidRPr="001468DB">
        <w:rPr>
          <w:bCs/>
          <w:iCs/>
          <w:color w:val="000000"/>
          <w:sz w:val="28"/>
          <w:szCs w:val="28"/>
        </w:rPr>
        <w:t>У 2025 році скористались грантами Є-робота 3 ветеранів, 2 ветеранів скористалися ваучерами на навчання у центрі зайнятості на загальну суму 48 280 грн.</w:t>
      </w:r>
    </w:p>
    <w:p w:rsidR="005474A7" w:rsidRPr="001468DB" w:rsidRDefault="005474A7" w:rsidP="00E07001">
      <w:pPr>
        <w:spacing w:after="0" w:line="240" w:lineRule="auto"/>
        <w:outlineLvl w:val="0"/>
        <w:rPr>
          <w:b/>
          <w:iCs/>
          <w:color w:val="000000"/>
          <w:sz w:val="28"/>
          <w:szCs w:val="28"/>
        </w:rPr>
      </w:pPr>
      <w:r w:rsidRPr="001468DB">
        <w:rPr>
          <w:b/>
          <w:iCs/>
          <w:color w:val="000000"/>
          <w:sz w:val="28"/>
          <w:szCs w:val="28"/>
        </w:rPr>
        <w:t>Ветеранський спорт:</w:t>
      </w:r>
    </w:p>
    <w:p w:rsidR="005474A7" w:rsidRDefault="005474A7" w:rsidP="001468DB">
      <w:pPr>
        <w:spacing w:after="0" w:line="240" w:lineRule="auto"/>
        <w:jc w:val="both"/>
        <w:rPr>
          <w:bCs/>
          <w:iCs/>
          <w:color w:val="000000"/>
          <w:sz w:val="28"/>
          <w:szCs w:val="28"/>
        </w:rPr>
      </w:pPr>
      <w:r>
        <w:rPr>
          <w:bCs/>
          <w:iCs/>
          <w:color w:val="000000"/>
          <w:sz w:val="28"/>
          <w:szCs w:val="28"/>
        </w:rPr>
        <w:t xml:space="preserve"> </w:t>
      </w:r>
      <w:r>
        <w:rPr>
          <w:bCs/>
          <w:iCs/>
          <w:color w:val="000000"/>
          <w:sz w:val="28"/>
          <w:szCs w:val="28"/>
        </w:rPr>
        <w:tab/>
      </w:r>
      <w:r w:rsidRPr="001468DB">
        <w:rPr>
          <w:bCs/>
          <w:iCs/>
          <w:color w:val="000000"/>
          <w:sz w:val="28"/>
          <w:szCs w:val="28"/>
        </w:rPr>
        <w:t>У м. Надвірна 2 спортивні заклади надають послуги ветеранам війни за програмою «Ветеранський спорт»: спортивний клуб «GORILLA GYM», фітнес-клуб «</w:t>
      </w:r>
      <w:proofErr w:type="spellStart"/>
      <w:r w:rsidRPr="001468DB">
        <w:rPr>
          <w:bCs/>
          <w:iCs/>
          <w:color w:val="000000"/>
          <w:sz w:val="28"/>
          <w:szCs w:val="28"/>
        </w:rPr>
        <w:t>Фізкульт</w:t>
      </w:r>
      <w:proofErr w:type="spellEnd"/>
      <w:r w:rsidRPr="001468DB">
        <w:rPr>
          <w:bCs/>
          <w:iCs/>
          <w:color w:val="000000"/>
          <w:sz w:val="28"/>
          <w:szCs w:val="28"/>
        </w:rPr>
        <w:t>». 30 ветеранів скористалися даною програмою.</w:t>
      </w:r>
    </w:p>
    <w:p w:rsidR="005474A7" w:rsidRPr="001468DB" w:rsidRDefault="005474A7" w:rsidP="00885F6E">
      <w:pPr>
        <w:spacing w:after="0" w:line="240" w:lineRule="auto"/>
        <w:ind w:firstLine="708"/>
        <w:jc w:val="both"/>
        <w:rPr>
          <w:bCs/>
          <w:iCs/>
          <w:color w:val="000000"/>
          <w:sz w:val="28"/>
          <w:szCs w:val="28"/>
        </w:rPr>
      </w:pPr>
      <w:r w:rsidRPr="001468DB">
        <w:rPr>
          <w:bCs/>
          <w:iCs/>
          <w:color w:val="000000"/>
          <w:sz w:val="28"/>
          <w:szCs w:val="28"/>
        </w:rPr>
        <w:t>Також для залучення до занять фізичною культурою та спортом ветеранів війни в районі</w:t>
      </w:r>
      <w:r w:rsidRPr="001468DB">
        <w:rPr>
          <w:sz w:val="28"/>
          <w:szCs w:val="28"/>
        </w:rPr>
        <w:t xml:space="preserve"> </w:t>
      </w:r>
      <w:r w:rsidRPr="001468DB">
        <w:rPr>
          <w:bCs/>
          <w:iCs/>
          <w:color w:val="000000"/>
          <w:sz w:val="28"/>
          <w:szCs w:val="28"/>
        </w:rPr>
        <w:t>проводились змагання:</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у </w:t>
      </w:r>
      <w:proofErr w:type="spellStart"/>
      <w:r w:rsidRPr="001468DB">
        <w:rPr>
          <w:bCs/>
          <w:iCs/>
          <w:color w:val="000000"/>
          <w:sz w:val="28"/>
          <w:szCs w:val="28"/>
        </w:rPr>
        <w:t>Поляницькій</w:t>
      </w:r>
      <w:proofErr w:type="spellEnd"/>
      <w:r w:rsidRPr="001468DB">
        <w:rPr>
          <w:bCs/>
          <w:iCs/>
          <w:color w:val="000000"/>
          <w:sz w:val="28"/>
          <w:szCs w:val="28"/>
        </w:rPr>
        <w:t xml:space="preserve"> громаді серед ветеранів проведено турнір з настільного тенісу, в якому взяло участь 8 ветеранів;</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у </w:t>
      </w:r>
      <w:proofErr w:type="spellStart"/>
      <w:r w:rsidRPr="001468DB">
        <w:rPr>
          <w:bCs/>
          <w:iCs/>
          <w:color w:val="000000"/>
          <w:sz w:val="28"/>
          <w:szCs w:val="28"/>
        </w:rPr>
        <w:t>Делятинській</w:t>
      </w:r>
      <w:proofErr w:type="spellEnd"/>
      <w:r w:rsidRPr="001468DB">
        <w:rPr>
          <w:bCs/>
          <w:iCs/>
          <w:color w:val="000000"/>
          <w:sz w:val="28"/>
          <w:szCs w:val="28"/>
        </w:rPr>
        <w:t xml:space="preserve"> громаді серед ветеранів проведено турнір з пляжного волейболу, взяло участь 8 команд по 2 учасника;</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у </w:t>
      </w:r>
      <w:proofErr w:type="spellStart"/>
      <w:r w:rsidRPr="001468DB">
        <w:rPr>
          <w:bCs/>
          <w:iCs/>
          <w:color w:val="000000"/>
          <w:sz w:val="28"/>
          <w:szCs w:val="28"/>
        </w:rPr>
        <w:t>Надвірнянській</w:t>
      </w:r>
      <w:proofErr w:type="spellEnd"/>
      <w:r w:rsidRPr="001468DB">
        <w:rPr>
          <w:bCs/>
          <w:iCs/>
          <w:color w:val="000000"/>
          <w:sz w:val="28"/>
          <w:szCs w:val="28"/>
        </w:rPr>
        <w:t xml:space="preserve"> громаді відбувся 4 етап обласних спортивних ігор для ветеранів, взяло участь понад 100 ветеранів;</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у </w:t>
      </w:r>
      <w:proofErr w:type="spellStart"/>
      <w:r w:rsidRPr="001468DB">
        <w:rPr>
          <w:bCs/>
          <w:iCs/>
          <w:color w:val="000000"/>
          <w:sz w:val="28"/>
          <w:szCs w:val="28"/>
        </w:rPr>
        <w:t>Яремчанській</w:t>
      </w:r>
      <w:proofErr w:type="spellEnd"/>
      <w:r w:rsidRPr="001468DB">
        <w:rPr>
          <w:bCs/>
          <w:iCs/>
          <w:color w:val="000000"/>
          <w:sz w:val="28"/>
          <w:szCs w:val="28"/>
        </w:rPr>
        <w:t xml:space="preserve"> громаді відбулися змагання з міні-футболу, в якому взяли участь 9 ветеранів.</w:t>
      </w:r>
    </w:p>
    <w:p w:rsidR="005474A7" w:rsidRPr="001468DB" w:rsidRDefault="005474A7" w:rsidP="00E07001">
      <w:pPr>
        <w:spacing w:after="0" w:line="240" w:lineRule="auto"/>
        <w:jc w:val="both"/>
        <w:rPr>
          <w:b/>
          <w:bCs/>
          <w:sz w:val="28"/>
          <w:szCs w:val="28"/>
        </w:rPr>
      </w:pPr>
      <w:r w:rsidRPr="001468DB">
        <w:rPr>
          <w:b/>
          <w:bCs/>
          <w:sz w:val="28"/>
          <w:szCs w:val="28"/>
        </w:rPr>
        <w:t>Запровадження діяльності фахівців із супроводу ветеранів війни та демобілізованих осіб</w:t>
      </w:r>
    </w:p>
    <w:p w:rsidR="005474A7" w:rsidRPr="001468DB" w:rsidRDefault="005474A7" w:rsidP="00885F6E">
      <w:pPr>
        <w:pStyle w:val="Default"/>
        <w:ind w:firstLine="708"/>
        <w:jc w:val="both"/>
        <w:rPr>
          <w:sz w:val="28"/>
          <w:szCs w:val="28"/>
        </w:rPr>
      </w:pPr>
      <w:r w:rsidRPr="001468DB">
        <w:rPr>
          <w:sz w:val="28"/>
          <w:szCs w:val="28"/>
        </w:rPr>
        <w:t>У кожній громаді району працевлаштовані фахівці із супроводу ветеранів війни та демобілізованих осіб.</w:t>
      </w:r>
    </w:p>
    <w:p w:rsidR="005474A7" w:rsidRPr="001468DB" w:rsidRDefault="005474A7" w:rsidP="00885F6E">
      <w:pPr>
        <w:pStyle w:val="Default"/>
        <w:ind w:firstLine="708"/>
        <w:jc w:val="both"/>
        <w:rPr>
          <w:sz w:val="28"/>
          <w:szCs w:val="28"/>
        </w:rPr>
      </w:pPr>
      <w:r w:rsidRPr="001468DB">
        <w:rPr>
          <w:sz w:val="28"/>
          <w:szCs w:val="28"/>
        </w:rPr>
        <w:t xml:space="preserve">У 2024 році </w:t>
      </w:r>
      <w:proofErr w:type="spellStart"/>
      <w:r w:rsidRPr="001468DB">
        <w:rPr>
          <w:sz w:val="28"/>
          <w:szCs w:val="28"/>
        </w:rPr>
        <w:t>працевлаштовано</w:t>
      </w:r>
      <w:proofErr w:type="spellEnd"/>
      <w:r w:rsidRPr="001468DB">
        <w:rPr>
          <w:sz w:val="28"/>
          <w:szCs w:val="28"/>
        </w:rPr>
        <w:t xml:space="preserve"> 2 фахівців із супроводу:</w:t>
      </w:r>
    </w:p>
    <w:p w:rsidR="005474A7" w:rsidRPr="001468DB" w:rsidRDefault="005474A7" w:rsidP="001468DB">
      <w:pPr>
        <w:spacing w:after="0" w:line="240" w:lineRule="auto"/>
        <w:jc w:val="both"/>
        <w:rPr>
          <w:bCs/>
          <w:sz w:val="28"/>
          <w:szCs w:val="28"/>
        </w:rPr>
      </w:pPr>
      <w:r w:rsidRPr="001468DB">
        <w:rPr>
          <w:sz w:val="28"/>
          <w:szCs w:val="28"/>
        </w:rPr>
        <w:t xml:space="preserve"> </w:t>
      </w:r>
      <w:r w:rsidRPr="001468DB">
        <w:rPr>
          <w:bCs/>
          <w:sz w:val="28"/>
          <w:szCs w:val="28"/>
        </w:rPr>
        <w:t xml:space="preserve">- </w:t>
      </w:r>
      <w:proofErr w:type="spellStart"/>
      <w:r w:rsidRPr="001468DB">
        <w:rPr>
          <w:bCs/>
          <w:sz w:val="28"/>
          <w:szCs w:val="28"/>
        </w:rPr>
        <w:t>Делятинська</w:t>
      </w:r>
      <w:proofErr w:type="spellEnd"/>
      <w:r w:rsidRPr="001468DB">
        <w:rPr>
          <w:bCs/>
          <w:sz w:val="28"/>
          <w:szCs w:val="28"/>
        </w:rPr>
        <w:t xml:space="preserve"> громада – 1</w:t>
      </w:r>
    </w:p>
    <w:p w:rsidR="005474A7" w:rsidRPr="001468DB" w:rsidRDefault="005474A7" w:rsidP="001468DB">
      <w:pPr>
        <w:spacing w:after="0" w:line="240" w:lineRule="auto"/>
        <w:jc w:val="both"/>
        <w:rPr>
          <w:bCs/>
          <w:sz w:val="28"/>
          <w:szCs w:val="28"/>
        </w:rPr>
      </w:pPr>
      <w:r w:rsidRPr="001468DB">
        <w:rPr>
          <w:sz w:val="28"/>
          <w:szCs w:val="28"/>
        </w:rPr>
        <w:t xml:space="preserve"> </w:t>
      </w:r>
      <w:r w:rsidRPr="001468DB">
        <w:rPr>
          <w:bCs/>
          <w:sz w:val="28"/>
          <w:szCs w:val="28"/>
        </w:rPr>
        <w:t xml:space="preserve">- </w:t>
      </w:r>
      <w:proofErr w:type="spellStart"/>
      <w:r w:rsidRPr="001468DB">
        <w:rPr>
          <w:bCs/>
          <w:sz w:val="28"/>
          <w:szCs w:val="28"/>
        </w:rPr>
        <w:t>Поляницька</w:t>
      </w:r>
      <w:proofErr w:type="spellEnd"/>
      <w:r w:rsidRPr="001468DB">
        <w:rPr>
          <w:bCs/>
          <w:sz w:val="28"/>
          <w:szCs w:val="28"/>
        </w:rPr>
        <w:t xml:space="preserve"> громада – 1</w:t>
      </w:r>
    </w:p>
    <w:p w:rsidR="005474A7" w:rsidRPr="001468DB" w:rsidRDefault="005474A7" w:rsidP="001468DB">
      <w:pPr>
        <w:pStyle w:val="Default"/>
        <w:jc w:val="both"/>
        <w:rPr>
          <w:sz w:val="28"/>
          <w:szCs w:val="28"/>
        </w:rPr>
      </w:pPr>
      <w:r w:rsidRPr="001468DB">
        <w:rPr>
          <w:sz w:val="28"/>
          <w:szCs w:val="28"/>
        </w:rPr>
        <w:t xml:space="preserve">    У 2025 році </w:t>
      </w:r>
      <w:proofErr w:type="spellStart"/>
      <w:r w:rsidRPr="001468DB">
        <w:rPr>
          <w:sz w:val="28"/>
          <w:szCs w:val="28"/>
        </w:rPr>
        <w:t>працевлаштовано</w:t>
      </w:r>
      <w:proofErr w:type="spellEnd"/>
      <w:r w:rsidRPr="001468DB">
        <w:rPr>
          <w:sz w:val="28"/>
          <w:szCs w:val="28"/>
        </w:rPr>
        <w:t xml:space="preserve"> 9 фахівців із супроводу:</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Ворохтянська</w:t>
      </w:r>
      <w:proofErr w:type="spellEnd"/>
      <w:r w:rsidRPr="001468DB">
        <w:rPr>
          <w:bCs/>
          <w:sz w:val="28"/>
          <w:szCs w:val="28"/>
        </w:rPr>
        <w:t xml:space="preserve"> громада – 1</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Ланчинська</w:t>
      </w:r>
      <w:proofErr w:type="spellEnd"/>
      <w:r w:rsidRPr="001468DB">
        <w:rPr>
          <w:bCs/>
          <w:sz w:val="28"/>
          <w:szCs w:val="28"/>
        </w:rPr>
        <w:t xml:space="preserve"> громада – 2</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Надвірнянська</w:t>
      </w:r>
      <w:proofErr w:type="spellEnd"/>
      <w:r w:rsidRPr="001468DB">
        <w:rPr>
          <w:bCs/>
          <w:sz w:val="28"/>
          <w:szCs w:val="28"/>
        </w:rPr>
        <w:t xml:space="preserve"> громада – 2</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Пасічнянська</w:t>
      </w:r>
      <w:proofErr w:type="spellEnd"/>
      <w:r w:rsidRPr="001468DB">
        <w:rPr>
          <w:bCs/>
          <w:sz w:val="28"/>
          <w:szCs w:val="28"/>
        </w:rPr>
        <w:t xml:space="preserve"> громада – 1</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Переріслянська</w:t>
      </w:r>
      <w:proofErr w:type="spellEnd"/>
      <w:r w:rsidRPr="001468DB">
        <w:rPr>
          <w:bCs/>
          <w:sz w:val="28"/>
          <w:szCs w:val="28"/>
        </w:rPr>
        <w:t xml:space="preserve"> громада – 1</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Яремчанська</w:t>
      </w:r>
      <w:proofErr w:type="spellEnd"/>
      <w:r w:rsidRPr="001468DB">
        <w:rPr>
          <w:bCs/>
          <w:sz w:val="28"/>
          <w:szCs w:val="28"/>
        </w:rPr>
        <w:t xml:space="preserve"> громада – 2</w:t>
      </w:r>
    </w:p>
    <w:p w:rsidR="005474A7" w:rsidRPr="001468DB" w:rsidRDefault="005474A7" w:rsidP="00885F6E">
      <w:pPr>
        <w:spacing w:after="0" w:line="240" w:lineRule="auto"/>
        <w:ind w:firstLine="708"/>
        <w:jc w:val="both"/>
        <w:rPr>
          <w:bCs/>
          <w:sz w:val="28"/>
          <w:szCs w:val="28"/>
        </w:rPr>
      </w:pPr>
      <w:r w:rsidRPr="001468DB">
        <w:rPr>
          <w:bCs/>
          <w:sz w:val="28"/>
          <w:szCs w:val="28"/>
        </w:rPr>
        <w:t>Всього станом на 01.01.2026 працевлаштовані 11 фахівців із супроводу.</w:t>
      </w:r>
    </w:p>
    <w:p w:rsidR="005474A7" w:rsidRPr="001468DB" w:rsidRDefault="005474A7" w:rsidP="001468DB">
      <w:pPr>
        <w:pStyle w:val="Default"/>
        <w:jc w:val="both"/>
        <w:rPr>
          <w:sz w:val="28"/>
          <w:szCs w:val="28"/>
        </w:rPr>
      </w:pPr>
      <w:r w:rsidRPr="001468DB">
        <w:rPr>
          <w:sz w:val="28"/>
          <w:szCs w:val="28"/>
        </w:rPr>
        <w:t xml:space="preserve"> </w:t>
      </w:r>
      <w:r>
        <w:rPr>
          <w:sz w:val="28"/>
          <w:szCs w:val="28"/>
        </w:rPr>
        <w:tab/>
      </w:r>
      <w:r w:rsidRPr="001468DB">
        <w:rPr>
          <w:sz w:val="28"/>
          <w:szCs w:val="28"/>
        </w:rPr>
        <w:t xml:space="preserve">19.12.2025 у </w:t>
      </w:r>
      <w:proofErr w:type="spellStart"/>
      <w:r w:rsidRPr="001468DB">
        <w:rPr>
          <w:sz w:val="28"/>
          <w:szCs w:val="28"/>
        </w:rPr>
        <w:t>Делятинській</w:t>
      </w:r>
      <w:proofErr w:type="spellEnd"/>
      <w:r w:rsidRPr="001468DB">
        <w:rPr>
          <w:sz w:val="28"/>
          <w:szCs w:val="28"/>
        </w:rPr>
        <w:t xml:space="preserve"> громаді введено додаткову одиницю фахівця із супроводу.     </w:t>
      </w:r>
    </w:p>
    <w:p w:rsidR="005474A7" w:rsidRPr="001468DB" w:rsidRDefault="005474A7" w:rsidP="00885F6E">
      <w:pPr>
        <w:pStyle w:val="Default"/>
        <w:ind w:firstLine="708"/>
        <w:jc w:val="both"/>
        <w:rPr>
          <w:sz w:val="28"/>
          <w:szCs w:val="28"/>
        </w:rPr>
      </w:pPr>
      <w:r w:rsidRPr="001468DB">
        <w:rPr>
          <w:sz w:val="28"/>
          <w:szCs w:val="28"/>
        </w:rPr>
        <w:t xml:space="preserve">Станом на 01.01.2026 були наявні 4 вакантні посади на фахівця із супроводу: </w:t>
      </w:r>
      <w:proofErr w:type="spellStart"/>
      <w:r w:rsidRPr="001468DB">
        <w:rPr>
          <w:sz w:val="28"/>
          <w:szCs w:val="28"/>
        </w:rPr>
        <w:t>Пасічнянська</w:t>
      </w:r>
      <w:proofErr w:type="spellEnd"/>
      <w:r w:rsidRPr="001468DB">
        <w:rPr>
          <w:sz w:val="28"/>
          <w:szCs w:val="28"/>
        </w:rPr>
        <w:t xml:space="preserve"> громада - 3, </w:t>
      </w:r>
      <w:proofErr w:type="spellStart"/>
      <w:r w:rsidRPr="001468DB">
        <w:rPr>
          <w:sz w:val="28"/>
          <w:szCs w:val="28"/>
        </w:rPr>
        <w:t>Делятинська</w:t>
      </w:r>
      <w:proofErr w:type="spellEnd"/>
      <w:r w:rsidRPr="001468DB">
        <w:rPr>
          <w:sz w:val="28"/>
          <w:szCs w:val="28"/>
        </w:rPr>
        <w:t xml:space="preserve"> громада - 1. </w:t>
      </w:r>
    </w:p>
    <w:p w:rsidR="005474A7" w:rsidRPr="001468DB" w:rsidRDefault="005474A7" w:rsidP="00885F6E">
      <w:pPr>
        <w:pStyle w:val="Default"/>
        <w:ind w:firstLine="708"/>
        <w:jc w:val="both"/>
        <w:rPr>
          <w:sz w:val="28"/>
          <w:szCs w:val="28"/>
        </w:rPr>
      </w:pPr>
      <w:r w:rsidRPr="001468DB">
        <w:rPr>
          <w:sz w:val="28"/>
          <w:szCs w:val="28"/>
        </w:rPr>
        <w:t xml:space="preserve">Проведено конкурсний відбір, 09.01.2026 </w:t>
      </w:r>
      <w:proofErr w:type="spellStart"/>
      <w:r w:rsidRPr="001468DB">
        <w:rPr>
          <w:sz w:val="28"/>
          <w:szCs w:val="28"/>
        </w:rPr>
        <w:t>працевлаштовано</w:t>
      </w:r>
      <w:proofErr w:type="spellEnd"/>
      <w:r w:rsidRPr="001468DB">
        <w:rPr>
          <w:sz w:val="28"/>
          <w:szCs w:val="28"/>
        </w:rPr>
        <w:t xml:space="preserve"> 3 фахівців у </w:t>
      </w:r>
      <w:proofErr w:type="spellStart"/>
      <w:r w:rsidRPr="001468DB">
        <w:rPr>
          <w:sz w:val="28"/>
          <w:szCs w:val="28"/>
        </w:rPr>
        <w:t>Пасічнянській</w:t>
      </w:r>
      <w:proofErr w:type="spellEnd"/>
      <w:r w:rsidRPr="001468DB">
        <w:rPr>
          <w:sz w:val="28"/>
          <w:szCs w:val="28"/>
        </w:rPr>
        <w:t xml:space="preserve"> громаді та 12.01.2026 </w:t>
      </w:r>
      <w:proofErr w:type="spellStart"/>
      <w:r w:rsidRPr="001468DB">
        <w:rPr>
          <w:sz w:val="28"/>
          <w:szCs w:val="28"/>
        </w:rPr>
        <w:t>працевлаштовано</w:t>
      </w:r>
      <w:proofErr w:type="spellEnd"/>
      <w:r w:rsidRPr="001468DB">
        <w:rPr>
          <w:sz w:val="28"/>
          <w:szCs w:val="28"/>
        </w:rPr>
        <w:t xml:space="preserve"> 1  фахівця у </w:t>
      </w:r>
      <w:proofErr w:type="spellStart"/>
      <w:r w:rsidRPr="001468DB">
        <w:rPr>
          <w:sz w:val="28"/>
          <w:szCs w:val="28"/>
        </w:rPr>
        <w:t>Делятинській</w:t>
      </w:r>
      <w:proofErr w:type="spellEnd"/>
      <w:r w:rsidRPr="001468DB">
        <w:rPr>
          <w:sz w:val="28"/>
          <w:szCs w:val="28"/>
        </w:rPr>
        <w:t xml:space="preserve"> громаді.</w:t>
      </w:r>
    </w:p>
    <w:p w:rsidR="005474A7" w:rsidRPr="001468DB" w:rsidRDefault="005474A7" w:rsidP="00885F6E">
      <w:pPr>
        <w:pStyle w:val="Default"/>
        <w:ind w:firstLine="708"/>
        <w:jc w:val="both"/>
        <w:rPr>
          <w:sz w:val="28"/>
          <w:szCs w:val="28"/>
        </w:rPr>
      </w:pPr>
      <w:r w:rsidRPr="001468DB">
        <w:rPr>
          <w:sz w:val="28"/>
          <w:szCs w:val="28"/>
        </w:rPr>
        <w:t>На даний час працевлаштовані 15 фахівців із супроводу:</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Ворохтянська</w:t>
      </w:r>
      <w:proofErr w:type="spellEnd"/>
      <w:r w:rsidRPr="001468DB">
        <w:rPr>
          <w:bCs/>
          <w:sz w:val="28"/>
          <w:szCs w:val="28"/>
        </w:rPr>
        <w:t xml:space="preserve"> громада – 1</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Делятинська</w:t>
      </w:r>
      <w:proofErr w:type="spellEnd"/>
      <w:r w:rsidRPr="001468DB">
        <w:rPr>
          <w:bCs/>
          <w:sz w:val="28"/>
          <w:szCs w:val="28"/>
        </w:rPr>
        <w:t xml:space="preserve"> громада – 2</w:t>
      </w:r>
    </w:p>
    <w:p w:rsidR="005474A7" w:rsidRPr="001468DB" w:rsidRDefault="005474A7" w:rsidP="001468DB">
      <w:pPr>
        <w:spacing w:after="0" w:line="240" w:lineRule="auto"/>
        <w:jc w:val="both"/>
        <w:rPr>
          <w:bCs/>
          <w:sz w:val="28"/>
          <w:szCs w:val="28"/>
        </w:rPr>
      </w:pPr>
      <w:r w:rsidRPr="001468DB">
        <w:rPr>
          <w:bCs/>
          <w:sz w:val="28"/>
          <w:szCs w:val="28"/>
        </w:rPr>
        <w:lastRenderedPageBreak/>
        <w:t xml:space="preserve">- </w:t>
      </w:r>
      <w:proofErr w:type="spellStart"/>
      <w:r w:rsidRPr="001468DB">
        <w:rPr>
          <w:bCs/>
          <w:sz w:val="28"/>
          <w:szCs w:val="28"/>
        </w:rPr>
        <w:t>Ланчинська</w:t>
      </w:r>
      <w:proofErr w:type="spellEnd"/>
      <w:r w:rsidRPr="001468DB">
        <w:rPr>
          <w:bCs/>
          <w:sz w:val="28"/>
          <w:szCs w:val="28"/>
        </w:rPr>
        <w:t xml:space="preserve"> громада – 2</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Надвірнянська</w:t>
      </w:r>
      <w:proofErr w:type="spellEnd"/>
      <w:r w:rsidRPr="001468DB">
        <w:rPr>
          <w:bCs/>
          <w:sz w:val="28"/>
          <w:szCs w:val="28"/>
        </w:rPr>
        <w:t xml:space="preserve"> громада – 2</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Пасічнянська</w:t>
      </w:r>
      <w:proofErr w:type="spellEnd"/>
      <w:r w:rsidRPr="001468DB">
        <w:rPr>
          <w:bCs/>
          <w:sz w:val="28"/>
          <w:szCs w:val="28"/>
        </w:rPr>
        <w:t xml:space="preserve"> громада – 4</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Переріслянська</w:t>
      </w:r>
      <w:proofErr w:type="spellEnd"/>
      <w:r w:rsidRPr="001468DB">
        <w:rPr>
          <w:bCs/>
          <w:sz w:val="28"/>
          <w:szCs w:val="28"/>
        </w:rPr>
        <w:t xml:space="preserve"> громада – 1</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Поляницька</w:t>
      </w:r>
      <w:proofErr w:type="spellEnd"/>
      <w:r w:rsidRPr="001468DB">
        <w:rPr>
          <w:bCs/>
          <w:sz w:val="28"/>
          <w:szCs w:val="28"/>
        </w:rPr>
        <w:t xml:space="preserve"> громада – 1</w:t>
      </w:r>
    </w:p>
    <w:p w:rsidR="005474A7" w:rsidRPr="001468DB" w:rsidRDefault="005474A7" w:rsidP="001468DB">
      <w:pPr>
        <w:spacing w:after="0" w:line="240" w:lineRule="auto"/>
        <w:jc w:val="both"/>
        <w:rPr>
          <w:bCs/>
          <w:sz w:val="28"/>
          <w:szCs w:val="28"/>
        </w:rPr>
      </w:pPr>
      <w:r w:rsidRPr="001468DB">
        <w:rPr>
          <w:bCs/>
          <w:sz w:val="28"/>
          <w:szCs w:val="28"/>
        </w:rPr>
        <w:t xml:space="preserve">- </w:t>
      </w:r>
      <w:proofErr w:type="spellStart"/>
      <w:r w:rsidRPr="001468DB">
        <w:rPr>
          <w:bCs/>
          <w:sz w:val="28"/>
          <w:szCs w:val="28"/>
        </w:rPr>
        <w:t>Яремчанська</w:t>
      </w:r>
      <w:proofErr w:type="spellEnd"/>
      <w:r w:rsidRPr="001468DB">
        <w:rPr>
          <w:bCs/>
          <w:sz w:val="28"/>
          <w:szCs w:val="28"/>
        </w:rPr>
        <w:t xml:space="preserve"> громада – 2</w:t>
      </w:r>
    </w:p>
    <w:p w:rsidR="005474A7" w:rsidRPr="001468DB" w:rsidRDefault="005474A7" w:rsidP="001468DB">
      <w:pPr>
        <w:pStyle w:val="Default"/>
        <w:jc w:val="both"/>
        <w:rPr>
          <w:sz w:val="28"/>
          <w:szCs w:val="28"/>
        </w:rPr>
      </w:pPr>
      <w:r w:rsidRPr="001468DB">
        <w:rPr>
          <w:sz w:val="28"/>
          <w:szCs w:val="28"/>
        </w:rPr>
        <w:t xml:space="preserve">        З березня місяця 2026 року буде введено 2 додаткові одиниці фахівців із супроводу у </w:t>
      </w:r>
      <w:proofErr w:type="spellStart"/>
      <w:r w:rsidRPr="001468DB">
        <w:rPr>
          <w:sz w:val="28"/>
          <w:szCs w:val="28"/>
        </w:rPr>
        <w:t>Надвірнянській</w:t>
      </w:r>
      <w:proofErr w:type="spellEnd"/>
      <w:r w:rsidRPr="001468DB">
        <w:rPr>
          <w:sz w:val="28"/>
          <w:szCs w:val="28"/>
        </w:rPr>
        <w:t xml:space="preserve"> громаді.</w:t>
      </w:r>
    </w:p>
    <w:p w:rsidR="005474A7" w:rsidRPr="001468DB" w:rsidRDefault="005474A7" w:rsidP="00E07001">
      <w:pPr>
        <w:spacing w:after="0" w:line="240" w:lineRule="auto"/>
        <w:outlineLvl w:val="0"/>
        <w:rPr>
          <w:b/>
          <w:iCs/>
          <w:color w:val="000000"/>
          <w:sz w:val="28"/>
          <w:szCs w:val="28"/>
        </w:rPr>
      </w:pPr>
      <w:r w:rsidRPr="001468DB">
        <w:rPr>
          <w:b/>
          <w:iCs/>
          <w:color w:val="000000"/>
          <w:sz w:val="28"/>
          <w:szCs w:val="28"/>
        </w:rPr>
        <w:t>Громадські об</w:t>
      </w:r>
      <w:r w:rsidRPr="001468DB">
        <w:rPr>
          <w:b/>
          <w:iCs/>
          <w:color w:val="000000"/>
          <w:sz w:val="28"/>
          <w:szCs w:val="28"/>
          <w:lang w:val="ru-RU"/>
        </w:rPr>
        <w:t>’</w:t>
      </w:r>
      <w:r w:rsidRPr="001468DB">
        <w:rPr>
          <w:b/>
          <w:iCs/>
          <w:color w:val="000000"/>
          <w:sz w:val="28"/>
          <w:szCs w:val="28"/>
        </w:rPr>
        <w:t>єднання ветеранів:</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w:t>
      </w:r>
      <w:r>
        <w:rPr>
          <w:bCs/>
          <w:iCs/>
          <w:color w:val="000000"/>
          <w:sz w:val="28"/>
          <w:szCs w:val="28"/>
        </w:rPr>
        <w:tab/>
      </w:r>
      <w:r w:rsidRPr="001468DB">
        <w:rPr>
          <w:bCs/>
          <w:iCs/>
          <w:color w:val="000000"/>
          <w:sz w:val="28"/>
          <w:szCs w:val="28"/>
        </w:rPr>
        <w:t>У районі створено 15 громадських об</w:t>
      </w:r>
      <w:r w:rsidRPr="001468DB">
        <w:rPr>
          <w:bCs/>
          <w:iCs/>
          <w:color w:val="000000"/>
          <w:sz w:val="28"/>
          <w:szCs w:val="28"/>
          <w:lang w:val="ru-RU"/>
        </w:rPr>
        <w:t>’</w:t>
      </w:r>
      <w:r w:rsidRPr="001468DB">
        <w:rPr>
          <w:bCs/>
          <w:iCs/>
          <w:color w:val="000000"/>
          <w:sz w:val="28"/>
          <w:szCs w:val="28"/>
        </w:rPr>
        <w:t>єднань ветеранів.</w:t>
      </w:r>
    </w:p>
    <w:p w:rsidR="005474A7" w:rsidRPr="001468DB" w:rsidRDefault="005474A7" w:rsidP="00292A0A">
      <w:pPr>
        <w:spacing w:after="0" w:line="240" w:lineRule="auto"/>
        <w:ind w:firstLine="708"/>
        <w:jc w:val="both"/>
        <w:rPr>
          <w:bCs/>
          <w:iCs/>
          <w:color w:val="000000"/>
          <w:sz w:val="28"/>
          <w:szCs w:val="28"/>
        </w:rPr>
      </w:pPr>
      <w:r w:rsidRPr="001468DB">
        <w:rPr>
          <w:bCs/>
          <w:iCs/>
          <w:color w:val="000000"/>
          <w:sz w:val="28"/>
          <w:szCs w:val="28"/>
        </w:rPr>
        <w:t xml:space="preserve">У 2025 році </w:t>
      </w:r>
      <w:proofErr w:type="spellStart"/>
      <w:r w:rsidRPr="001468DB">
        <w:rPr>
          <w:bCs/>
          <w:iCs/>
          <w:color w:val="000000"/>
          <w:sz w:val="28"/>
          <w:szCs w:val="28"/>
        </w:rPr>
        <w:t>Надвірнянською</w:t>
      </w:r>
      <w:proofErr w:type="spellEnd"/>
      <w:r w:rsidRPr="001468DB">
        <w:rPr>
          <w:bCs/>
          <w:iCs/>
          <w:color w:val="000000"/>
          <w:sz w:val="28"/>
          <w:szCs w:val="28"/>
        </w:rPr>
        <w:t xml:space="preserve"> громадою надано фінансову підтримку ГО «Спілка добровольців, учасників бойових дій </w:t>
      </w:r>
      <w:proofErr w:type="spellStart"/>
      <w:r w:rsidRPr="001468DB">
        <w:rPr>
          <w:bCs/>
          <w:iCs/>
          <w:color w:val="000000"/>
          <w:sz w:val="28"/>
          <w:szCs w:val="28"/>
        </w:rPr>
        <w:t>Надвірнянського</w:t>
      </w:r>
      <w:proofErr w:type="spellEnd"/>
      <w:r w:rsidRPr="001468DB">
        <w:rPr>
          <w:bCs/>
          <w:iCs/>
          <w:color w:val="000000"/>
          <w:sz w:val="28"/>
          <w:szCs w:val="28"/>
        </w:rPr>
        <w:t xml:space="preserve"> району» на суму 150 000 грн.</w:t>
      </w:r>
    </w:p>
    <w:p w:rsidR="005474A7" w:rsidRPr="001468DB" w:rsidRDefault="005474A7" w:rsidP="00E07001">
      <w:pPr>
        <w:spacing w:after="0" w:line="240" w:lineRule="auto"/>
        <w:outlineLvl w:val="0"/>
        <w:rPr>
          <w:b/>
          <w:iCs/>
          <w:color w:val="000000"/>
          <w:sz w:val="28"/>
          <w:szCs w:val="28"/>
        </w:rPr>
      </w:pPr>
      <w:proofErr w:type="spellStart"/>
      <w:r w:rsidRPr="001468DB">
        <w:rPr>
          <w:b/>
          <w:iCs/>
          <w:color w:val="000000"/>
          <w:sz w:val="28"/>
          <w:szCs w:val="28"/>
        </w:rPr>
        <w:t>Проєкт</w:t>
      </w:r>
      <w:proofErr w:type="spellEnd"/>
      <w:r w:rsidRPr="001468DB">
        <w:rPr>
          <w:b/>
          <w:iCs/>
          <w:color w:val="000000"/>
          <w:sz w:val="28"/>
          <w:szCs w:val="28"/>
        </w:rPr>
        <w:t xml:space="preserve"> «Турбота про родину Героя»</w:t>
      </w:r>
    </w:p>
    <w:p w:rsidR="005474A7" w:rsidRPr="001468DB" w:rsidRDefault="005474A7" w:rsidP="00292A0A">
      <w:pPr>
        <w:spacing w:after="0" w:line="240" w:lineRule="auto"/>
        <w:ind w:firstLine="708"/>
        <w:jc w:val="both"/>
        <w:rPr>
          <w:bCs/>
          <w:iCs/>
          <w:color w:val="000000"/>
          <w:sz w:val="28"/>
          <w:szCs w:val="28"/>
        </w:rPr>
      </w:pPr>
      <w:r w:rsidRPr="001468DB">
        <w:rPr>
          <w:bCs/>
          <w:iCs/>
          <w:color w:val="000000"/>
          <w:sz w:val="28"/>
          <w:szCs w:val="28"/>
        </w:rPr>
        <w:t xml:space="preserve">В рамках реалізації соціального </w:t>
      </w:r>
      <w:proofErr w:type="spellStart"/>
      <w:r w:rsidRPr="001468DB">
        <w:rPr>
          <w:bCs/>
          <w:iCs/>
          <w:color w:val="000000"/>
          <w:sz w:val="28"/>
          <w:szCs w:val="28"/>
        </w:rPr>
        <w:t>проєкту</w:t>
      </w:r>
      <w:proofErr w:type="spellEnd"/>
      <w:r w:rsidRPr="001468DB">
        <w:rPr>
          <w:bCs/>
          <w:iCs/>
          <w:color w:val="000000"/>
          <w:sz w:val="28"/>
          <w:szCs w:val="28"/>
        </w:rPr>
        <w:t>, ініційованого головою облдержадміністрації, «Турбота про родину Героя» в районі проводилася відповідна робота:</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управлінням за сприяння облдержадміністрації направлено на оздоровлення та відпочинок у готельні комплекси м. Яремче («Небокрай», «Хижки», «Ведмежа гора», «Красна садиба») сім’ї загиблих воїнів та зниклих безвісти - 10 сімей (10 дорослих і 14 дітей);</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- 12 дітей з числа родин загиблих і зниклих безвісти Героїв </w:t>
      </w:r>
      <w:proofErr w:type="spellStart"/>
      <w:r w:rsidRPr="001468DB">
        <w:rPr>
          <w:bCs/>
          <w:iCs/>
          <w:color w:val="000000"/>
          <w:sz w:val="28"/>
          <w:szCs w:val="28"/>
        </w:rPr>
        <w:t>Надвірнянської</w:t>
      </w:r>
      <w:proofErr w:type="spellEnd"/>
      <w:r w:rsidRPr="001468DB">
        <w:rPr>
          <w:bCs/>
          <w:iCs/>
          <w:color w:val="000000"/>
          <w:sz w:val="28"/>
          <w:szCs w:val="28"/>
        </w:rPr>
        <w:t xml:space="preserve"> громади  поїхали до </w:t>
      </w:r>
      <w:proofErr w:type="spellStart"/>
      <w:r w:rsidRPr="001468DB">
        <w:rPr>
          <w:bCs/>
          <w:iCs/>
          <w:color w:val="000000"/>
          <w:sz w:val="28"/>
          <w:szCs w:val="28"/>
        </w:rPr>
        <w:t>м.Шовкута</w:t>
      </w:r>
      <w:proofErr w:type="spellEnd"/>
      <w:r w:rsidRPr="001468DB">
        <w:rPr>
          <w:bCs/>
          <w:iCs/>
          <w:color w:val="000000"/>
          <w:sz w:val="28"/>
          <w:szCs w:val="28"/>
        </w:rPr>
        <w:t xml:space="preserve"> - </w:t>
      </w:r>
      <w:proofErr w:type="spellStart"/>
      <w:r w:rsidRPr="001468DB">
        <w:rPr>
          <w:bCs/>
          <w:iCs/>
          <w:color w:val="000000"/>
          <w:sz w:val="28"/>
          <w:szCs w:val="28"/>
        </w:rPr>
        <w:t>Маре</w:t>
      </w:r>
      <w:proofErr w:type="spellEnd"/>
      <w:r w:rsidRPr="001468DB">
        <w:rPr>
          <w:bCs/>
          <w:iCs/>
          <w:color w:val="000000"/>
          <w:sz w:val="28"/>
          <w:szCs w:val="28"/>
        </w:rPr>
        <w:t xml:space="preserve"> в Румунію на відпочинок та оздоровлення;</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- 11 дітей загиблих воїнів </w:t>
      </w:r>
      <w:proofErr w:type="spellStart"/>
      <w:r w:rsidRPr="001468DB">
        <w:rPr>
          <w:bCs/>
          <w:iCs/>
          <w:color w:val="000000"/>
          <w:sz w:val="28"/>
          <w:szCs w:val="28"/>
        </w:rPr>
        <w:t>Яремчанської</w:t>
      </w:r>
      <w:proofErr w:type="spellEnd"/>
      <w:r w:rsidRPr="001468DB">
        <w:rPr>
          <w:bCs/>
          <w:iCs/>
          <w:color w:val="000000"/>
          <w:sz w:val="28"/>
          <w:szCs w:val="28"/>
        </w:rPr>
        <w:t xml:space="preserve"> громади відвідали циркову програму «Цирк MARVEL»;</w:t>
      </w:r>
    </w:p>
    <w:p w:rsidR="005474A7" w:rsidRDefault="005474A7" w:rsidP="001468DB">
      <w:pPr>
        <w:spacing w:after="0" w:line="240" w:lineRule="auto"/>
        <w:jc w:val="both"/>
        <w:rPr>
          <w:bCs/>
          <w:iCs/>
          <w:color w:val="000000"/>
          <w:sz w:val="28"/>
          <w:szCs w:val="28"/>
        </w:rPr>
      </w:pPr>
      <w:r w:rsidRPr="001468DB">
        <w:rPr>
          <w:bCs/>
          <w:iCs/>
          <w:color w:val="000000"/>
          <w:sz w:val="28"/>
          <w:szCs w:val="28"/>
        </w:rPr>
        <w:t>- для дітей зниклих безвісти Героїв організовано відпочинок в аквапарку «Мавка» у Буковелі та екскурсію у Парк науки у Буковелі;</w:t>
      </w:r>
    </w:p>
    <w:p w:rsidR="005474A7" w:rsidRPr="00AD5CB9" w:rsidRDefault="005474A7" w:rsidP="008A2697">
      <w:pPr>
        <w:widowControl w:val="0"/>
        <w:suppressAutoHyphens/>
        <w:autoSpaceDN w:val="0"/>
        <w:spacing w:after="0" w:line="240" w:lineRule="auto"/>
        <w:jc w:val="both"/>
        <w:rPr>
          <w:sz w:val="28"/>
          <w:szCs w:val="28"/>
        </w:rPr>
      </w:pPr>
      <w:r>
        <w:rPr>
          <w:sz w:val="28"/>
          <w:szCs w:val="28"/>
        </w:rPr>
        <w:t xml:space="preserve">- </w:t>
      </w:r>
      <w:r w:rsidRPr="00AD5CB9">
        <w:rPr>
          <w:sz w:val="28"/>
          <w:szCs w:val="28"/>
        </w:rPr>
        <w:t>15</w:t>
      </w:r>
      <w:r>
        <w:rPr>
          <w:sz w:val="28"/>
          <w:szCs w:val="28"/>
        </w:rPr>
        <w:t xml:space="preserve">.02.2025 </w:t>
      </w:r>
      <w:r w:rsidRPr="00AD5CB9">
        <w:rPr>
          <w:sz w:val="28"/>
          <w:szCs w:val="28"/>
        </w:rPr>
        <w:t xml:space="preserve">поїздка в Марійський духовний центр </w:t>
      </w:r>
      <w:proofErr w:type="spellStart"/>
      <w:r w:rsidRPr="00AD5CB9">
        <w:rPr>
          <w:sz w:val="28"/>
          <w:szCs w:val="28"/>
        </w:rPr>
        <w:t>Зарваниця</w:t>
      </w:r>
      <w:proofErr w:type="spellEnd"/>
      <w:r w:rsidRPr="00AD5CB9">
        <w:rPr>
          <w:sz w:val="28"/>
          <w:szCs w:val="28"/>
        </w:rPr>
        <w:t xml:space="preserve"> за сприяння </w:t>
      </w:r>
      <w:proofErr w:type="spellStart"/>
      <w:r w:rsidRPr="00AD5CB9">
        <w:rPr>
          <w:sz w:val="28"/>
          <w:szCs w:val="28"/>
        </w:rPr>
        <w:t>Яремчанської</w:t>
      </w:r>
      <w:proofErr w:type="spellEnd"/>
      <w:r w:rsidRPr="00AD5CB9">
        <w:rPr>
          <w:sz w:val="28"/>
          <w:szCs w:val="28"/>
        </w:rPr>
        <w:t xml:space="preserve"> міської ради в якій взяло участь 18 осіб з числа сімей загиблих Героїв. </w:t>
      </w:r>
    </w:p>
    <w:p w:rsidR="005474A7" w:rsidRPr="00AD5CB9" w:rsidRDefault="005474A7" w:rsidP="008A2697">
      <w:pPr>
        <w:spacing w:after="0" w:line="240" w:lineRule="auto"/>
        <w:jc w:val="both"/>
        <w:rPr>
          <w:color w:val="000000"/>
          <w:sz w:val="28"/>
          <w:szCs w:val="28"/>
        </w:rPr>
      </w:pPr>
      <w:r w:rsidRPr="00AD5CB9">
        <w:rPr>
          <w:color w:val="000000"/>
          <w:sz w:val="28"/>
          <w:szCs w:val="28"/>
        </w:rPr>
        <w:t>16 червня   похід в «</w:t>
      </w:r>
      <w:proofErr w:type="spellStart"/>
      <w:r w:rsidRPr="00AD5CB9">
        <w:rPr>
          <w:color w:val="000000"/>
          <w:sz w:val="28"/>
          <w:szCs w:val="28"/>
        </w:rPr>
        <w:t>Гедзьо</w:t>
      </w:r>
      <w:proofErr w:type="spellEnd"/>
      <w:r w:rsidRPr="00AD5CB9">
        <w:rPr>
          <w:color w:val="000000"/>
          <w:sz w:val="28"/>
          <w:szCs w:val="28"/>
        </w:rPr>
        <w:t xml:space="preserve"> парк» в якому взяли участь 2 діток з сімей Загиблих Захисників.</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- 17.06.2025 організовано екскурсійну подорож для 55 дітей загиблих та зниклих безвісти Героїв нашого району у розважальний </w:t>
      </w:r>
      <w:proofErr w:type="spellStart"/>
      <w:r w:rsidRPr="001468DB">
        <w:rPr>
          <w:bCs/>
          <w:iCs/>
          <w:color w:val="000000"/>
          <w:sz w:val="28"/>
          <w:szCs w:val="28"/>
        </w:rPr>
        <w:t>Гедзьо</w:t>
      </w:r>
      <w:proofErr w:type="spellEnd"/>
      <w:r w:rsidRPr="001468DB">
        <w:rPr>
          <w:bCs/>
          <w:iCs/>
          <w:color w:val="000000"/>
          <w:sz w:val="28"/>
          <w:szCs w:val="28"/>
        </w:rPr>
        <w:t xml:space="preserve"> Парк </w:t>
      </w:r>
      <w:proofErr w:type="spellStart"/>
      <w:r w:rsidRPr="001468DB">
        <w:rPr>
          <w:bCs/>
          <w:iCs/>
          <w:color w:val="000000"/>
          <w:sz w:val="28"/>
          <w:szCs w:val="28"/>
        </w:rPr>
        <w:t>Ленд</w:t>
      </w:r>
      <w:proofErr w:type="spellEnd"/>
      <w:r w:rsidRPr="001468DB">
        <w:rPr>
          <w:bCs/>
          <w:iCs/>
          <w:color w:val="000000"/>
          <w:sz w:val="28"/>
          <w:szCs w:val="28"/>
        </w:rPr>
        <w:t xml:space="preserve"> у </w:t>
      </w:r>
      <w:proofErr w:type="spellStart"/>
      <w:r w:rsidRPr="001468DB">
        <w:rPr>
          <w:bCs/>
          <w:iCs/>
          <w:color w:val="000000"/>
          <w:sz w:val="28"/>
          <w:szCs w:val="28"/>
        </w:rPr>
        <w:t>м.Яремче</w:t>
      </w:r>
      <w:proofErr w:type="spellEnd"/>
      <w:r w:rsidRPr="001468DB">
        <w:rPr>
          <w:bCs/>
          <w:iCs/>
          <w:color w:val="000000"/>
          <w:sz w:val="28"/>
          <w:szCs w:val="28"/>
        </w:rPr>
        <w:t>;</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- 29.05.2025 відбувся майстер-клас по випіканню піци у приміщенні </w:t>
      </w:r>
      <w:proofErr w:type="spellStart"/>
      <w:r w:rsidRPr="001468DB">
        <w:rPr>
          <w:bCs/>
          <w:iCs/>
          <w:color w:val="000000"/>
          <w:sz w:val="28"/>
          <w:szCs w:val="28"/>
        </w:rPr>
        <w:t>піцерії</w:t>
      </w:r>
      <w:proofErr w:type="spellEnd"/>
      <w:r w:rsidRPr="001468DB">
        <w:rPr>
          <w:bCs/>
          <w:iCs/>
          <w:color w:val="000000"/>
          <w:sz w:val="28"/>
          <w:szCs w:val="28"/>
        </w:rPr>
        <w:t xml:space="preserve"> </w:t>
      </w:r>
      <w:proofErr w:type="spellStart"/>
      <w:r w:rsidRPr="001468DB">
        <w:rPr>
          <w:bCs/>
          <w:iCs/>
          <w:color w:val="000000"/>
          <w:sz w:val="28"/>
          <w:szCs w:val="28"/>
        </w:rPr>
        <w:t>Virtuoso</w:t>
      </w:r>
      <w:proofErr w:type="spellEnd"/>
      <w:r w:rsidRPr="001468DB">
        <w:rPr>
          <w:bCs/>
          <w:iCs/>
          <w:color w:val="000000"/>
          <w:sz w:val="28"/>
          <w:szCs w:val="28"/>
        </w:rPr>
        <w:t xml:space="preserve"> у м. Надвірна, в якому прийняли участь 22 дитини з родин загиблих і</w:t>
      </w:r>
      <w:r w:rsidRPr="001468DB">
        <w:rPr>
          <w:sz w:val="28"/>
          <w:szCs w:val="28"/>
        </w:rPr>
        <w:t xml:space="preserve"> </w:t>
      </w:r>
      <w:r w:rsidRPr="001468DB">
        <w:rPr>
          <w:bCs/>
          <w:iCs/>
          <w:color w:val="000000"/>
          <w:sz w:val="28"/>
          <w:szCs w:val="28"/>
        </w:rPr>
        <w:t xml:space="preserve">зниклих безвісти воїнів </w:t>
      </w:r>
      <w:proofErr w:type="spellStart"/>
      <w:r w:rsidRPr="001468DB">
        <w:rPr>
          <w:bCs/>
          <w:iCs/>
          <w:color w:val="000000"/>
          <w:sz w:val="28"/>
          <w:szCs w:val="28"/>
        </w:rPr>
        <w:t>Делятинської</w:t>
      </w:r>
      <w:proofErr w:type="spellEnd"/>
      <w:r w:rsidRPr="001468DB">
        <w:rPr>
          <w:bCs/>
          <w:iCs/>
          <w:color w:val="000000"/>
          <w:sz w:val="28"/>
          <w:szCs w:val="28"/>
        </w:rPr>
        <w:t xml:space="preserve">, </w:t>
      </w:r>
      <w:proofErr w:type="spellStart"/>
      <w:r w:rsidRPr="001468DB">
        <w:rPr>
          <w:bCs/>
          <w:iCs/>
          <w:color w:val="000000"/>
          <w:sz w:val="28"/>
          <w:szCs w:val="28"/>
        </w:rPr>
        <w:t>Надвірнянської</w:t>
      </w:r>
      <w:proofErr w:type="spellEnd"/>
      <w:r w:rsidRPr="001468DB">
        <w:rPr>
          <w:bCs/>
          <w:iCs/>
          <w:color w:val="000000"/>
          <w:sz w:val="28"/>
          <w:szCs w:val="28"/>
        </w:rPr>
        <w:t xml:space="preserve">, </w:t>
      </w:r>
      <w:proofErr w:type="spellStart"/>
      <w:r w:rsidRPr="001468DB">
        <w:rPr>
          <w:bCs/>
          <w:iCs/>
          <w:color w:val="000000"/>
          <w:sz w:val="28"/>
          <w:szCs w:val="28"/>
        </w:rPr>
        <w:t>Переріслянської</w:t>
      </w:r>
      <w:proofErr w:type="spellEnd"/>
      <w:r w:rsidRPr="001468DB">
        <w:rPr>
          <w:bCs/>
          <w:iCs/>
          <w:color w:val="000000"/>
          <w:sz w:val="28"/>
          <w:szCs w:val="28"/>
        </w:rPr>
        <w:t xml:space="preserve">, </w:t>
      </w:r>
      <w:proofErr w:type="spellStart"/>
      <w:r w:rsidRPr="001468DB">
        <w:rPr>
          <w:bCs/>
          <w:iCs/>
          <w:color w:val="000000"/>
          <w:sz w:val="28"/>
          <w:szCs w:val="28"/>
        </w:rPr>
        <w:t>Пасічнянської</w:t>
      </w:r>
      <w:proofErr w:type="spellEnd"/>
      <w:r w:rsidRPr="001468DB">
        <w:rPr>
          <w:bCs/>
          <w:iCs/>
          <w:color w:val="000000"/>
          <w:sz w:val="28"/>
          <w:szCs w:val="28"/>
        </w:rPr>
        <w:t xml:space="preserve"> територіальних громад;</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- 07.06.2025 проведено кулінарну майстерку з випікання піци для 9 дітей загиблих Захисників </w:t>
      </w:r>
      <w:proofErr w:type="spellStart"/>
      <w:r w:rsidRPr="001468DB">
        <w:rPr>
          <w:bCs/>
          <w:iCs/>
          <w:color w:val="000000"/>
          <w:sz w:val="28"/>
          <w:szCs w:val="28"/>
        </w:rPr>
        <w:t>Яремчанщини</w:t>
      </w:r>
      <w:proofErr w:type="spellEnd"/>
      <w:r w:rsidRPr="001468DB">
        <w:rPr>
          <w:bCs/>
          <w:iCs/>
          <w:color w:val="000000"/>
          <w:sz w:val="28"/>
          <w:szCs w:val="28"/>
        </w:rPr>
        <w:t>;</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- 18 осіб родин загиблих і зниклих безвісти воїнів </w:t>
      </w:r>
      <w:proofErr w:type="spellStart"/>
      <w:r w:rsidRPr="001468DB">
        <w:rPr>
          <w:bCs/>
          <w:iCs/>
          <w:color w:val="000000"/>
          <w:sz w:val="28"/>
          <w:szCs w:val="28"/>
        </w:rPr>
        <w:t>Яремчанської</w:t>
      </w:r>
      <w:proofErr w:type="spellEnd"/>
      <w:r w:rsidRPr="001468DB">
        <w:rPr>
          <w:bCs/>
          <w:iCs/>
          <w:color w:val="000000"/>
          <w:sz w:val="28"/>
          <w:szCs w:val="28"/>
        </w:rPr>
        <w:t xml:space="preserve"> громади та 13 осіб родин загиблих і зниклих безвісти воїнів </w:t>
      </w:r>
      <w:proofErr w:type="spellStart"/>
      <w:r w:rsidRPr="001468DB">
        <w:rPr>
          <w:bCs/>
          <w:iCs/>
          <w:color w:val="000000"/>
          <w:sz w:val="28"/>
          <w:szCs w:val="28"/>
        </w:rPr>
        <w:t>Ворохтянської</w:t>
      </w:r>
      <w:proofErr w:type="spellEnd"/>
      <w:r w:rsidRPr="001468DB">
        <w:rPr>
          <w:bCs/>
          <w:iCs/>
          <w:color w:val="000000"/>
          <w:sz w:val="28"/>
          <w:szCs w:val="28"/>
        </w:rPr>
        <w:t xml:space="preserve"> громади взяли участь у паломницькій поїздці у с. </w:t>
      </w:r>
      <w:proofErr w:type="spellStart"/>
      <w:r w:rsidRPr="001468DB">
        <w:rPr>
          <w:bCs/>
          <w:iCs/>
          <w:color w:val="000000"/>
          <w:sz w:val="28"/>
          <w:szCs w:val="28"/>
        </w:rPr>
        <w:t>Зарваниця</w:t>
      </w:r>
      <w:proofErr w:type="spellEnd"/>
      <w:r w:rsidRPr="001468DB">
        <w:rPr>
          <w:bCs/>
          <w:iCs/>
          <w:color w:val="000000"/>
          <w:sz w:val="28"/>
          <w:szCs w:val="28"/>
        </w:rPr>
        <w:t>;</w:t>
      </w:r>
    </w:p>
    <w:p w:rsidR="005474A7" w:rsidRDefault="005474A7" w:rsidP="001468DB">
      <w:pPr>
        <w:spacing w:after="0" w:line="240" w:lineRule="auto"/>
        <w:jc w:val="both"/>
        <w:rPr>
          <w:bCs/>
          <w:iCs/>
          <w:color w:val="000000"/>
          <w:sz w:val="28"/>
          <w:szCs w:val="28"/>
        </w:rPr>
      </w:pPr>
      <w:r w:rsidRPr="001468DB">
        <w:rPr>
          <w:bCs/>
          <w:iCs/>
          <w:color w:val="000000"/>
          <w:sz w:val="28"/>
          <w:szCs w:val="28"/>
        </w:rPr>
        <w:t xml:space="preserve">- 03.08.2025  128  осіб з числа родин загиблих і зниклих безвісти Героїв стали учасниками Всеукраїнської патріаршої прощі до Галицької чудотворної ікони Матері Божої у </w:t>
      </w:r>
      <w:proofErr w:type="spellStart"/>
      <w:r w:rsidRPr="001468DB">
        <w:rPr>
          <w:bCs/>
          <w:iCs/>
          <w:color w:val="000000"/>
          <w:sz w:val="28"/>
          <w:szCs w:val="28"/>
        </w:rPr>
        <w:t>Крилосі</w:t>
      </w:r>
      <w:proofErr w:type="spellEnd"/>
      <w:r w:rsidRPr="001468DB">
        <w:rPr>
          <w:bCs/>
          <w:iCs/>
          <w:color w:val="000000"/>
          <w:sz w:val="28"/>
          <w:szCs w:val="28"/>
        </w:rPr>
        <w:t>;</w:t>
      </w:r>
    </w:p>
    <w:p w:rsidR="005474A7" w:rsidRPr="00AD5CB9" w:rsidRDefault="005474A7" w:rsidP="008A2697">
      <w:pPr>
        <w:spacing w:after="0" w:line="240" w:lineRule="auto"/>
        <w:jc w:val="both"/>
        <w:rPr>
          <w:color w:val="000000"/>
          <w:sz w:val="28"/>
          <w:szCs w:val="28"/>
        </w:rPr>
      </w:pPr>
      <w:r>
        <w:rPr>
          <w:color w:val="000000"/>
          <w:sz w:val="28"/>
          <w:szCs w:val="28"/>
        </w:rPr>
        <w:lastRenderedPageBreak/>
        <w:t xml:space="preserve">- </w:t>
      </w:r>
      <w:r w:rsidRPr="00AD5CB9">
        <w:rPr>
          <w:color w:val="000000"/>
          <w:sz w:val="28"/>
          <w:szCs w:val="28"/>
        </w:rPr>
        <w:t>10</w:t>
      </w:r>
      <w:r>
        <w:rPr>
          <w:color w:val="000000"/>
          <w:sz w:val="28"/>
          <w:szCs w:val="28"/>
        </w:rPr>
        <w:t>.08.2025</w:t>
      </w:r>
      <w:r w:rsidRPr="00AD5CB9">
        <w:rPr>
          <w:color w:val="000000"/>
          <w:sz w:val="28"/>
          <w:szCs w:val="28"/>
        </w:rPr>
        <w:t xml:space="preserve">   поїздка родин загиблих Героїв на полонину «Перці» на перегляд вистави «Гуцульське </w:t>
      </w:r>
      <w:proofErr w:type="spellStart"/>
      <w:r w:rsidRPr="00AD5CB9">
        <w:rPr>
          <w:color w:val="000000"/>
          <w:sz w:val="28"/>
          <w:szCs w:val="28"/>
        </w:rPr>
        <w:t>весілє</w:t>
      </w:r>
      <w:proofErr w:type="spellEnd"/>
      <w:r w:rsidRPr="00AD5CB9">
        <w:rPr>
          <w:color w:val="000000"/>
          <w:sz w:val="28"/>
          <w:szCs w:val="28"/>
        </w:rPr>
        <w:t>» Івано-Франківського національного драматичного театру  імені Івана Франка,  в якій взяло участь 15 дорослих та 12 дітей.</w:t>
      </w:r>
    </w:p>
    <w:p w:rsidR="005474A7" w:rsidRPr="001468DB" w:rsidRDefault="005474A7" w:rsidP="001468DB">
      <w:pPr>
        <w:spacing w:after="0" w:line="240" w:lineRule="auto"/>
        <w:jc w:val="both"/>
        <w:rPr>
          <w:bCs/>
          <w:iCs/>
          <w:color w:val="000000"/>
          <w:sz w:val="28"/>
          <w:szCs w:val="28"/>
        </w:rPr>
      </w:pPr>
      <w:r>
        <w:rPr>
          <w:bCs/>
          <w:sz w:val="28"/>
          <w:szCs w:val="28"/>
        </w:rPr>
        <w:t xml:space="preserve">- </w:t>
      </w:r>
      <w:r w:rsidRPr="00AD5CB9">
        <w:rPr>
          <w:bCs/>
          <w:sz w:val="28"/>
          <w:szCs w:val="28"/>
        </w:rPr>
        <w:t>26</w:t>
      </w:r>
      <w:r>
        <w:rPr>
          <w:bCs/>
          <w:sz w:val="28"/>
          <w:szCs w:val="28"/>
        </w:rPr>
        <w:t>.08.2025</w:t>
      </w:r>
      <w:r w:rsidRPr="00AD5CB9">
        <w:rPr>
          <w:bCs/>
          <w:sz w:val="28"/>
          <w:szCs w:val="28"/>
        </w:rPr>
        <w:t xml:space="preserve">  поїздка в Парк Історії Землі «</w:t>
      </w:r>
      <w:proofErr w:type="spellStart"/>
      <w:r w:rsidRPr="00AD5CB9">
        <w:rPr>
          <w:bCs/>
          <w:sz w:val="28"/>
          <w:szCs w:val="28"/>
        </w:rPr>
        <w:t>Underhill</w:t>
      </w:r>
      <w:proofErr w:type="spellEnd"/>
      <w:r w:rsidRPr="00AD5CB9">
        <w:rPr>
          <w:bCs/>
          <w:sz w:val="28"/>
          <w:szCs w:val="28"/>
        </w:rPr>
        <w:t>» для сімей загиблих Захисників України та дітей військовослужбовців у якій взяло участь 13 дітей та 11 дорослих</w:t>
      </w:r>
    </w:p>
    <w:p w:rsidR="005474A7" w:rsidRDefault="005474A7" w:rsidP="001468DB">
      <w:pPr>
        <w:spacing w:after="0" w:line="240" w:lineRule="auto"/>
        <w:jc w:val="both"/>
        <w:rPr>
          <w:bCs/>
          <w:iCs/>
          <w:color w:val="000000"/>
          <w:sz w:val="28"/>
          <w:szCs w:val="28"/>
        </w:rPr>
      </w:pPr>
      <w:r w:rsidRPr="001468DB">
        <w:rPr>
          <w:bCs/>
          <w:iCs/>
          <w:color w:val="000000"/>
          <w:sz w:val="28"/>
          <w:szCs w:val="28"/>
        </w:rPr>
        <w:t>-  21.11.2025 11 членів родин  загиблих і зниклих безвісти Героїв поїхали у екскурсійну поїздку до Галича;</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- 24 дитини з числа родин загиблих і зниклих безвісти воїнів </w:t>
      </w:r>
      <w:proofErr w:type="spellStart"/>
      <w:r w:rsidRPr="001468DB">
        <w:rPr>
          <w:bCs/>
          <w:iCs/>
          <w:color w:val="000000"/>
          <w:sz w:val="28"/>
          <w:szCs w:val="28"/>
        </w:rPr>
        <w:t>Яремчанської</w:t>
      </w:r>
      <w:proofErr w:type="spellEnd"/>
      <w:r w:rsidRPr="001468DB">
        <w:rPr>
          <w:bCs/>
          <w:iCs/>
          <w:color w:val="000000"/>
          <w:sz w:val="28"/>
          <w:szCs w:val="28"/>
        </w:rPr>
        <w:t xml:space="preserve"> громади взяли участь у екскурсійній поїзді в Парк Історії Землі «</w:t>
      </w:r>
      <w:proofErr w:type="spellStart"/>
      <w:r w:rsidRPr="001468DB">
        <w:rPr>
          <w:bCs/>
          <w:iCs/>
          <w:color w:val="000000"/>
          <w:sz w:val="28"/>
          <w:szCs w:val="28"/>
        </w:rPr>
        <w:t>Underhill</w:t>
      </w:r>
      <w:proofErr w:type="spellEnd"/>
      <w:r w:rsidRPr="001468DB">
        <w:rPr>
          <w:bCs/>
          <w:iCs/>
          <w:color w:val="000000"/>
          <w:sz w:val="28"/>
          <w:szCs w:val="28"/>
        </w:rPr>
        <w:t>»;</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9 дітей з числа родин загиблих і зниклих безвісти воїнів </w:t>
      </w:r>
      <w:proofErr w:type="spellStart"/>
      <w:r w:rsidRPr="001468DB">
        <w:rPr>
          <w:bCs/>
          <w:iCs/>
          <w:color w:val="000000"/>
          <w:sz w:val="28"/>
          <w:szCs w:val="28"/>
        </w:rPr>
        <w:t>Яремчанської</w:t>
      </w:r>
      <w:proofErr w:type="spellEnd"/>
      <w:r w:rsidRPr="001468DB">
        <w:rPr>
          <w:bCs/>
          <w:iCs/>
          <w:color w:val="000000"/>
          <w:sz w:val="28"/>
          <w:szCs w:val="28"/>
        </w:rPr>
        <w:t xml:space="preserve"> громади відвідали циркову виставу Вогні Києва «Мавка - магія лісу»;</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xml:space="preserve">-  02.12.2025   123 дитини з числа родин загиблих, зниклих безвісти, полонених Героїв взяли участь у святкуванні Дня Святого Миколая  у кінотеатрі </w:t>
      </w:r>
      <w:proofErr w:type="spellStart"/>
      <w:r w:rsidRPr="001468DB">
        <w:rPr>
          <w:bCs/>
          <w:iCs/>
          <w:color w:val="000000"/>
          <w:sz w:val="28"/>
          <w:szCs w:val="28"/>
        </w:rPr>
        <w:t>Люм’єр</w:t>
      </w:r>
      <w:proofErr w:type="spellEnd"/>
      <w:r w:rsidRPr="001468DB">
        <w:rPr>
          <w:bCs/>
          <w:iCs/>
          <w:color w:val="000000"/>
          <w:sz w:val="28"/>
          <w:szCs w:val="28"/>
        </w:rPr>
        <w:t xml:space="preserve"> (</w:t>
      </w:r>
      <w:proofErr w:type="spellStart"/>
      <w:r w:rsidRPr="001468DB">
        <w:rPr>
          <w:bCs/>
          <w:iCs/>
          <w:color w:val="000000"/>
          <w:sz w:val="28"/>
          <w:szCs w:val="28"/>
        </w:rPr>
        <w:t>м.Івано-Франківськ</w:t>
      </w:r>
      <w:proofErr w:type="spellEnd"/>
      <w:r w:rsidRPr="001468DB">
        <w:rPr>
          <w:bCs/>
          <w:iCs/>
          <w:color w:val="000000"/>
          <w:sz w:val="28"/>
          <w:szCs w:val="28"/>
        </w:rPr>
        <w:t>);</w:t>
      </w:r>
    </w:p>
    <w:p w:rsidR="005474A7" w:rsidRPr="001468DB" w:rsidRDefault="005474A7" w:rsidP="001468DB">
      <w:pPr>
        <w:spacing w:after="0" w:line="240" w:lineRule="auto"/>
        <w:jc w:val="both"/>
        <w:rPr>
          <w:bCs/>
          <w:iCs/>
          <w:color w:val="000000"/>
          <w:sz w:val="28"/>
          <w:szCs w:val="28"/>
        </w:rPr>
      </w:pPr>
      <w:r w:rsidRPr="001468DB">
        <w:rPr>
          <w:bCs/>
          <w:iCs/>
          <w:color w:val="000000"/>
          <w:sz w:val="28"/>
          <w:szCs w:val="28"/>
        </w:rPr>
        <w:t>- родини загиблих, зниклих безвісти воїнів беруть участь у культурницьких заходах: проведено театралізоване дійство «Незламна Україна» (</w:t>
      </w:r>
      <w:proofErr w:type="spellStart"/>
      <w:r w:rsidRPr="001468DB">
        <w:rPr>
          <w:bCs/>
          <w:iCs/>
          <w:color w:val="000000"/>
          <w:sz w:val="28"/>
          <w:szCs w:val="28"/>
        </w:rPr>
        <w:t>Поляниця</w:t>
      </w:r>
      <w:proofErr w:type="spellEnd"/>
      <w:r w:rsidRPr="001468DB">
        <w:rPr>
          <w:bCs/>
          <w:iCs/>
          <w:color w:val="000000"/>
          <w:sz w:val="28"/>
          <w:szCs w:val="28"/>
        </w:rPr>
        <w:t>), перегляд документальної стрічки «Херувими» (</w:t>
      </w:r>
      <w:proofErr w:type="spellStart"/>
      <w:r w:rsidRPr="001468DB">
        <w:rPr>
          <w:bCs/>
          <w:iCs/>
          <w:color w:val="000000"/>
          <w:sz w:val="28"/>
          <w:szCs w:val="28"/>
        </w:rPr>
        <w:t>Перерісль</w:t>
      </w:r>
      <w:proofErr w:type="spellEnd"/>
      <w:r w:rsidRPr="001468DB">
        <w:rPr>
          <w:bCs/>
          <w:iCs/>
          <w:color w:val="000000"/>
          <w:sz w:val="28"/>
          <w:szCs w:val="28"/>
        </w:rPr>
        <w:t>).</w:t>
      </w:r>
    </w:p>
    <w:p w:rsidR="005474A7" w:rsidRDefault="005474A7" w:rsidP="00F000BF">
      <w:pPr>
        <w:pStyle w:val="10"/>
        <w:tabs>
          <w:tab w:val="left" w:pos="567"/>
        </w:tabs>
        <w:jc w:val="center"/>
        <w:rPr>
          <w:rFonts w:ascii="Times New Roman" w:hAnsi="Times New Roman"/>
          <w:b/>
          <w:color w:val="000000"/>
          <w:sz w:val="28"/>
          <w:szCs w:val="28"/>
          <w:highlight w:val="yellow"/>
          <w:lang w:val="uk-UA"/>
        </w:rPr>
      </w:pPr>
    </w:p>
    <w:p w:rsidR="005474A7" w:rsidRDefault="005474A7" w:rsidP="00F000BF">
      <w:pPr>
        <w:pStyle w:val="10"/>
        <w:tabs>
          <w:tab w:val="left" w:pos="567"/>
        </w:tabs>
        <w:jc w:val="center"/>
        <w:rPr>
          <w:rFonts w:ascii="Times New Roman" w:hAnsi="Times New Roman"/>
          <w:b/>
          <w:color w:val="000000"/>
          <w:sz w:val="28"/>
          <w:szCs w:val="28"/>
          <w:lang w:val="uk-UA"/>
        </w:rPr>
      </w:pPr>
      <w:r w:rsidRPr="00DB6EB3">
        <w:rPr>
          <w:rFonts w:ascii="Times New Roman" w:hAnsi="Times New Roman"/>
          <w:b/>
          <w:color w:val="000000"/>
          <w:sz w:val="28"/>
          <w:szCs w:val="28"/>
          <w:lang w:val="uk-UA"/>
        </w:rPr>
        <w:t>Юридичне забезпечення</w:t>
      </w:r>
    </w:p>
    <w:p w:rsidR="005474A7" w:rsidRPr="00E07001" w:rsidRDefault="005474A7" w:rsidP="00F000BF">
      <w:pPr>
        <w:pStyle w:val="10"/>
        <w:tabs>
          <w:tab w:val="left" w:pos="567"/>
        </w:tabs>
        <w:jc w:val="center"/>
        <w:rPr>
          <w:rFonts w:ascii="Times New Roman" w:hAnsi="Times New Roman"/>
          <w:b/>
          <w:color w:val="000000"/>
          <w:sz w:val="28"/>
          <w:szCs w:val="28"/>
          <w:lang w:val="uk-UA"/>
        </w:rPr>
      </w:pPr>
    </w:p>
    <w:p w:rsidR="005474A7" w:rsidRPr="00F000BF" w:rsidRDefault="005474A7" w:rsidP="00F000BF">
      <w:pPr>
        <w:pStyle w:val="10"/>
        <w:tabs>
          <w:tab w:val="left" w:pos="567"/>
        </w:tabs>
        <w:jc w:val="both"/>
        <w:rPr>
          <w:rFonts w:ascii="Times New Roman" w:hAnsi="Times New Roman"/>
          <w:sz w:val="28"/>
          <w:szCs w:val="28"/>
          <w:lang w:val="uk-UA"/>
        </w:rPr>
      </w:pPr>
      <w:r>
        <w:rPr>
          <w:rFonts w:ascii="Times New Roman" w:hAnsi="Times New Roman"/>
          <w:sz w:val="28"/>
          <w:szCs w:val="28"/>
          <w:lang w:val="uk-UA"/>
        </w:rPr>
        <w:tab/>
      </w:r>
      <w:r w:rsidRPr="00F000BF">
        <w:rPr>
          <w:rFonts w:ascii="Times New Roman" w:hAnsi="Times New Roman"/>
          <w:sz w:val="28"/>
          <w:szCs w:val="28"/>
          <w:lang w:val="uk-UA"/>
        </w:rPr>
        <w:t>Юридичною службою перевірено на відповідність вимогам чинного законодавства та міжнародним  договорам України 287 проектів розпоряджень, що подавалися на підпис голові райдержадміністрації протягом звітного періоду,  в тому числі 10 проектів розпоряджень підготовлено юридичним сектором.</w:t>
      </w:r>
    </w:p>
    <w:p w:rsidR="005474A7" w:rsidRPr="00F000BF" w:rsidRDefault="005474A7" w:rsidP="00F000BF">
      <w:pPr>
        <w:pStyle w:val="10"/>
        <w:tabs>
          <w:tab w:val="left" w:pos="567"/>
        </w:tabs>
        <w:jc w:val="both"/>
        <w:rPr>
          <w:rFonts w:ascii="Times New Roman" w:hAnsi="Times New Roman"/>
          <w:sz w:val="28"/>
          <w:szCs w:val="28"/>
          <w:lang w:val="uk-UA"/>
        </w:rPr>
      </w:pPr>
      <w:r w:rsidRPr="00F000BF">
        <w:rPr>
          <w:rFonts w:ascii="Times New Roman" w:hAnsi="Times New Roman"/>
          <w:sz w:val="28"/>
          <w:szCs w:val="28"/>
          <w:lang w:val="uk-UA"/>
        </w:rPr>
        <w:t xml:space="preserve">        Перевірено на відповідність вимогам чинного законодавства 128 проектів наказів керівника апарату райдержадміністрації та 4 накази голови райдержадміністрації.</w:t>
      </w:r>
    </w:p>
    <w:p w:rsidR="005474A7" w:rsidRPr="00F000BF" w:rsidRDefault="005474A7" w:rsidP="00F000BF">
      <w:pPr>
        <w:pStyle w:val="10"/>
        <w:tabs>
          <w:tab w:val="left" w:pos="567"/>
        </w:tabs>
        <w:jc w:val="both"/>
        <w:rPr>
          <w:rFonts w:ascii="Times New Roman" w:hAnsi="Times New Roman"/>
          <w:sz w:val="28"/>
          <w:szCs w:val="28"/>
          <w:lang w:val="uk-UA"/>
        </w:rPr>
      </w:pPr>
      <w:r w:rsidRPr="00F000BF">
        <w:rPr>
          <w:rFonts w:ascii="Times New Roman" w:hAnsi="Times New Roman"/>
          <w:sz w:val="28"/>
          <w:szCs w:val="28"/>
          <w:lang w:val="uk-UA"/>
        </w:rPr>
        <w:t xml:space="preserve">        За звітній період організовано роботу, пов’язану з укладанням охоронного договору між райдержадміністрацією та </w:t>
      </w:r>
      <w:proofErr w:type="spellStart"/>
      <w:r w:rsidRPr="00F000BF">
        <w:rPr>
          <w:rFonts w:ascii="Times New Roman" w:hAnsi="Times New Roman"/>
          <w:sz w:val="28"/>
          <w:szCs w:val="28"/>
          <w:lang w:val="uk-UA"/>
        </w:rPr>
        <w:t>Пасічнянською</w:t>
      </w:r>
      <w:proofErr w:type="spellEnd"/>
      <w:r w:rsidRPr="00F000BF">
        <w:rPr>
          <w:rFonts w:ascii="Times New Roman" w:hAnsi="Times New Roman"/>
          <w:sz w:val="28"/>
          <w:szCs w:val="28"/>
          <w:lang w:val="uk-UA"/>
        </w:rPr>
        <w:t xml:space="preserve"> сільською радою на пам’ятку культурної спадщини національного значення - замку XV ст. у селі Пнів.</w:t>
      </w:r>
    </w:p>
    <w:p w:rsidR="005474A7" w:rsidRPr="00F000BF" w:rsidRDefault="005474A7" w:rsidP="00F000BF">
      <w:pPr>
        <w:pStyle w:val="10"/>
        <w:tabs>
          <w:tab w:val="left" w:pos="567"/>
        </w:tabs>
        <w:jc w:val="both"/>
        <w:rPr>
          <w:rFonts w:ascii="Times New Roman" w:hAnsi="Times New Roman"/>
          <w:sz w:val="28"/>
          <w:szCs w:val="28"/>
          <w:lang w:val="uk-UA"/>
        </w:rPr>
      </w:pPr>
      <w:r w:rsidRPr="00F000BF">
        <w:rPr>
          <w:rFonts w:ascii="Times New Roman" w:hAnsi="Times New Roman"/>
          <w:sz w:val="28"/>
          <w:szCs w:val="28"/>
          <w:lang w:val="uk-UA"/>
        </w:rPr>
        <w:t xml:space="preserve">       Райдержадміністрацією  спільно з виконавчими органами сільської, селищної, міської ради, з метою запобігання руйнуванню або заподіянню шкоди, забезпечення захисту, збереження, утримання, відповідного використання об’єкта культурної спадщини, його території та зон охорони пам’яток в інтересах нинішнього і майбутнього поколінь  проведено періодичний моніторинг та складено акти візуального обстеження об’єктів культурної спадщини національного значення. Запроваджено постійне проведення моніторингу об’єктів культурної спадщини.</w:t>
      </w:r>
    </w:p>
    <w:p w:rsidR="005474A7" w:rsidRPr="00F000BF" w:rsidRDefault="005474A7" w:rsidP="00F000BF">
      <w:pPr>
        <w:pStyle w:val="10"/>
        <w:tabs>
          <w:tab w:val="left" w:pos="567"/>
        </w:tabs>
        <w:jc w:val="both"/>
        <w:rPr>
          <w:rFonts w:ascii="Times New Roman" w:hAnsi="Times New Roman"/>
          <w:sz w:val="28"/>
          <w:szCs w:val="28"/>
          <w:lang w:val="uk-UA"/>
        </w:rPr>
      </w:pPr>
      <w:r w:rsidRPr="00F000BF">
        <w:rPr>
          <w:rFonts w:ascii="Times New Roman" w:hAnsi="Times New Roman"/>
          <w:sz w:val="28"/>
          <w:szCs w:val="28"/>
          <w:lang w:val="uk-UA"/>
        </w:rPr>
        <w:t xml:space="preserve">        Здійснюється своєчасний розгляд звернень та надавалася у встановлені законодавством  терміни  письмові  відповіді авторам звернень за наслідками їх розгляду. За  звітній період розглянуто: 82 - звернення громадян, 9 - запити адвокатів, 5 - запити на публічну інформацію, а також листи підприємств, установ та організацій. В основному зверталися громадяни щодо проходження альтернативної (невійськової) служби в умовах воєнного часу, інваліди, члени сімей загиблих, військовослужбовці.</w:t>
      </w:r>
    </w:p>
    <w:p w:rsidR="005474A7" w:rsidRPr="00F000BF" w:rsidRDefault="005474A7" w:rsidP="00F000BF">
      <w:pPr>
        <w:pStyle w:val="10"/>
        <w:tabs>
          <w:tab w:val="left" w:pos="567"/>
        </w:tabs>
        <w:jc w:val="both"/>
        <w:rPr>
          <w:rFonts w:ascii="Times New Roman" w:hAnsi="Times New Roman"/>
          <w:sz w:val="28"/>
          <w:szCs w:val="28"/>
          <w:lang w:val="uk-UA"/>
        </w:rPr>
      </w:pPr>
      <w:r w:rsidRPr="00F000BF">
        <w:rPr>
          <w:rFonts w:ascii="Times New Roman" w:hAnsi="Times New Roman"/>
          <w:sz w:val="28"/>
          <w:szCs w:val="28"/>
          <w:lang w:val="uk-UA"/>
        </w:rPr>
        <w:t xml:space="preserve">        Забезпечувалось оперативне реагування на звернення, що надходили із Урядової «гарячої лінії» контактного центру до райдержадміністрації.</w:t>
      </w:r>
    </w:p>
    <w:p w:rsidR="005474A7" w:rsidRPr="00F000BF" w:rsidRDefault="005474A7" w:rsidP="00F000BF">
      <w:pPr>
        <w:pStyle w:val="10"/>
        <w:tabs>
          <w:tab w:val="left" w:pos="567"/>
        </w:tabs>
        <w:jc w:val="both"/>
        <w:rPr>
          <w:rFonts w:ascii="Times New Roman" w:hAnsi="Times New Roman"/>
          <w:sz w:val="28"/>
          <w:szCs w:val="28"/>
          <w:lang w:val="uk-UA"/>
        </w:rPr>
      </w:pPr>
      <w:r w:rsidRPr="00F000BF">
        <w:rPr>
          <w:rFonts w:ascii="Times New Roman" w:hAnsi="Times New Roman"/>
          <w:sz w:val="28"/>
          <w:szCs w:val="28"/>
          <w:lang w:val="uk-UA"/>
        </w:rPr>
        <w:tab/>
        <w:t>Також здійснювалось п</w:t>
      </w:r>
      <w:r w:rsidRPr="00F000BF">
        <w:rPr>
          <w:rFonts w:ascii="Times New Roman" w:hAnsi="Times New Roman"/>
          <w:color w:val="000000"/>
          <w:sz w:val="28"/>
          <w:szCs w:val="28"/>
          <w:lang w:val="uk-UA" w:eastAsia="uk-UA"/>
        </w:rPr>
        <w:t>редставлення інтересів райдержадміністрації в судах.</w:t>
      </w:r>
    </w:p>
    <w:p w:rsidR="005474A7" w:rsidRDefault="005474A7" w:rsidP="008C6691">
      <w:pPr>
        <w:pStyle w:val="10"/>
        <w:jc w:val="both"/>
        <w:rPr>
          <w:rFonts w:ascii="Times New Roman" w:hAnsi="Times New Roman"/>
          <w:b/>
          <w:color w:val="000000"/>
          <w:sz w:val="28"/>
          <w:szCs w:val="28"/>
          <w:lang w:val="uk-UA"/>
        </w:rPr>
      </w:pPr>
    </w:p>
    <w:p w:rsidR="005474A7" w:rsidRDefault="005474A7" w:rsidP="005F2195">
      <w:pPr>
        <w:tabs>
          <w:tab w:val="left" w:pos="3375"/>
        </w:tabs>
        <w:spacing w:after="0" w:line="240" w:lineRule="auto"/>
        <w:jc w:val="center"/>
        <w:rPr>
          <w:b/>
          <w:sz w:val="28"/>
          <w:szCs w:val="28"/>
        </w:rPr>
      </w:pPr>
      <w:r w:rsidRPr="00DB6EB3">
        <w:rPr>
          <w:b/>
          <w:sz w:val="28"/>
          <w:szCs w:val="28"/>
        </w:rPr>
        <w:t>Запобігання та протидія корупції</w:t>
      </w:r>
    </w:p>
    <w:p w:rsidR="005474A7" w:rsidRPr="005F2195" w:rsidRDefault="005474A7" w:rsidP="005F2195">
      <w:pPr>
        <w:tabs>
          <w:tab w:val="left" w:pos="3375"/>
        </w:tabs>
        <w:spacing w:after="0" w:line="240" w:lineRule="auto"/>
        <w:jc w:val="center"/>
        <w:rPr>
          <w:b/>
          <w:sz w:val="28"/>
          <w:szCs w:val="28"/>
        </w:rPr>
      </w:pPr>
    </w:p>
    <w:p w:rsidR="005474A7" w:rsidRDefault="005474A7" w:rsidP="005F2195">
      <w:pPr>
        <w:spacing w:after="0" w:line="240" w:lineRule="auto"/>
        <w:jc w:val="both"/>
        <w:outlineLvl w:val="2"/>
        <w:rPr>
          <w:bCs/>
          <w:sz w:val="28"/>
          <w:szCs w:val="28"/>
        </w:rPr>
      </w:pPr>
      <w:r w:rsidRPr="005F2195">
        <w:rPr>
          <w:bCs/>
          <w:sz w:val="28"/>
          <w:szCs w:val="28"/>
        </w:rPr>
        <w:tab/>
        <w:t xml:space="preserve">На виконання Закону України «Про запобігання корупції», нормативно-правових актів з питань запобігання корупції, розпорядження Івано-Франківської обласної державної адміністрації від 29.05.2023 № 204 «Про затвердження антикорупційної програми Івано-Франківської обласної державної (військової) адміністрації на 2023-2025 роки» райдержадміністрацією протягом 2025 року було вжито системних та послідовних заходів у сфери запобігання корупції. </w:t>
      </w:r>
    </w:p>
    <w:p w:rsidR="005474A7" w:rsidRPr="005F2195" w:rsidRDefault="005474A7" w:rsidP="005F2195">
      <w:pPr>
        <w:spacing w:after="0" w:line="240" w:lineRule="auto"/>
        <w:ind w:firstLine="708"/>
        <w:jc w:val="both"/>
        <w:outlineLvl w:val="2"/>
        <w:rPr>
          <w:bCs/>
          <w:sz w:val="28"/>
          <w:szCs w:val="28"/>
        </w:rPr>
      </w:pPr>
      <w:r w:rsidRPr="005F2195">
        <w:rPr>
          <w:bCs/>
          <w:sz w:val="28"/>
          <w:szCs w:val="28"/>
        </w:rPr>
        <w:t xml:space="preserve">У 2025 році проводилась організаційна та роз’яснювальна робота, яка полягала у систематичному роз’ясненні основних положень актів антикорупційного законодавства щодо: заповнення та подання декларації особи, уповноваженої на виконання функцій держави або місцевого самоврядування, дотримання законодавства з питань запобігання та врегулювання конфлікту інтересів у діяльності осіб, уповноважених на виконання функцій держави або місцевого самоврядування, дотримання державними службовцями районної державної адміністрації правил етичної поведінки ті інші. </w:t>
      </w:r>
    </w:p>
    <w:p w:rsidR="005474A7" w:rsidRPr="005F2195" w:rsidRDefault="005474A7" w:rsidP="005F2195">
      <w:pPr>
        <w:spacing w:after="0" w:line="240" w:lineRule="auto"/>
        <w:ind w:firstLine="708"/>
        <w:jc w:val="both"/>
        <w:outlineLvl w:val="2"/>
        <w:rPr>
          <w:bCs/>
          <w:sz w:val="28"/>
          <w:szCs w:val="28"/>
        </w:rPr>
      </w:pPr>
      <w:r w:rsidRPr="005F2195">
        <w:rPr>
          <w:bCs/>
          <w:sz w:val="28"/>
          <w:szCs w:val="28"/>
        </w:rPr>
        <w:t>Проведено 6 навчань та заходи антикорупційного спрямування.</w:t>
      </w:r>
    </w:p>
    <w:p w:rsidR="005474A7" w:rsidRPr="005F2195" w:rsidRDefault="005474A7" w:rsidP="005F2195">
      <w:pPr>
        <w:spacing w:after="0" w:line="240" w:lineRule="auto"/>
        <w:ind w:firstLine="708"/>
        <w:jc w:val="both"/>
        <w:rPr>
          <w:bCs/>
          <w:sz w:val="28"/>
          <w:szCs w:val="28"/>
        </w:rPr>
      </w:pPr>
      <w:r w:rsidRPr="005F2195">
        <w:rPr>
          <w:bCs/>
          <w:color w:val="000000"/>
          <w:sz w:val="28"/>
          <w:szCs w:val="28"/>
        </w:rPr>
        <w:t>Постійно проводиться моніторинг та вживаються заходи щодо недопущення виникнення в діях осіб, уповноважених на виконання функцій держави, реального та потенційного конфлікту інтересів:</w:t>
      </w:r>
    </w:p>
    <w:p w:rsidR="005474A7" w:rsidRPr="005F2195" w:rsidRDefault="005474A7" w:rsidP="005F2195">
      <w:pPr>
        <w:spacing w:after="0" w:line="240" w:lineRule="auto"/>
        <w:ind w:firstLine="708"/>
        <w:jc w:val="both"/>
        <w:rPr>
          <w:bCs/>
          <w:sz w:val="28"/>
          <w:szCs w:val="28"/>
        </w:rPr>
      </w:pPr>
      <w:r>
        <w:rPr>
          <w:bCs/>
          <w:sz w:val="28"/>
          <w:szCs w:val="28"/>
        </w:rPr>
        <w:t xml:space="preserve">- </w:t>
      </w:r>
      <w:r w:rsidRPr="005F2195">
        <w:rPr>
          <w:bCs/>
          <w:sz w:val="28"/>
          <w:szCs w:val="28"/>
        </w:rPr>
        <w:t>випадків виявлення та врегулювання потенційного чи реального конфлікту інтересів - не було;</w:t>
      </w:r>
    </w:p>
    <w:p w:rsidR="005474A7" w:rsidRPr="005F2195" w:rsidRDefault="005474A7" w:rsidP="005F2195">
      <w:pPr>
        <w:spacing w:after="0" w:line="240" w:lineRule="auto"/>
        <w:ind w:firstLine="708"/>
        <w:jc w:val="both"/>
        <w:rPr>
          <w:bCs/>
          <w:sz w:val="28"/>
          <w:szCs w:val="28"/>
        </w:rPr>
      </w:pPr>
      <w:r>
        <w:rPr>
          <w:bCs/>
          <w:sz w:val="28"/>
          <w:szCs w:val="28"/>
        </w:rPr>
        <w:t xml:space="preserve">- </w:t>
      </w:r>
      <w:r w:rsidRPr="005F2195">
        <w:rPr>
          <w:bCs/>
          <w:sz w:val="28"/>
          <w:szCs w:val="28"/>
        </w:rPr>
        <w:t>фактів складення протоколів та притягнення працівників до відповідальності за вчинення корупційних та пов'язаних з корупцією правопорушень – не було;</w:t>
      </w:r>
    </w:p>
    <w:p w:rsidR="005474A7" w:rsidRPr="005F2195" w:rsidRDefault="005474A7" w:rsidP="005F2195">
      <w:pPr>
        <w:spacing w:after="0" w:line="240" w:lineRule="auto"/>
        <w:ind w:firstLine="708"/>
        <w:jc w:val="both"/>
        <w:rPr>
          <w:bCs/>
          <w:sz w:val="28"/>
          <w:szCs w:val="28"/>
        </w:rPr>
      </w:pPr>
      <w:r>
        <w:rPr>
          <w:bCs/>
          <w:sz w:val="28"/>
          <w:szCs w:val="28"/>
        </w:rPr>
        <w:t xml:space="preserve">- </w:t>
      </w:r>
      <w:r w:rsidRPr="005F2195">
        <w:rPr>
          <w:bCs/>
          <w:sz w:val="28"/>
          <w:szCs w:val="28"/>
        </w:rPr>
        <w:t>повідомлень викривачів про факти, що можуть свідчити про вчинення корупційних або пов'язаних з корупцією правопорушень посадовими особами - не було;</w:t>
      </w:r>
    </w:p>
    <w:p w:rsidR="005474A7" w:rsidRPr="005F2195" w:rsidRDefault="005474A7" w:rsidP="005F2195">
      <w:pPr>
        <w:spacing w:after="0" w:line="240" w:lineRule="auto"/>
        <w:ind w:firstLine="708"/>
        <w:jc w:val="both"/>
        <w:rPr>
          <w:bCs/>
          <w:sz w:val="28"/>
          <w:szCs w:val="28"/>
        </w:rPr>
      </w:pPr>
      <w:r>
        <w:rPr>
          <w:bCs/>
          <w:sz w:val="28"/>
          <w:szCs w:val="28"/>
        </w:rPr>
        <w:t xml:space="preserve">- </w:t>
      </w:r>
      <w:r w:rsidRPr="005F2195">
        <w:rPr>
          <w:bCs/>
          <w:sz w:val="28"/>
          <w:szCs w:val="28"/>
        </w:rPr>
        <w:t>службові розслідування не проводились</w:t>
      </w:r>
      <w:r>
        <w:rPr>
          <w:bCs/>
          <w:sz w:val="28"/>
          <w:szCs w:val="28"/>
        </w:rPr>
        <w:t>.</w:t>
      </w:r>
    </w:p>
    <w:p w:rsidR="005474A7" w:rsidRPr="005F2195" w:rsidRDefault="005474A7" w:rsidP="00A5494A">
      <w:pPr>
        <w:spacing w:after="0" w:line="240" w:lineRule="auto"/>
        <w:ind w:firstLine="708"/>
        <w:jc w:val="both"/>
        <w:rPr>
          <w:bCs/>
          <w:i/>
          <w:iCs/>
          <w:sz w:val="28"/>
          <w:szCs w:val="28"/>
        </w:rPr>
      </w:pPr>
      <w:r>
        <w:rPr>
          <w:bCs/>
          <w:color w:val="000000"/>
          <w:sz w:val="28"/>
          <w:szCs w:val="28"/>
        </w:rPr>
        <w:t>З</w:t>
      </w:r>
      <w:r w:rsidRPr="005F2195">
        <w:rPr>
          <w:bCs/>
          <w:color w:val="000000"/>
          <w:sz w:val="28"/>
          <w:szCs w:val="28"/>
        </w:rPr>
        <w:t xml:space="preserve">абезпечено функціонування внутрішніх каналів повідомлень про можливі факти корупційних та пов’язаних з корупцією правопорушень шляхом подання письмового повідомлення до райдержадміністрації, </w:t>
      </w:r>
      <w:r w:rsidRPr="005F2195">
        <w:rPr>
          <w:bCs/>
          <w:color w:val="000000"/>
          <w:sz w:val="28"/>
          <w:szCs w:val="28"/>
          <w:bdr w:val="none" w:sz="0" w:space="0" w:color="auto" w:frame="1"/>
          <w:shd w:val="clear" w:color="auto" w:fill="FFFFFF"/>
        </w:rPr>
        <w:t xml:space="preserve">за номером телефону (03475) 2-91-10 та </w:t>
      </w:r>
      <w:r w:rsidRPr="005F2195">
        <w:rPr>
          <w:bCs/>
          <w:sz w:val="28"/>
          <w:szCs w:val="28"/>
        </w:rPr>
        <w:t xml:space="preserve">через Єдиний портал повідомлень викривачів </w:t>
      </w:r>
      <w:hyperlink r:id="rId9" w:history="1">
        <w:r w:rsidRPr="005F2195">
          <w:rPr>
            <w:rStyle w:val="ad"/>
            <w:bCs/>
            <w:i/>
            <w:iCs/>
            <w:sz w:val="28"/>
            <w:szCs w:val="28"/>
            <w:bdr w:val="none" w:sz="0" w:space="0" w:color="auto" w:frame="1"/>
            <w:shd w:val="clear" w:color="auto" w:fill="FFFFFF"/>
          </w:rPr>
          <w:t>https://whistleblowers.nazk.gov.ua</w:t>
        </w:r>
      </w:hyperlink>
      <w:r w:rsidRPr="005F2195">
        <w:rPr>
          <w:bCs/>
          <w:i/>
          <w:iCs/>
          <w:sz w:val="28"/>
          <w:szCs w:val="28"/>
          <w:bdr w:val="none" w:sz="0" w:space="0" w:color="auto" w:frame="1"/>
          <w:shd w:val="clear" w:color="auto" w:fill="FFFFFF"/>
        </w:rPr>
        <w:t>.</w:t>
      </w:r>
    </w:p>
    <w:p w:rsidR="005474A7" w:rsidRPr="005F2195" w:rsidRDefault="005474A7" w:rsidP="005F2195">
      <w:pPr>
        <w:spacing w:after="0" w:line="240" w:lineRule="auto"/>
        <w:ind w:firstLine="708"/>
        <w:jc w:val="both"/>
        <w:rPr>
          <w:bCs/>
          <w:sz w:val="28"/>
          <w:szCs w:val="28"/>
        </w:rPr>
      </w:pPr>
      <w:r w:rsidRPr="005F2195">
        <w:rPr>
          <w:bCs/>
          <w:sz w:val="28"/>
          <w:szCs w:val="28"/>
        </w:rPr>
        <w:t>Проведено експертизу 110 нормативно - правових актів (розпоряджень РДА з основної діяльності), а також 53 розпоряджень з особового складу.</w:t>
      </w:r>
    </w:p>
    <w:p w:rsidR="005474A7" w:rsidRDefault="005474A7" w:rsidP="005F2195">
      <w:pPr>
        <w:pStyle w:val="10"/>
        <w:jc w:val="both"/>
        <w:rPr>
          <w:rFonts w:ascii="Times New Roman" w:hAnsi="Times New Roman"/>
          <w:b/>
          <w:color w:val="000000"/>
          <w:sz w:val="28"/>
          <w:szCs w:val="28"/>
          <w:lang w:val="uk-UA"/>
        </w:rPr>
      </w:pPr>
    </w:p>
    <w:p w:rsidR="005474A7" w:rsidRDefault="005474A7" w:rsidP="0041337C">
      <w:pPr>
        <w:shd w:val="clear" w:color="auto" w:fill="FFFFFF"/>
        <w:spacing w:after="0" w:line="240" w:lineRule="auto"/>
        <w:jc w:val="center"/>
        <w:outlineLvl w:val="1"/>
        <w:rPr>
          <w:rStyle w:val="rvts0"/>
          <w:b/>
          <w:sz w:val="28"/>
          <w:szCs w:val="28"/>
        </w:rPr>
      </w:pPr>
      <w:r w:rsidRPr="00DB6EB3">
        <w:rPr>
          <w:rStyle w:val="rvts0"/>
          <w:b/>
          <w:sz w:val="28"/>
          <w:szCs w:val="28"/>
        </w:rPr>
        <w:t>Питання мобілізації та оборонної роботи</w:t>
      </w:r>
    </w:p>
    <w:p w:rsidR="005474A7" w:rsidRPr="00CA32DB" w:rsidRDefault="005474A7" w:rsidP="0041337C">
      <w:pPr>
        <w:shd w:val="clear" w:color="auto" w:fill="FFFFFF"/>
        <w:spacing w:after="0" w:line="240" w:lineRule="auto"/>
        <w:jc w:val="center"/>
        <w:outlineLvl w:val="1"/>
        <w:rPr>
          <w:b/>
          <w:sz w:val="28"/>
          <w:szCs w:val="28"/>
          <w:lang w:eastAsia="zh-CN"/>
        </w:rPr>
      </w:pPr>
    </w:p>
    <w:p w:rsidR="005474A7" w:rsidRDefault="005474A7" w:rsidP="0028600A">
      <w:pPr>
        <w:tabs>
          <w:tab w:val="left" w:pos="426"/>
          <w:tab w:val="left" w:pos="567"/>
        </w:tabs>
        <w:spacing w:after="0" w:line="240" w:lineRule="auto"/>
        <w:jc w:val="both"/>
        <w:rPr>
          <w:color w:val="000000"/>
          <w:sz w:val="28"/>
          <w:szCs w:val="28"/>
        </w:rPr>
      </w:pPr>
      <w:r>
        <w:rPr>
          <w:color w:val="000000"/>
          <w:sz w:val="28"/>
          <w:szCs w:val="28"/>
        </w:rPr>
        <w:tab/>
      </w:r>
      <w:r>
        <w:rPr>
          <w:color w:val="000000"/>
          <w:sz w:val="28"/>
          <w:szCs w:val="28"/>
        </w:rPr>
        <w:tab/>
        <w:t>Оборонна та м</w:t>
      </w:r>
      <w:r w:rsidRPr="00855F85">
        <w:rPr>
          <w:color w:val="000000"/>
          <w:sz w:val="28"/>
          <w:szCs w:val="28"/>
        </w:rPr>
        <w:t>обілізаційна робота в</w:t>
      </w:r>
      <w:r>
        <w:rPr>
          <w:color w:val="000000"/>
          <w:sz w:val="28"/>
          <w:szCs w:val="28"/>
        </w:rPr>
        <w:t xml:space="preserve"> </w:t>
      </w:r>
      <w:proofErr w:type="spellStart"/>
      <w:r>
        <w:rPr>
          <w:color w:val="000000"/>
          <w:sz w:val="28"/>
          <w:szCs w:val="28"/>
        </w:rPr>
        <w:t>Надвірнянському</w:t>
      </w:r>
      <w:proofErr w:type="spellEnd"/>
      <w:r w:rsidRPr="00855F85">
        <w:rPr>
          <w:color w:val="000000"/>
          <w:sz w:val="28"/>
          <w:szCs w:val="28"/>
        </w:rPr>
        <w:t xml:space="preserve"> районі проводиться на виконання Законів України</w:t>
      </w:r>
      <w:r>
        <w:rPr>
          <w:color w:val="000000"/>
          <w:sz w:val="28"/>
          <w:szCs w:val="28"/>
        </w:rPr>
        <w:t xml:space="preserve"> «Про правовий режим воєнного стану», «Про основи національного спротиву»,</w:t>
      </w:r>
      <w:r w:rsidRPr="00855F85">
        <w:rPr>
          <w:color w:val="000000"/>
          <w:sz w:val="28"/>
          <w:szCs w:val="28"/>
        </w:rPr>
        <w:t xml:space="preserve"> «Про військовий обов’язок і військову службу», «Про мобілізаційну підготовку і мобілізацію», «Про оборону України», «Про </w:t>
      </w:r>
      <w:r>
        <w:rPr>
          <w:color w:val="000000"/>
          <w:sz w:val="28"/>
          <w:szCs w:val="28"/>
        </w:rPr>
        <w:t>місцеві державні адміністрації», Указів Президента України від 24.02.2022 № 64/2022 «Про введення воєнного стану в Україні» та від 24.02.2022 № 69/2022 «Про загальну мобілізацію».</w:t>
      </w:r>
    </w:p>
    <w:p w:rsidR="005474A7" w:rsidRDefault="005474A7" w:rsidP="0028600A">
      <w:pPr>
        <w:tabs>
          <w:tab w:val="left" w:pos="426"/>
          <w:tab w:val="left" w:pos="567"/>
        </w:tabs>
        <w:spacing w:after="0" w:line="240" w:lineRule="auto"/>
        <w:jc w:val="both"/>
        <w:rPr>
          <w:color w:val="000000"/>
          <w:sz w:val="28"/>
          <w:szCs w:val="28"/>
        </w:rPr>
      </w:pPr>
      <w:r>
        <w:rPr>
          <w:color w:val="000000"/>
          <w:sz w:val="28"/>
          <w:szCs w:val="28"/>
        </w:rPr>
        <w:lastRenderedPageBreak/>
        <w:tab/>
      </w:r>
      <w:r>
        <w:rPr>
          <w:color w:val="000000"/>
          <w:sz w:val="28"/>
          <w:szCs w:val="28"/>
        </w:rPr>
        <w:tab/>
        <w:t>В зв</w:t>
      </w:r>
      <w:r w:rsidRPr="00160439">
        <w:rPr>
          <w:color w:val="000000"/>
          <w:sz w:val="28"/>
          <w:szCs w:val="28"/>
        </w:rPr>
        <w:t>’</w:t>
      </w:r>
      <w:r>
        <w:rPr>
          <w:color w:val="000000"/>
          <w:sz w:val="28"/>
          <w:szCs w:val="28"/>
        </w:rPr>
        <w:t xml:space="preserve">язку з повномасштабним вторгненням російської федерації на територію України, відповідно до вимог Закону України «Про основи національного спротиву», з метою збройної відсічі від агресора, підготовки </w:t>
      </w:r>
      <w:proofErr w:type="spellStart"/>
      <w:r>
        <w:rPr>
          <w:color w:val="000000"/>
          <w:sz w:val="28"/>
          <w:szCs w:val="28"/>
        </w:rPr>
        <w:t>Надвірнянського</w:t>
      </w:r>
      <w:proofErr w:type="spellEnd"/>
      <w:r>
        <w:rPr>
          <w:color w:val="000000"/>
          <w:sz w:val="28"/>
          <w:szCs w:val="28"/>
        </w:rPr>
        <w:t xml:space="preserve"> району до оборони, охорони об</w:t>
      </w:r>
      <w:r w:rsidRPr="00E0307B">
        <w:rPr>
          <w:color w:val="000000"/>
          <w:sz w:val="28"/>
          <w:szCs w:val="28"/>
        </w:rPr>
        <w:t>’</w:t>
      </w:r>
      <w:r>
        <w:rPr>
          <w:color w:val="000000"/>
          <w:sz w:val="28"/>
          <w:szCs w:val="28"/>
        </w:rPr>
        <w:t xml:space="preserve">єктів критичної інфраструктури розпорядженням </w:t>
      </w:r>
      <w:proofErr w:type="spellStart"/>
      <w:r>
        <w:rPr>
          <w:color w:val="000000"/>
          <w:sz w:val="28"/>
          <w:szCs w:val="28"/>
        </w:rPr>
        <w:t>Надвірнянської</w:t>
      </w:r>
      <w:proofErr w:type="spellEnd"/>
      <w:r>
        <w:rPr>
          <w:color w:val="000000"/>
          <w:sz w:val="28"/>
          <w:szCs w:val="28"/>
        </w:rPr>
        <w:t xml:space="preserve"> районної державної (військової) адміністрації створено та функціонує штаб району територіальної оборони, до якого входять керівники та представники силових структур </w:t>
      </w:r>
      <w:proofErr w:type="spellStart"/>
      <w:r>
        <w:rPr>
          <w:color w:val="000000"/>
          <w:sz w:val="28"/>
          <w:szCs w:val="28"/>
        </w:rPr>
        <w:t>Надвірнянського</w:t>
      </w:r>
      <w:proofErr w:type="spellEnd"/>
      <w:r>
        <w:rPr>
          <w:color w:val="000000"/>
          <w:sz w:val="28"/>
          <w:szCs w:val="28"/>
        </w:rPr>
        <w:t xml:space="preserve"> району та структурних підрозділів </w:t>
      </w:r>
      <w:proofErr w:type="spellStart"/>
      <w:r>
        <w:rPr>
          <w:color w:val="000000"/>
          <w:sz w:val="28"/>
          <w:szCs w:val="28"/>
        </w:rPr>
        <w:t>Надвірнянської</w:t>
      </w:r>
      <w:proofErr w:type="spellEnd"/>
      <w:r>
        <w:rPr>
          <w:color w:val="000000"/>
          <w:sz w:val="28"/>
          <w:szCs w:val="28"/>
        </w:rPr>
        <w:t xml:space="preserve"> районної державної (військової) адміністрації.</w:t>
      </w:r>
    </w:p>
    <w:p w:rsidR="005474A7" w:rsidRDefault="005474A7" w:rsidP="0028600A">
      <w:pPr>
        <w:tabs>
          <w:tab w:val="left" w:pos="426"/>
          <w:tab w:val="left" w:pos="567"/>
        </w:tabs>
        <w:spacing w:after="0" w:line="240" w:lineRule="auto"/>
        <w:jc w:val="both"/>
        <w:rPr>
          <w:color w:val="000000"/>
          <w:sz w:val="28"/>
          <w:szCs w:val="28"/>
        </w:rPr>
      </w:pPr>
      <w:r>
        <w:rPr>
          <w:color w:val="000000"/>
          <w:sz w:val="28"/>
          <w:szCs w:val="28"/>
        </w:rPr>
        <w:tab/>
      </w:r>
      <w:r>
        <w:rPr>
          <w:color w:val="000000"/>
          <w:sz w:val="28"/>
          <w:szCs w:val="28"/>
        </w:rPr>
        <w:tab/>
      </w:r>
      <w:r w:rsidRPr="00CE3DC9">
        <w:rPr>
          <w:color w:val="000000"/>
          <w:sz w:val="28"/>
          <w:szCs w:val="28"/>
        </w:rPr>
        <w:t>Відповідно до указу Президента України «Про загальну мобілізацію»</w:t>
      </w:r>
      <w:r>
        <w:rPr>
          <w:color w:val="000000"/>
          <w:sz w:val="28"/>
          <w:szCs w:val="28"/>
        </w:rPr>
        <w:t xml:space="preserve"> та на виконання вимог постанови Кабінету Міністрів України </w:t>
      </w:r>
      <w:r w:rsidRPr="00653BF9">
        <w:rPr>
          <w:sz w:val="28"/>
          <w:szCs w:val="28"/>
        </w:rPr>
        <w:t>06.05.2024 №</w:t>
      </w:r>
      <w:r>
        <w:rPr>
          <w:sz w:val="28"/>
          <w:szCs w:val="28"/>
        </w:rPr>
        <w:t xml:space="preserve"> </w:t>
      </w:r>
      <w:r w:rsidRPr="00653BF9">
        <w:rPr>
          <w:sz w:val="28"/>
          <w:szCs w:val="28"/>
        </w:rPr>
        <w:t>560 «Про затвердження Порядку проведення призову громадян на військову службу під час моб</w:t>
      </w:r>
      <w:r>
        <w:rPr>
          <w:sz w:val="28"/>
          <w:szCs w:val="28"/>
        </w:rPr>
        <w:t>ілізації, на особливий період» (зі змінами)</w:t>
      </w:r>
      <w:r>
        <w:rPr>
          <w:color w:val="000000"/>
          <w:sz w:val="28"/>
          <w:szCs w:val="28"/>
        </w:rPr>
        <w:t xml:space="preserve"> </w:t>
      </w:r>
      <w:r w:rsidRPr="00CE3DC9">
        <w:rPr>
          <w:color w:val="000000"/>
          <w:sz w:val="28"/>
          <w:szCs w:val="28"/>
        </w:rPr>
        <w:t>в</w:t>
      </w:r>
      <w:r>
        <w:rPr>
          <w:color w:val="000000"/>
          <w:sz w:val="28"/>
          <w:szCs w:val="28"/>
        </w:rPr>
        <w:t xml:space="preserve"> </w:t>
      </w:r>
      <w:proofErr w:type="spellStart"/>
      <w:r>
        <w:rPr>
          <w:color w:val="000000"/>
          <w:sz w:val="28"/>
          <w:szCs w:val="28"/>
        </w:rPr>
        <w:t>Надвірнянському</w:t>
      </w:r>
      <w:proofErr w:type="spellEnd"/>
      <w:r w:rsidRPr="00CE3DC9">
        <w:rPr>
          <w:color w:val="000000"/>
          <w:sz w:val="28"/>
          <w:szCs w:val="28"/>
        </w:rPr>
        <w:t xml:space="preserve"> районі організовано</w:t>
      </w:r>
      <w:r>
        <w:rPr>
          <w:color w:val="000000"/>
          <w:sz w:val="28"/>
          <w:szCs w:val="28"/>
        </w:rPr>
        <w:t xml:space="preserve"> та проводяться</w:t>
      </w:r>
      <w:r w:rsidRPr="00CE3DC9">
        <w:rPr>
          <w:color w:val="000000"/>
          <w:sz w:val="28"/>
          <w:szCs w:val="28"/>
        </w:rPr>
        <w:t xml:space="preserve"> заходи щодо призову</w:t>
      </w:r>
      <w:r>
        <w:rPr>
          <w:color w:val="000000"/>
          <w:sz w:val="28"/>
          <w:szCs w:val="28"/>
        </w:rPr>
        <w:t xml:space="preserve"> </w:t>
      </w:r>
      <w:r w:rsidRPr="00CE3DC9">
        <w:rPr>
          <w:color w:val="000000"/>
          <w:sz w:val="28"/>
          <w:szCs w:val="28"/>
        </w:rPr>
        <w:t xml:space="preserve"> </w:t>
      </w:r>
      <w:r>
        <w:rPr>
          <w:color w:val="000000"/>
          <w:sz w:val="28"/>
          <w:szCs w:val="28"/>
        </w:rPr>
        <w:t>військовозобов</w:t>
      </w:r>
      <w:r w:rsidRPr="0020365A">
        <w:rPr>
          <w:color w:val="000000"/>
          <w:sz w:val="28"/>
          <w:szCs w:val="28"/>
        </w:rPr>
        <w:t>’</w:t>
      </w:r>
      <w:r>
        <w:rPr>
          <w:color w:val="000000"/>
          <w:sz w:val="28"/>
          <w:szCs w:val="28"/>
        </w:rPr>
        <w:t xml:space="preserve">язаних та резервістів на військову службу </w:t>
      </w:r>
      <w:r w:rsidRPr="00CE3DC9">
        <w:rPr>
          <w:color w:val="000000"/>
          <w:sz w:val="28"/>
          <w:szCs w:val="28"/>
        </w:rPr>
        <w:t xml:space="preserve"> п</w:t>
      </w:r>
      <w:r>
        <w:rPr>
          <w:color w:val="000000"/>
          <w:sz w:val="28"/>
          <w:szCs w:val="28"/>
        </w:rPr>
        <w:t>ід  час</w:t>
      </w:r>
      <w:r w:rsidRPr="00CE3DC9">
        <w:rPr>
          <w:color w:val="000000"/>
          <w:sz w:val="28"/>
          <w:szCs w:val="28"/>
        </w:rPr>
        <w:t xml:space="preserve"> мобілізації</w:t>
      </w:r>
      <w:r>
        <w:rPr>
          <w:color w:val="000000"/>
          <w:sz w:val="28"/>
          <w:szCs w:val="28"/>
        </w:rPr>
        <w:t xml:space="preserve"> згідно поставлених планових завдань розпорядженнями Івано-Франківської обласної державної (військової) адміністрації. </w:t>
      </w:r>
    </w:p>
    <w:p w:rsidR="005474A7" w:rsidRDefault="005474A7" w:rsidP="0028600A">
      <w:pPr>
        <w:tabs>
          <w:tab w:val="left" w:pos="426"/>
          <w:tab w:val="left" w:pos="567"/>
        </w:tabs>
        <w:spacing w:after="0" w:line="240" w:lineRule="auto"/>
        <w:jc w:val="both"/>
        <w:rPr>
          <w:color w:val="000000"/>
          <w:sz w:val="28"/>
          <w:szCs w:val="28"/>
        </w:rPr>
      </w:pPr>
      <w:r>
        <w:rPr>
          <w:color w:val="000000"/>
          <w:sz w:val="28"/>
          <w:szCs w:val="28"/>
        </w:rPr>
        <w:tab/>
      </w:r>
      <w:r>
        <w:rPr>
          <w:color w:val="000000"/>
          <w:sz w:val="28"/>
          <w:szCs w:val="28"/>
        </w:rPr>
        <w:tab/>
        <w:t xml:space="preserve">При </w:t>
      </w:r>
      <w:proofErr w:type="spellStart"/>
      <w:r>
        <w:rPr>
          <w:color w:val="000000"/>
          <w:sz w:val="28"/>
          <w:szCs w:val="28"/>
        </w:rPr>
        <w:t>Надвірнянському</w:t>
      </w:r>
      <w:proofErr w:type="spellEnd"/>
      <w:r>
        <w:rPr>
          <w:color w:val="000000"/>
          <w:sz w:val="28"/>
          <w:szCs w:val="28"/>
        </w:rPr>
        <w:t xml:space="preserve"> РТЦК та СП працює комісія з питань надання військовозобов</w:t>
      </w:r>
      <w:r w:rsidRPr="0020365A">
        <w:rPr>
          <w:color w:val="000000"/>
          <w:sz w:val="28"/>
          <w:szCs w:val="28"/>
        </w:rPr>
        <w:t>’</w:t>
      </w:r>
      <w:r>
        <w:rPr>
          <w:color w:val="000000"/>
          <w:sz w:val="28"/>
          <w:szCs w:val="28"/>
        </w:rPr>
        <w:t xml:space="preserve">язаним відстрочки від призову на військову службу під час мобілізації, на особливий період, де голова комісії – начальник РТЦК та СП, члени комісії – представники апарату, структурних підрозділів (соціального захисту населення, служби у справах дітей) </w:t>
      </w:r>
      <w:proofErr w:type="spellStart"/>
      <w:r>
        <w:rPr>
          <w:color w:val="000000"/>
          <w:sz w:val="28"/>
          <w:szCs w:val="28"/>
        </w:rPr>
        <w:t>Надвірнянської</w:t>
      </w:r>
      <w:proofErr w:type="spellEnd"/>
      <w:r>
        <w:rPr>
          <w:color w:val="000000"/>
          <w:sz w:val="28"/>
          <w:szCs w:val="28"/>
        </w:rPr>
        <w:t xml:space="preserve"> районної державної (військової) адміністрації відповідно до вимог пункту 57</w:t>
      </w:r>
      <w:r w:rsidRPr="00EF78D7">
        <w:rPr>
          <w:color w:val="000000"/>
          <w:sz w:val="28"/>
          <w:szCs w:val="28"/>
        </w:rPr>
        <w:t xml:space="preserve">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 «Про затвердження Порядку проведення призову громадян на військову службу під час мобілізації, на особливий період» (зі змінами)</w:t>
      </w:r>
      <w:r>
        <w:rPr>
          <w:color w:val="000000"/>
          <w:sz w:val="28"/>
          <w:szCs w:val="28"/>
        </w:rPr>
        <w:t xml:space="preserve">. </w:t>
      </w:r>
    </w:p>
    <w:p w:rsidR="005474A7" w:rsidRDefault="005474A7" w:rsidP="0028600A">
      <w:pPr>
        <w:spacing w:after="0" w:line="240" w:lineRule="auto"/>
        <w:ind w:firstLine="567"/>
        <w:jc w:val="both"/>
        <w:rPr>
          <w:sz w:val="28"/>
          <w:szCs w:val="28"/>
        </w:rPr>
      </w:pPr>
      <w:r>
        <w:rPr>
          <w:sz w:val="28"/>
          <w:szCs w:val="28"/>
        </w:rPr>
        <w:t>Бронювання військовозобов’</w:t>
      </w:r>
      <w:r w:rsidRPr="00314A3D">
        <w:rPr>
          <w:sz w:val="28"/>
          <w:szCs w:val="28"/>
        </w:rPr>
        <w:t>язаних</w:t>
      </w:r>
      <w:r>
        <w:rPr>
          <w:sz w:val="28"/>
          <w:szCs w:val="28"/>
        </w:rPr>
        <w:t xml:space="preserve"> працівників</w:t>
      </w:r>
      <w:r w:rsidRPr="00314A3D">
        <w:rPr>
          <w:sz w:val="28"/>
          <w:szCs w:val="28"/>
        </w:rPr>
        <w:t xml:space="preserve"> в органах влади, інших державних органах, </w:t>
      </w:r>
      <w:proofErr w:type="spellStart"/>
      <w:r w:rsidRPr="00314A3D">
        <w:rPr>
          <w:sz w:val="28"/>
          <w:szCs w:val="28"/>
        </w:rPr>
        <w:t>органах</w:t>
      </w:r>
      <w:proofErr w:type="spellEnd"/>
      <w:r w:rsidRPr="00314A3D">
        <w:rPr>
          <w:sz w:val="28"/>
          <w:szCs w:val="28"/>
        </w:rPr>
        <w:t xml:space="preserve"> місцево</w:t>
      </w:r>
      <w:r>
        <w:rPr>
          <w:sz w:val="28"/>
          <w:szCs w:val="28"/>
        </w:rPr>
        <w:t>го самоврядування, підприємствах</w:t>
      </w:r>
      <w:r w:rsidRPr="00314A3D">
        <w:rPr>
          <w:sz w:val="28"/>
          <w:szCs w:val="28"/>
        </w:rPr>
        <w:t xml:space="preserve">, установах та організаціях, які розташовані та території </w:t>
      </w:r>
      <w:proofErr w:type="spellStart"/>
      <w:r>
        <w:rPr>
          <w:sz w:val="28"/>
          <w:szCs w:val="28"/>
        </w:rPr>
        <w:t>Надвірнянського</w:t>
      </w:r>
      <w:proofErr w:type="spellEnd"/>
      <w:r>
        <w:rPr>
          <w:sz w:val="28"/>
          <w:szCs w:val="28"/>
        </w:rPr>
        <w:t xml:space="preserve"> району здійснювалось</w:t>
      </w:r>
      <w:r w:rsidRPr="00314A3D">
        <w:rPr>
          <w:sz w:val="28"/>
          <w:szCs w:val="28"/>
        </w:rPr>
        <w:t xml:space="preserve"> відповідно до Зако</w:t>
      </w:r>
      <w:r>
        <w:rPr>
          <w:sz w:val="28"/>
          <w:szCs w:val="28"/>
        </w:rPr>
        <w:t xml:space="preserve">нів України «Про військовий обов’язок та військову службу», «Про мобілізаційну підготовку та мобілізацію», </w:t>
      </w:r>
      <w:r w:rsidRPr="0001277B">
        <w:rPr>
          <w:sz w:val="28"/>
          <w:szCs w:val="28"/>
        </w:rPr>
        <w:t>п</w:t>
      </w:r>
      <w:r>
        <w:rPr>
          <w:sz w:val="28"/>
          <w:szCs w:val="28"/>
        </w:rPr>
        <w:t>останов</w:t>
      </w:r>
      <w:r w:rsidRPr="0001277B">
        <w:rPr>
          <w:sz w:val="28"/>
          <w:szCs w:val="28"/>
        </w:rPr>
        <w:t xml:space="preserve"> Кабінету Міністрів України</w:t>
      </w:r>
      <w:r>
        <w:rPr>
          <w:sz w:val="28"/>
          <w:szCs w:val="28"/>
        </w:rPr>
        <w:t xml:space="preserve"> </w:t>
      </w:r>
      <w:r w:rsidRPr="00465971">
        <w:rPr>
          <w:sz w:val="28"/>
          <w:szCs w:val="28"/>
        </w:rPr>
        <w:t xml:space="preserve">від 27.01.2023 № 76 «Деякі питання реалізації положень Закону України «Про мобілізаційну підготовку та мобілізацію» щодо бронювання </w:t>
      </w:r>
      <w:proofErr w:type="spellStart"/>
      <w:r w:rsidRPr="00465971">
        <w:rPr>
          <w:sz w:val="28"/>
          <w:szCs w:val="28"/>
        </w:rPr>
        <w:t>військовозобовʼязаних</w:t>
      </w:r>
      <w:proofErr w:type="spellEnd"/>
      <w:r w:rsidRPr="00465971">
        <w:rPr>
          <w:sz w:val="28"/>
          <w:szCs w:val="28"/>
        </w:rPr>
        <w:t xml:space="preserve"> на період мобілізації та на воєнний час» (зі змінами)</w:t>
      </w:r>
      <w:r>
        <w:rPr>
          <w:sz w:val="28"/>
          <w:szCs w:val="28"/>
        </w:rPr>
        <w:t xml:space="preserve"> та</w:t>
      </w:r>
      <w:r w:rsidRPr="0001277B">
        <w:rPr>
          <w:sz w:val="28"/>
          <w:szCs w:val="28"/>
        </w:rPr>
        <w:t xml:space="preserve"> від </w:t>
      </w:r>
      <w:r w:rsidRPr="00465971">
        <w:rPr>
          <w:sz w:val="28"/>
          <w:szCs w:val="28"/>
        </w:rPr>
        <w:t>11.01.2018 №</w:t>
      </w:r>
      <w:r>
        <w:rPr>
          <w:sz w:val="28"/>
          <w:szCs w:val="28"/>
        </w:rPr>
        <w:t> </w:t>
      </w:r>
      <w:r w:rsidRPr="00465971">
        <w:rPr>
          <w:sz w:val="28"/>
          <w:szCs w:val="28"/>
        </w:rPr>
        <w:t>12 «Про внесення змін до постанови Кабінету Міністрів України від 04.</w:t>
      </w:r>
      <w:r>
        <w:rPr>
          <w:sz w:val="28"/>
          <w:szCs w:val="28"/>
        </w:rPr>
        <w:t xml:space="preserve">02.2015 </w:t>
      </w:r>
      <w:r w:rsidRPr="00465971">
        <w:rPr>
          <w:sz w:val="28"/>
          <w:szCs w:val="28"/>
        </w:rPr>
        <w:t xml:space="preserve">№ 45 «Про затвердження Порядку бронювання військовозобов’язаних за органами державної влади, іншими державними органами, </w:t>
      </w:r>
      <w:proofErr w:type="spellStart"/>
      <w:r w:rsidRPr="00465971">
        <w:rPr>
          <w:sz w:val="28"/>
          <w:szCs w:val="28"/>
        </w:rPr>
        <w:t>органами</w:t>
      </w:r>
      <w:proofErr w:type="spellEnd"/>
      <w:r w:rsidRPr="00465971">
        <w:rPr>
          <w:sz w:val="28"/>
          <w:szCs w:val="28"/>
        </w:rPr>
        <w:t xml:space="preserve"> місцевого самоврядування та підприємствами, установами і організаціями на період</w:t>
      </w:r>
      <w:r>
        <w:rPr>
          <w:sz w:val="28"/>
          <w:szCs w:val="28"/>
        </w:rPr>
        <w:t xml:space="preserve"> мобілізації та на воєнний час».</w:t>
      </w:r>
    </w:p>
    <w:p w:rsidR="005474A7" w:rsidRDefault="005474A7" w:rsidP="0028600A">
      <w:pPr>
        <w:spacing w:after="0" w:line="240" w:lineRule="auto"/>
        <w:ind w:firstLine="567"/>
        <w:jc w:val="both"/>
        <w:rPr>
          <w:color w:val="000000"/>
          <w:sz w:val="28"/>
          <w:szCs w:val="28"/>
        </w:rPr>
      </w:pPr>
      <w:r>
        <w:rPr>
          <w:sz w:val="28"/>
          <w:szCs w:val="28"/>
        </w:rPr>
        <w:t xml:space="preserve">У 2025 році </w:t>
      </w:r>
      <w:r>
        <w:rPr>
          <w:color w:val="000000"/>
          <w:sz w:val="28"/>
          <w:szCs w:val="28"/>
        </w:rPr>
        <w:t xml:space="preserve">Івано-Франківською обласною державною (військовою) адміністрацією спільно з Івано-Франківським обласним ТЦК та СП організовано та проведено заняття з відповідальними посадовими особами за ведення військового обліку органів державної влади, місцевого самоврядування, підприємств, установ та організацій Івано-Франківської області, де взяли участь відповідальні посадові особи </w:t>
      </w:r>
      <w:proofErr w:type="spellStart"/>
      <w:r>
        <w:rPr>
          <w:color w:val="000000"/>
          <w:sz w:val="28"/>
          <w:szCs w:val="28"/>
        </w:rPr>
        <w:t>Надвірнянської</w:t>
      </w:r>
      <w:proofErr w:type="spellEnd"/>
      <w:r>
        <w:rPr>
          <w:color w:val="000000"/>
          <w:sz w:val="28"/>
          <w:szCs w:val="28"/>
        </w:rPr>
        <w:t xml:space="preserve"> районної державної (військової) адміністрації та 8 територіальних громад </w:t>
      </w:r>
      <w:proofErr w:type="spellStart"/>
      <w:r>
        <w:rPr>
          <w:color w:val="000000"/>
          <w:sz w:val="28"/>
          <w:szCs w:val="28"/>
        </w:rPr>
        <w:t>Надвірнянського</w:t>
      </w:r>
      <w:proofErr w:type="spellEnd"/>
      <w:r>
        <w:rPr>
          <w:color w:val="000000"/>
          <w:sz w:val="28"/>
          <w:szCs w:val="28"/>
        </w:rPr>
        <w:t xml:space="preserve"> району.</w:t>
      </w:r>
    </w:p>
    <w:p w:rsidR="005474A7" w:rsidRDefault="005474A7" w:rsidP="0028600A">
      <w:pPr>
        <w:spacing w:after="0" w:line="240" w:lineRule="auto"/>
        <w:ind w:firstLine="567"/>
        <w:jc w:val="both"/>
        <w:rPr>
          <w:sz w:val="28"/>
          <w:szCs w:val="28"/>
        </w:rPr>
      </w:pPr>
      <w:r>
        <w:rPr>
          <w:color w:val="000000"/>
          <w:sz w:val="28"/>
          <w:szCs w:val="28"/>
        </w:rPr>
        <w:lastRenderedPageBreak/>
        <w:t xml:space="preserve">В </w:t>
      </w:r>
      <w:proofErr w:type="spellStart"/>
      <w:r>
        <w:rPr>
          <w:color w:val="000000"/>
          <w:sz w:val="28"/>
          <w:szCs w:val="28"/>
        </w:rPr>
        <w:t>Надвірнянській</w:t>
      </w:r>
      <w:proofErr w:type="spellEnd"/>
      <w:r>
        <w:rPr>
          <w:color w:val="000000"/>
          <w:sz w:val="28"/>
          <w:szCs w:val="28"/>
        </w:rPr>
        <w:t xml:space="preserve"> районній державній (військовій) адміністрації щотижнево проводились наради щодо мобілізації людських і транспортних ресурсів на території </w:t>
      </w:r>
      <w:proofErr w:type="spellStart"/>
      <w:r>
        <w:rPr>
          <w:color w:val="000000"/>
          <w:sz w:val="28"/>
          <w:szCs w:val="28"/>
        </w:rPr>
        <w:t>Надвірнянського</w:t>
      </w:r>
      <w:proofErr w:type="spellEnd"/>
      <w:r>
        <w:rPr>
          <w:color w:val="000000"/>
          <w:sz w:val="28"/>
          <w:szCs w:val="28"/>
        </w:rPr>
        <w:t xml:space="preserve"> району, з метою аналізу виконання поставлених планових завдань розпорядженнями Івано-Франківської обласної державної (військової) адміністрації.  </w:t>
      </w:r>
    </w:p>
    <w:p w:rsidR="005474A7" w:rsidRDefault="005474A7" w:rsidP="0028600A">
      <w:pPr>
        <w:spacing w:after="0" w:line="240" w:lineRule="auto"/>
        <w:ind w:firstLine="567"/>
        <w:jc w:val="both"/>
        <w:rPr>
          <w:sz w:val="28"/>
          <w:szCs w:val="28"/>
        </w:rPr>
      </w:pPr>
      <w:r w:rsidRPr="004D1309">
        <w:rPr>
          <w:sz w:val="28"/>
          <w:szCs w:val="28"/>
        </w:rPr>
        <w:t xml:space="preserve">Військово-облікова робота в органах </w:t>
      </w:r>
      <w:r>
        <w:rPr>
          <w:sz w:val="28"/>
          <w:szCs w:val="28"/>
        </w:rPr>
        <w:t>державної</w:t>
      </w:r>
      <w:r w:rsidRPr="004D1309">
        <w:rPr>
          <w:sz w:val="28"/>
          <w:szCs w:val="28"/>
        </w:rPr>
        <w:t xml:space="preserve"> влади, інших державних органах, </w:t>
      </w:r>
      <w:proofErr w:type="spellStart"/>
      <w:r w:rsidRPr="004D1309">
        <w:rPr>
          <w:sz w:val="28"/>
          <w:szCs w:val="28"/>
        </w:rPr>
        <w:t>органах</w:t>
      </w:r>
      <w:proofErr w:type="spellEnd"/>
      <w:r w:rsidRPr="004D1309">
        <w:rPr>
          <w:sz w:val="28"/>
          <w:szCs w:val="28"/>
        </w:rPr>
        <w:t xml:space="preserve"> місцевого самоврядування, підприємствах, установах і організаціях району у 2025 році була організована і здійснювалася відповідно до </w:t>
      </w:r>
      <w:r>
        <w:rPr>
          <w:sz w:val="28"/>
          <w:szCs w:val="28"/>
        </w:rPr>
        <w:t xml:space="preserve">відповідно до вимог </w:t>
      </w:r>
      <w:r w:rsidRPr="0001277B">
        <w:rPr>
          <w:sz w:val="28"/>
          <w:szCs w:val="28"/>
        </w:rPr>
        <w:t>п</w:t>
      </w:r>
      <w:r>
        <w:rPr>
          <w:sz w:val="28"/>
          <w:szCs w:val="28"/>
        </w:rPr>
        <w:t>останови</w:t>
      </w:r>
      <w:r w:rsidRPr="0001277B">
        <w:rPr>
          <w:sz w:val="28"/>
          <w:szCs w:val="28"/>
        </w:rPr>
        <w:t xml:space="preserve"> Кабінету Міністрів України від 30.12.2022 №</w:t>
      </w:r>
      <w:r>
        <w:rPr>
          <w:sz w:val="28"/>
          <w:szCs w:val="28"/>
        </w:rPr>
        <w:t> </w:t>
      </w:r>
      <w:r w:rsidRPr="0001277B">
        <w:rPr>
          <w:sz w:val="28"/>
          <w:szCs w:val="28"/>
        </w:rPr>
        <w:t>1487 «Про затвердження Порядку організації та ведення військового обліку призовників, військовозобов'язаних та резервістів»</w:t>
      </w:r>
      <w:r>
        <w:rPr>
          <w:sz w:val="28"/>
          <w:szCs w:val="28"/>
        </w:rPr>
        <w:t xml:space="preserve"> (зі змінами)</w:t>
      </w:r>
      <w:r w:rsidRPr="004D1309">
        <w:rPr>
          <w:sz w:val="28"/>
          <w:szCs w:val="28"/>
        </w:rPr>
        <w:t xml:space="preserve"> та розпорядження </w:t>
      </w:r>
      <w:proofErr w:type="spellStart"/>
      <w:r w:rsidRPr="004D1309">
        <w:rPr>
          <w:sz w:val="28"/>
          <w:szCs w:val="28"/>
        </w:rPr>
        <w:t>Надвірнянської</w:t>
      </w:r>
      <w:proofErr w:type="spellEnd"/>
      <w:r w:rsidRPr="004D1309">
        <w:rPr>
          <w:sz w:val="28"/>
          <w:szCs w:val="28"/>
        </w:rPr>
        <w:t xml:space="preserve"> районної військової адміністрації від 10.01.2025 № 1 «Про стан військового обліку на території </w:t>
      </w:r>
      <w:proofErr w:type="spellStart"/>
      <w:r w:rsidRPr="004D1309">
        <w:rPr>
          <w:sz w:val="28"/>
          <w:szCs w:val="28"/>
        </w:rPr>
        <w:t>Навірнянського</w:t>
      </w:r>
      <w:proofErr w:type="spellEnd"/>
      <w:r w:rsidRPr="004D1309">
        <w:rPr>
          <w:sz w:val="28"/>
          <w:szCs w:val="28"/>
        </w:rPr>
        <w:t xml:space="preserve"> району у 2024 році та завдання щодо його покращення у 2025 році</w:t>
      </w:r>
      <w:r>
        <w:rPr>
          <w:sz w:val="28"/>
          <w:szCs w:val="28"/>
        </w:rPr>
        <w:t>».</w:t>
      </w:r>
      <w:r w:rsidRPr="004D1309">
        <w:rPr>
          <w:sz w:val="28"/>
          <w:szCs w:val="28"/>
        </w:rPr>
        <w:t xml:space="preserve"> </w:t>
      </w:r>
    </w:p>
    <w:p w:rsidR="005474A7" w:rsidRDefault="005474A7" w:rsidP="0028600A">
      <w:pPr>
        <w:spacing w:after="0" w:line="240" w:lineRule="auto"/>
        <w:ind w:firstLine="567"/>
        <w:jc w:val="both"/>
        <w:rPr>
          <w:sz w:val="28"/>
          <w:szCs w:val="28"/>
        </w:rPr>
      </w:pPr>
      <w:r>
        <w:rPr>
          <w:sz w:val="28"/>
          <w:szCs w:val="28"/>
        </w:rPr>
        <w:t>З</w:t>
      </w:r>
      <w:r w:rsidRPr="004D1309">
        <w:rPr>
          <w:sz w:val="28"/>
          <w:szCs w:val="28"/>
        </w:rPr>
        <w:t xml:space="preserve"> метою покращення стану військового обліку на території району у 2026 році </w:t>
      </w:r>
      <w:proofErr w:type="spellStart"/>
      <w:r w:rsidRPr="004D1309">
        <w:rPr>
          <w:sz w:val="28"/>
          <w:szCs w:val="28"/>
        </w:rPr>
        <w:t>Надвірнянською</w:t>
      </w:r>
      <w:proofErr w:type="spellEnd"/>
      <w:r w:rsidRPr="004D1309">
        <w:rPr>
          <w:sz w:val="28"/>
          <w:szCs w:val="28"/>
        </w:rPr>
        <w:t xml:space="preserve"> районною державною (військовою) адміністрацією, керівниками органів місцевого самоврядування, підприємств, установ, спільно з </w:t>
      </w:r>
      <w:proofErr w:type="spellStart"/>
      <w:r w:rsidRPr="004D1309">
        <w:rPr>
          <w:sz w:val="28"/>
          <w:szCs w:val="28"/>
        </w:rPr>
        <w:t>Надвірнянським</w:t>
      </w:r>
      <w:proofErr w:type="spellEnd"/>
      <w:r w:rsidRPr="004D1309">
        <w:rPr>
          <w:sz w:val="28"/>
          <w:szCs w:val="28"/>
        </w:rPr>
        <w:t xml:space="preserve"> РТЦК та СП, проведено комплекс заходів, направлених на належне ведення військового обліку та контролю за його станом.</w:t>
      </w:r>
    </w:p>
    <w:p w:rsidR="005474A7" w:rsidRPr="004D1309" w:rsidRDefault="005474A7" w:rsidP="0028600A">
      <w:pPr>
        <w:spacing w:after="0" w:line="240" w:lineRule="auto"/>
        <w:ind w:firstLine="567"/>
        <w:jc w:val="both"/>
        <w:rPr>
          <w:sz w:val="28"/>
          <w:szCs w:val="28"/>
        </w:rPr>
      </w:pPr>
      <w:proofErr w:type="spellStart"/>
      <w:r w:rsidRPr="004D1309">
        <w:rPr>
          <w:sz w:val="28"/>
          <w:szCs w:val="28"/>
        </w:rPr>
        <w:t>Надвірнянською</w:t>
      </w:r>
      <w:proofErr w:type="spellEnd"/>
      <w:r w:rsidRPr="004D1309">
        <w:rPr>
          <w:sz w:val="28"/>
          <w:szCs w:val="28"/>
        </w:rPr>
        <w:t xml:space="preserve"> районною державною (військовою) адміністрацією спільно з </w:t>
      </w:r>
      <w:proofErr w:type="spellStart"/>
      <w:r w:rsidRPr="004D1309">
        <w:rPr>
          <w:sz w:val="28"/>
          <w:szCs w:val="28"/>
        </w:rPr>
        <w:t>Надвірнянським</w:t>
      </w:r>
      <w:proofErr w:type="spellEnd"/>
      <w:r w:rsidRPr="004D1309">
        <w:rPr>
          <w:sz w:val="28"/>
          <w:szCs w:val="28"/>
        </w:rPr>
        <w:t xml:space="preserve"> районним територіальним центром комплектування та соціальної підтримки  проведено  щорічну перевірку стану військового обліку в державних органах, </w:t>
      </w:r>
      <w:proofErr w:type="spellStart"/>
      <w:r w:rsidRPr="004D1309">
        <w:rPr>
          <w:sz w:val="28"/>
          <w:szCs w:val="28"/>
        </w:rPr>
        <w:t>органах</w:t>
      </w:r>
      <w:proofErr w:type="spellEnd"/>
      <w:r w:rsidRPr="004D1309">
        <w:rPr>
          <w:sz w:val="28"/>
          <w:szCs w:val="28"/>
        </w:rPr>
        <w:t xml:space="preserve"> місцевого самоврядування, на підприємствах, в установах та організаціях усіх форм власності, що перебувають на території </w:t>
      </w:r>
      <w:proofErr w:type="spellStart"/>
      <w:r w:rsidRPr="004D1309">
        <w:rPr>
          <w:sz w:val="28"/>
          <w:szCs w:val="28"/>
        </w:rPr>
        <w:t>Надвірнянського</w:t>
      </w:r>
      <w:proofErr w:type="spellEnd"/>
      <w:r w:rsidRPr="004D1309">
        <w:rPr>
          <w:sz w:val="28"/>
          <w:szCs w:val="28"/>
        </w:rPr>
        <w:t xml:space="preserve"> району.</w:t>
      </w:r>
    </w:p>
    <w:p w:rsidR="005474A7" w:rsidRPr="004D1309" w:rsidRDefault="005474A7" w:rsidP="0028600A">
      <w:pPr>
        <w:spacing w:after="0" w:line="240" w:lineRule="auto"/>
        <w:ind w:firstLine="567"/>
        <w:jc w:val="both"/>
        <w:rPr>
          <w:sz w:val="28"/>
          <w:szCs w:val="28"/>
        </w:rPr>
      </w:pPr>
      <w:r w:rsidRPr="004D1309">
        <w:rPr>
          <w:sz w:val="28"/>
          <w:szCs w:val="28"/>
        </w:rPr>
        <w:t xml:space="preserve">Питання військового обліку неодноразово  розглядались на нараді в </w:t>
      </w:r>
      <w:proofErr w:type="spellStart"/>
      <w:r w:rsidRPr="004D1309">
        <w:rPr>
          <w:sz w:val="28"/>
          <w:szCs w:val="28"/>
        </w:rPr>
        <w:t>Надвірнянській</w:t>
      </w:r>
      <w:proofErr w:type="spellEnd"/>
      <w:r w:rsidRPr="004D1309">
        <w:rPr>
          <w:sz w:val="28"/>
          <w:szCs w:val="28"/>
        </w:rPr>
        <w:t xml:space="preserve"> районній державній (військовій) адміністрації. Предметом розгляду були:</w:t>
      </w:r>
    </w:p>
    <w:p w:rsidR="005474A7" w:rsidRPr="004D1309" w:rsidRDefault="005474A7" w:rsidP="0028600A">
      <w:pPr>
        <w:spacing w:after="0" w:line="240" w:lineRule="auto"/>
        <w:ind w:firstLine="567"/>
        <w:jc w:val="both"/>
        <w:rPr>
          <w:sz w:val="28"/>
          <w:szCs w:val="28"/>
        </w:rPr>
      </w:pPr>
      <w:r>
        <w:rPr>
          <w:sz w:val="28"/>
          <w:szCs w:val="28"/>
        </w:rPr>
        <w:t xml:space="preserve">1. </w:t>
      </w:r>
      <w:r w:rsidRPr="004D1309">
        <w:rPr>
          <w:sz w:val="28"/>
          <w:szCs w:val="28"/>
        </w:rPr>
        <w:t>Стан військового обліку на території району, проблемні питання та пропозиції щодо його поліпшення.</w:t>
      </w:r>
    </w:p>
    <w:p w:rsidR="005474A7" w:rsidRPr="004D1309" w:rsidRDefault="005474A7" w:rsidP="0028600A">
      <w:pPr>
        <w:spacing w:after="0" w:line="240" w:lineRule="auto"/>
        <w:ind w:firstLine="567"/>
        <w:jc w:val="both"/>
        <w:rPr>
          <w:sz w:val="28"/>
          <w:szCs w:val="28"/>
        </w:rPr>
      </w:pPr>
      <w:r>
        <w:rPr>
          <w:sz w:val="28"/>
          <w:szCs w:val="28"/>
        </w:rPr>
        <w:t>2. Т</w:t>
      </w:r>
      <w:r w:rsidRPr="004D1309">
        <w:rPr>
          <w:sz w:val="28"/>
          <w:szCs w:val="28"/>
        </w:rPr>
        <w:t xml:space="preserve">ерміни та якість проведення звірки облікових даних військовозобов’язаних в органах </w:t>
      </w:r>
      <w:r>
        <w:rPr>
          <w:sz w:val="28"/>
          <w:szCs w:val="28"/>
        </w:rPr>
        <w:t>державної</w:t>
      </w:r>
      <w:r w:rsidRPr="004D1309">
        <w:rPr>
          <w:sz w:val="28"/>
          <w:szCs w:val="28"/>
        </w:rPr>
        <w:t xml:space="preserve"> влади, інших державних органах, </w:t>
      </w:r>
      <w:proofErr w:type="spellStart"/>
      <w:r w:rsidRPr="004D1309">
        <w:rPr>
          <w:sz w:val="28"/>
          <w:szCs w:val="28"/>
        </w:rPr>
        <w:t>органах</w:t>
      </w:r>
      <w:proofErr w:type="spellEnd"/>
      <w:r w:rsidRPr="004D1309">
        <w:rPr>
          <w:sz w:val="28"/>
          <w:szCs w:val="28"/>
        </w:rPr>
        <w:t xml:space="preserve"> місцевого самоврядування, підприємствах, установах і організаціях </w:t>
      </w:r>
      <w:proofErr w:type="spellStart"/>
      <w:r>
        <w:rPr>
          <w:sz w:val="28"/>
          <w:szCs w:val="28"/>
        </w:rPr>
        <w:t>Надвірнянського</w:t>
      </w:r>
      <w:proofErr w:type="spellEnd"/>
      <w:r>
        <w:rPr>
          <w:sz w:val="28"/>
          <w:szCs w:val="28"/>
        </w:rPr>
        <w:t xml:space="preserve"> району.</w:t>
      </w:r>
    </w:p>
    <w:p w:rsidR="005474A7" w:rsidRPr="004D1309" w:rsidRDefault="005474A7" w:rsidP="0028600A">
      <w:pPr>
        <w:spacing w:after="0" w:line="240" w:lineRule="auto"/>
        <w:ind w:firstLine="567"/>
        <w:jc w:val="both"/>
        <w:rPr>
          <w:sz w:val="28"/>
          <w:szCs w:val="28"/>
        </w:rPr>
      </w:pPr>
      <w:r>
        <w:rPr>
          <w:sz w:val="28"/>
          <w:szCs w:val="28"/>
        </w:rPr>
        <w:t>3. Н</w:t>
      </w:r>
      <w:r w:rsidRPr="004D1309">
        <w:rPr>
          <w:sz w:val="28"/>
          <w:szCs w:val="28"/>
        </w:rPr>
        <w:t xml:space="preserve">еобхідність адміністративного впливу на порушників законодавства про мобілізаційну підготовку та </w:t>
      </w:r>
      <w:r>
        <w:rPr>
          <w:sz w:val="28"/>
          <w:szCs w:val="28"/>
        </w:rPr>
        <w:t>мобілізацію</w:t>
      </w:r>
      <w:r w:rsidRPr="004D1309">
        <w:rPr>
          <w:sz w:val="28"/>
          <w:szCs w:val="28"/>
        </w:rPr>
        <w:t xml:space="preserve"> </w:t>
      </w:r>
      <w:r>
        <w:rPr>
          <w:sz w:val="28"/>
          <w:szCs w:val="28"/>
        </w:rPr>
        <w:t>та</w:t>
      </w:r>
      <w:r w:rsidRPr="004D1309">
        <w:rPr>
          <w:sz w:val="28"/>
          <w:szCs w:val="28"/>
        </w:rPr>
        <w:t xml:space="preserve"> правил військового обліку</w:t>
      </w:r>
      <w:r>
        <w:rPr>
          <w:sz w:val="28"/>
          <w:szCs w:val="28"/>
        </w:rPr>
        <w:t>.</w:t>
      </w:r>
    </w:p>
    <w:p w:rsidR="005474A7" w:rsidRPr="004D1309" w:rsidRDefault="005474A7" w:rsidP="0028600A">
      <w:pPr>
        <w:spacing w:after="0" w:line="240" w:lineRule="auto"/>
        <w:ind w:firstLine="567"/>
        <w:jc w:val="both"/>
        <w:rPr>
          <w:sz w:val="28"/>
          <w:szCs w:val="28"/>
        </w:rPr>
      </w:pPr>
      <w:r>
        <w:rPr>
          <w:sz w:val="28"/>
          <w:szCs w:val="28"/>
        </w:rPr>
        <w:t>За підсумком нарад</w:t>
      </w:r>
      <w:r w:rsidRPr="004D1309">
        <w:rPr>
          <w:sz w:val="28"/>
          <w:szCs w:val="28"/>
        </w:rPr>
        <w:t xml:space="preserve"> головам територіальних громад </w:t>
      </w:r>
      <w:proofErr w:type="spellStart"/>
      <w:r w:rsidRPr="004D1309">
        <w:rPr>
          <w:sz w:val="28"/>
          <w:szCs w:val="28"/>
        </w:rPr>
        <w:t>Надвірнянського</w:t>
      </w:r>
      <w:proofErr w:type="spellEnd"/>
      <w:r w:rsidRPr="004D1309">
        <w:rPr>
          <w:sz w:val="28"/>
          <w:szCs w:val="28"/>
        </w:rPr>
        <w:t xml:space="preserve"> району були надані відповідні доручення, які були виконані.</w:t>
      </w:r>
    </w:p>
    <w:p w:rsidR="005474A7" w:rsidRPr="004D1309" w:rsidRDefault="005474A7" w:rsidP="0028600A">
      <w:pPr>
        <w:spacing w:after="0" w:line="240" w:lineRule="auto"/>
        <w:ind w:firstLine="567"/>
        <w:jc w:val="both"/>
        <w:rPr>
          <w:sz w:val="28"/>
          <w:szCs w:val="28"/>
        </w:rPr>
      </w:pPr>
      <w:r w:rsidRPr="004D1309">
        <w:rPr>
          <w:sz w:val="28"/>
          <w:szCs w:val="28"/>
        </w:rPr>
        <w:t xml:space="preserve">Відповідно до затвердженого розпорядженням </w:t>
      </w:r>
      <w:proofErr w:type="spellStart"/>
      <w:r w:rsidRPr="004D1309">
        <w:rPr>
          <w:sz w:val="28"/>
          <w:szCs w:val="28"/>
        </w:rPr>
        <w:t>Надвірнянської</w:t>
      </w:r>
      <w:proofErr w:type="spellEnd"/>
      <w:r w:rsidRPr="004D1309">
        <w:rPr>
          <w:sz w:val="28"/>
          <w:szCs w:val="28"/>
        </w:rPr>
        <w:t xml:space="preserve"> районної державної (військової) адміністрації плану перевірок на 2025 рік районною комісією з питань ведення військового обліку на підприємствах, в установах та організаціях, проведено перевірки функціонування системи військового обліку громадян Укра</w:t>
      </w:r>
      <w:r>
        <w:rPr>
          <w:sz w:val="28"/>
          <w:szCs w:val="28"/>
        </w:rPr>
        <w:t>їни у 8 територіальних громадах та</w:t>
      </w:r>
      <w:r w:rsidRPr="004D1309">
        <w:rPr>
          <w:sz w:val="28"/>
          <w:szCs w:val="28"/>
        </w:rPr>
        <w:t xml:space="preserve"> 32 підприємствах </w:t>
      </w:r>
      <w:proofErr w:type="spellStart"/>
      <w:r w:rsidRPr="004D1309">
        <w:rPr>
          <w:sz w:val="28"/>
          <w:szCs w:val="28"/>
        </w:rPr>
        <w:t>Надвірнянського</w:t>
      </w:r>
      <w:proofErr w:type="spellEnd"/>
      <w:r w:rsidRPr="004D1309">
        <w:rPr>
          <w:sz w:val="28"/>
          <w:szCs w:val="28"/>
        </w:rPr>
        <w:t xml:space="preserve"> району. План перевірок виконаний.</w:t>
      </w:r>
    </w:p>
    <w:p w:rsidR="005474A7" w:rsidRDefault="005474A7" w:rsidP="0028600A">
      <w:pPr>
        <w:spacing w:after="0" w:line="240" w:lineRule="auto"/>
        <w:ind w:firstLine="567"/>
        <w:jc w:val="both"/>
        <w:rPr>
          <w:sz w:val="28"/>
          <w:szCs w:val="28"/>
        </w:rPr>
      </w:pPr>
      <w:r w:rsidRPr="004D1309">
        <w:rPr>
          <w:sz w:val="28"/>
          <w:szCs w:val="28"/>
        </w:rPr>
        <w:t>План звіряння облікових даних підприємств, установ та організацій, виконавчих к</w:t>
      </w:r>
      <w:r>
        <w:rPr>
          <w:sz w:val="28"/>
          <w:szCs w:val="28"/>
        </w:rPr>
        <w:t>омітетів сільських, селищних та</w:t>
      </w:r>
      <w:r w:rsidRPr="004D1309">
        <w:rPr>
          <w:sz w:val="28"/>
          <w:szCs w:val="28"/>
        </w:rPr>
        <w:t xml:space="preserve"> міських рад з обліковими даними</w:t>
      </w:r>
      <w:r>
        <w:rPr>
          <w:sz w:val="28"/>
          <w:szCs w:val="28"/>
        </w:rPr>
        <w:t xml:space="preserve"> </w:t>
      </w:r>
      <w:proofErr w:type="spellStart"/>
      <w:r>
        <w:rPr>
          <w:sz w:val="28"/>
          <w:szCs w:val="28"/>
        </w:rPr>
        <w:t>Надвірнянського</w:t>
      </w:r>
      <w:proofErr w:type="spellEnd"/>
      <w:r w:rsidRPr="004D1309">
        <w:rPr>
          <w:sz w:val="28"/>
          <w:szCs w:val="28"/>
        </w:rPr>
        <w:t xml:space="preserve"> РТЦК та СП на 2025 рік виконаний. </w:t>
      </w:r>
    </w:p>
    <w:p w:rsidR="005474A7" w:rsidRPr="004D1309" w:rsidRDefault="005474A7" w:rsidP="0028600A">
      <w:pPr>
        <w:spacing w:after="0" w:line="240" w:lineRule="auto"/>
        <w:ind w:firstLine="567"/>
        <w:jc w:val="both"/>
        <w:rPr>
          <w:sz w:val="28"/>
          <w:szCs w:val="28"/>
        </w:rPr>
      </w:pPr>
      <w:r>
        <w:rPr>
          <w:sz w:val="28"/>
          <w:szCs w:val="28"/>
        </w:rPr>
        <w:t xml:space="preserve">У 2025 році органами місцевого самоврядування </w:t>
      </w:r>
      <w:proofErr w:type="spellStart"/>
      <w:r>
        <w:rPr>
          <w:sz w:val="28"/>
          <w:szCs w:val="28"/>
        </w:rPr>
        <w:t>Надвірнянського</w:t>
      </w:r>
      <w:proofErr w:type="spellEnd"/>
      <w:r>
        <w:rPr>
          <w:sz w:val="28"/>
          <w:szCs w:val="28"/>
        </w:rPr>
        <w:t xml:space="preserve"> району за рахунок коштів місцевих бюджетів,</w:t>
      </w:r>
      <w:r w:rsidRPr="00AB0C83">
        <w:rPr>
          <w:sz w:val="28"/>
          <w:szCs w:val="28"/>
        </w:rPr>
        <w:t xml:space="preserve"> </w:t>
      </w:r>
      <w:r>
        <w:rPr>
          <w:sz w:val="28"/>
          <w:szCs w:val="28"/>
        </w:rPr>
        <w:t xml:space="preserve">благодійних надходжень,  </w:t>
      </w:r>
      <w:r w:rsidRPr="00AB0C83">
        <w:rPr>
          <w:sz w:val="28"/>
          <w:szCs w:val="28"/>
          <w:shd w:val="clear" w:color="auto" w:fill="FFFFFF"/>
        </w:rPr>
        <w:t xml:space="preserve">а також за рахунок </w:t>
      </w:r>
      <w:r w:rsidRPr="00AB0C83">
        <w:rPr>
          <w:sz w:val="28"/>
          <w:szCs w:val="28"/>
          <w:shd w:val="clear" w:color="auto" w:fill="FFFFFF"/>
        </w:rPr>
        <w:lastRenderedPageBreak/>
        <w:t>інших джерел, не заборонених законодавством</w:t>
      </w:r>
      <w:r>
        <w:rPr>
          <w:sz w:val="28"/>
          <w:szCs w:val="28"/>
          <w:shd w:val="clear" w:color="auto" w:fill="FFFFFF"/>
        </w:rPr>
        <w:t>,</w:t>
      </w:r>
      <w:r w:rsidRPr="00AB0C83">
        <w:rPr>
          <w:sz w:val="28"/>
          <w:szCs w:val="28"/>
        </w:rPr>
        <w:t xml:space="preserve"> </w:t>
      </w:r>
      <w:r>
        <w:rPr>
          <w:sz w:val="28"/>
          <w:szCs w:val="28"/>
        </w:rPr>
        <w:t xml:space="preserve">80420,9 </w:t>
      </w:r>
      <w:r w:rsidRPr="00AB0C83">
        <w:rPr>
          <w:sz w:val="28"/>
          <w:szCs w:val="28"/>
        </w:rPr>
        <w:t>тис</w:t>
      </w:r>
      <w:r>
        <w:rPr>
          <w:sz w:val="28"/>
          <w:szCs w:val="28"/>
        </w:rPr>
        <w:t>. грн. спрямовано на підтримку військових частин Збройних Сил України, які продовжують виконувати бойові завдання з відсічі російської агресії у боротьбі за територіальну цілісність України.</w:t>
      </w:r>
    </w:p>
    <w:p w:rsidR="005474A7" w:rsidRDefault="005474A7" w:rsidP="00A5494A">
      <w:pPr>
        <w:pStyle w:val="10"/>
        <w:ind w:firstLine="567"/>
        <w:jc w:val="both"/>
        <w:rPr>
          <w:rFonts w:ascii="Times New Roman" w:hAnsi="Times New Roman"/>
          <w:color w:val="000000"/>
          <w:sz w:val="28"/>
          <w:szCs w:val="28"/>
          <w:lang w:val="uk-UA"/>
        </w:rPr>
      </w:pPr>
      <w:r w:rsidRPr="00514036">
        <w:rPr>
          <w:rFonts w:ascii="Times New Roman" w:hAnsi="Times New Roman"/>
          <w:color w:val="000000"/>
          <w:sz w:val="28"/>
          <w:szCs w:val="28"/>
          <w:lang w:val="uk-UA"/>
        </w:rPr>
        <w:t xml:space="preserve">На офіційному сайті </w:t>
      </w:r>
      <w:proofErr w:type="spellStart"/>
      <w:r>
        <w:rPr>
          <w:rFonts w:ascii="Times New Roman" w:hAnsi="Times New Roman"/>
          <w:color w:val="000000"/>
          <w:sz w:val="28"/>
          <w:szCs w:val="28"/>
          <w:lang w:val="uk-UA"/>
        </w:rPr>
        <w:t>Надвірнянської</w:t>
      </w:r>
      <w:proofErr w:type="spellEnd"/>
      <w:r>
        <w:rPr>
          <w:rFonts w:ascii="Times New Roman" w:hAnsi="Times New Roman"/>
          <w:color w:val="000000"/>
          <w:sz w:val="28"/>
          <w:szCs w:val="28"/>
          <w:lang w:val="uk-UA"/>
        </w:rPr>
        <w:t xml:space="preserve"> районної державної (військов</w:t>
      </w:r>
      <w:r w:rsidRPr="00514036">
        <w:rPr>
          <w:rFonts w:ascii="Times New Roman" w:hAnsi="Times New Roman"/>
          <w:color w:val="000000"/>
          <w:sz w:val="28"/>
          <w:szCs w:val="28"/>
          <w:lang w:val="uk-UA"/>
        </w:rPr>
        <w:t>ої</w:t>
      </w:r>
      <w:r>
        <w:rPr>
          <w:rFonts w:ascii="Times New Roman" w:hAnsi="Times New Roman"/>
          <w:color w:val="000000"/>
          <w:sz w:val="28"/>
          <w:szCs w:val="28"/>
          <w:lang w:val="uk-UA"/>
        </w:rPr>
        <w:t>)</w:t>
      </w:r>
      <w:r w:rsidRPr="00514036">
        <w:rPr>
          <w:rFonts w:ascii="Times New Roman" w:hAnsi="Times New Roman"/>
          <w:color w:val="000000"/>
          <w:sz w:val="28"/>
          <w:szCs w:val="28"/>
          <w:lang w:val="uk-UA"/>
        </w:rPr>
        <w:t xml:space="preserve"> адміністрації систематично розміщуєт</w:t>
      </w:r>
      <w:r>
        <w:rPr>
          <w:rFonts w:ascii="Times New Roman" w:hAnsi="Times New Roman"/>
          <w:color w:val="000000"/>
          <w:sz w:val="28"/>
          <w:szCs w:val="28"/>
          <w:lang w:val="uk-UA"/>
        </w:rPr>
        <w:t>ься інформація щодо популяризації</w:t>
      </w:r>
      <w:r w:rsidRPr="00514036">
        <w:rPr>
          <w:rFonts w:ascii="Times New Roman" w:hAnsi="Times New Roman"/>
          <w:color w:val="000000"/>
          <w:sz w:val="28"/>
          <w:szCs w:val="28"/>
          <w:lang w:val="uk-UA"/>
        </w:rPr>
        <w:t xml:space="preserve"> військової служби</w:t>
      </w:r>
      <w:r>
        <w:rPr>
          <w:rFonts w:ascii="Times New Roman" w:hAnsi="Times New Roman"/>
          <w:color w:val="000000"/>
          <w:sz w:val="28"/>
          <w:szCs w:val="28"/>
          <w:lang w:val="uk-UA"/>
        </w:rPr>
        <w:t xml:space="preserve"> за контрактом</w:t>
      </w:r>
      <w:r w:rsidRPr="00514036">
        <w:rPr>
          <w:rFonts w:ascii="Times New Roman" w:hAnsi="Times New Roman"/>
          <w:color w:val="000000"/>
          <w:sz w:val="28"/>
          <w:szCs w:val="28"/>
          <w:lang w:val="uk-UA"/>
        </w:rPr>
        <w:t xml:space="preserve"> в Збройних </w:t>
      </w:r>
      <w:r w:rsidRPr="00855F85">
        <w:rPr>
          <w:rFonts w:ascii="Times New Roman" w:hAnsi="Times New Roman"/>
          <w:color w:val="000000"/>
          <w:sz w:val="28"/>
          <w:szCs w:val="28"/>
          <w:lang w:val="uk-UA"/>
        </w:rPr>
        <w:t>С</w:t>
      </w:r>
      <w:r w:rsidRPr="00514036">
        <w:rPr>
          <w:rFonts w:ascii="Times New Roman" w:hAnsi="Times New Roman"/>
          <w:color w:val="000000"/>
          <w:sz w:val="28"/>
          <w:szCs w:val="28"/>
          <w:lang w:val="uk-UA"/>
        </w:rPr>
        <w:t>илах України</w:t>
      </w:r>
      <w:r>
        <w:rPr>
          <w:rFonts w:ascii="Times New Roman" w:hAnsi="Times New Roman"/>
          <w:color w:val="000000"/>
          <w:sz w:val="28"/>
          <w:szCs w:val="28"/>
          <w:lang w:val="uk-UA"/>
        </w:rPr>
        <w:t>.</w:t>
      </w:r>
    </w:p>
    <w:p w:rsidR="005474A7" w:rsidRPr="009B507D" w:rsidRDefault="005474A7" w:rsidP="00A5494A">
      <w:pPr>
        <w:pStyle w:val="10"/>
        <w:ind w:firstLine="567"/>
        <w:jc w:val="both"/>
        <w:rPr>
          <w:rFonts w:ascii="Times New Roman" w:hAnsi="Times New Roman"/>
          <w:sz w:val="28"/>
          <w:szCs w:val="28"/>
          <w:lang w:val="uk-UA"/>
        </w:rPr>
      </w:pPr>
    </w:p>
    <w:p w:rsidR="005474A7" w:rsidRDefault="005474A7" w:rsidP="001468DB">
      <w:pPr>
        <w:pStyle w:val="rvps2"/>
        <w:shd w:val="clear" w:color="auto" w:fill="FFFFFF"/>
        <w:tabs>
          <w:tab w:val="left" w:pos="4500"/>
        </w:tabs>
        <w:spacing w:before="0" w:beforeAutospacing="0" w:after="0" w:afterAutospacing="0"/>
        <w:ind w:firstLine="540"/>
        <w:jc w:val="center"/>
        <w:textAlignment w:val="baseline"/>
        <w:rPr>
          <w:b/>
          <w:sz w:val="28"/>
          <w:szCs w:val="28"/>
          <w:highlight w:val="yellow"/>
          <w:lang w:val="uk-UA"/>
        </w:rPr>
      </w:pPr>
    </w:p>
    <w:p w:rsidR="005474A7" w:rsidRPr="001468DB" w:rsidRDefault="005474A7" w:rsidP="001468DB">
      <w:pPr>
        <w:pStyle w:val="rvps2"/>
        <w:shd w:val="clear" w:color="auto" w:fill="FFFFFF"/>
        <w:tabs>
          <w:tab w:val="left" w:pos="4500"/>
        </w:tabs>
        <w:spacing w:before="0" w:beforeAutospacing="0" w:after="0" w:afterAutospacing="0"/>
        <w:ind w:firstLine="540"/>
        <w:jc w:val="center"/>
        <w:textAlignment w:val="baseline"/>
        <w:rPr>
          <w:b/>
          <w:sz w:val="28"/>
          <w:szCs w:val="28"/>
          <w:lang w:val="uk-UA"/>
        </w:rPr>
      </w:pPr>
      <w:r w:rsidRPr="00DB6EB3">
        <w:rPr>
          <w:b/>
          <w:sz w:val="28"/>
          <w:szCs w:val="28"/>
          <w:lang w:val="uk-UA"/>
        </w:rPr>
        <w:t>Цивільний захист населення і територій від надзвичайних ситуацій</w:t>
      </w:r>
    </w:p>
    <w:p w:rsidR="005474A7" w:rsidRPr="00D76E26" w:rsidRDefault="005474A7" w:rsidP="00A5494A">
      <w:pPr>
        <w:spacing w:after="0" w:line="240" w:lineRule="auto"/>
        <w:ind w:firstLine="708"/>
        <w:jc w:val="both"/>
        <w:rPr>
          <w:sz w:val="28"/>
          <w:szCs w:val="28"/>
        </w:rPr>
      </w:pPr>
      <w:r>
        <w:rPr>
          <w:sz w:val="28"/>
          <w:szCs w:val="28"/>
        </w:rPr>
        <w:t>Д</w:t>
      </w:r>
      <w:r w:rsidRPr="00D76E26">
        <w:rPr>
          <w:sz w:val="28"/>
          <w:szCs w:val="28"/>
        </w:rPr>
        <w:t>ержава зобов’язана здійснювати комплекс заходів в мирний час та в особливий період спрямованих на захист населення, територій, навколишнього природного середовища, майна, матеріальних і культурних цінностей від надзвичайних ситуацій та інших небезпечних подій,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rsidR="005474A7" w:rsidRPr="003B1998" w:rsidRDefault="005474A7" w:rsidP="00A5494A">
      <w:pPr>
        <w:spacing w:after="0" w:line="240" w:lineRule="auto"/>
        <w:ind w:firstLine="708"/>
        <w:jc w:val="both"/>
        <w:rPr>
          <w:sz w:val="28"/>
          <w:szCs w:val="28"/>
        </w:rPr>
      </w:pPr>
      <w:r w:rsidRPr="003B1998">
        <w:rPr>
          <w:sz w:val="28"/>
          <w:szCs w:val="28"/>
        </w:rPr>
        <w:t>Впродо</w:t>
      </w:r>
      <w:r>
        <w:rPr>
          <w:sz w:val="28"/>
          <w:szCs w:val="28"/>
        </w:rPr>
        <w:t>вж 2025 року працівники, спеціалізовані служби та формування цивільного захисту району здійснювали</w:t>
      </w:r>
      <w:r w:rsidRPr="003B1998">
        <w:rPr>
          <w:sz w:val="28"/>
          <w:szCs w:val="28"/>
        </w:rPr>
        <w:t xml:space="preserve"> на </w:t>
      </w:r>
      <w:r>
        <w:rPr>
          <w:sz w:val="28"/>
          <w:szCs w:val="28"/>
        </w:rPr>
        <w:t>його території</w:t>
      </w:r>
      <w:r w:rsidRPr="003B1998">
        <w:rPr>
          <w:sz w:val="28"/>
          <w:szCs w:val="28"/>
        </w:rPr>
        <w:t xml:space="preserve"> заходи з реалізації державної політики в галузі цивільного захисту.</w:t>
      </w:r>
    </w:p>
    <w:p w:rsidR="005474A7" w:rsidRPr="003B1998" w:rsidRDefault="005474A7" w:rsidP="00A5494A">
      <w:pPr>
        <w:spacing w:after="0" w:line="240" w:lineRule="auto"/>
        <w:ind w:firstLine="708"/>
        <w:jc w:val="both"/>
        <w:rPr>
          <w:sz w:val="28"/>
          <w:szCs w:val="28"/>
        </w:rPr>
      </w:pPr>
      <w:r w:rsidRPr="003B1998">
        <w:rPr>
          <w:sz w:val="28"/>
          <w:szCs w:val="28"/>
        </w:rPr>
        <w:t xml:space="preserve">Органами управління цивільного захисту району та </w:t>
      </w:r>
      <w:r>
        <w:rPr>
          <w:sz w:val="28"/>
          <w:szCs w:val="28"/>
        </w:rPr>
        <w:t>територіальних громад</w:t>
      </w:r>
      <w:r w:rsidRPr="003B1998">
        <w:rPr>
          <w:sz w:val="28"/>
          <w:szCs w:val="28"/>
        </w:rPr>
        <w:t>, керівниками підприємств, управлінь, установ і організацій району забезпечено виконання плану основних заходів підготовки цивільного захисту району</w:t>
      </w:r>
      <w:r>
        <w:rPr>
          <w:sz w:val="28"/>
          <w:szCs w:val="28"/>
        </w:rPr>
        <w:t xml:space="preserve"> на 2025</w:t>
      </w:r>
      <w:r w:rsidRPr="003B1998">
        <w:rPr>
          <w:sz w:val="28"/>
          <w:szCs w:val="28"/>
        </w:rPr>
        <w:t xml:space="preserve"> рік.</w:t>
      </w:r>
    </w:p>
    <w:p w:rsidR="005474A7" w:rsidRPr="003B1998" w:rsidRDefault="005474A7" w:rsidP="00A5494A">
      <w:pPr>
        <w:spacing w:after="0" w:line="240" w:lineRule="auto"/>
        <w:ind w:firstLine="708"/>
        <w:jc w:val="both"/>
        <w:rPr>
          <w:sz w:val="28"/>
          <w:szCs w:val="28"/>
        </w:rPr>
      </w:pPr>
      <w:r w:rsidRPr="003B1998">
        <w:rPr>
          <w:sz w:val="28"/>
          <w:szCs w:val="28"/>
        </w:rPr>
        <w:t xml:space="preserve">Відпрацьовані та внесені корективи до </w:t>
      </w:r>
      <w:r>
        <w:rPr>
          <w:sz w:val="28"/>
          <w:szCs w:val="28"/>
        </w:rPr>
        <w:t>планів реагування органів управління району</w:t>
      </w:r>
      <w:r w:rsidRPr="003B1998">
        <w:rPr>
          <w:sz w:val="28"/>
          <w:szCs w:val="28"/>
        </w:rPr>
        <w:t xml:space="preserve"> при загрозі виникнення </w:t>
      </w:r>
      <w:r>
        <w:rPr>
          <w:sz w:val="28"/>
          <w:szCs w:val="28"/>
        </w:rPr>
        <w:t>та виникненні</w:t>
      </w:r>
      <w:r w:rsidRPr="003B1998">
        <w:rPr>
          <w:sz w:val="28"/>
          <w:szCs w:val="28"/>
        </w:rPr>
        <w:t xml:space="preserve"> надзвичайних ситуацій різного характеру та ліквідації їх наслідків.</w:t>
      </w:r>
    </w:p>
    <w:p w:rsidR="005474A7" w:rsidRDefault="005474A7" w:rsidP="00A5494A">
      <w:pPr>
        <w:spacing w:after="0" w:line="240" w:lineRule="auto"/>
        <w:ind w:firstLine="708"/>
        <w:jc w:val="both"/>
        <w:rPr>
          <w:sz w:val="28"/>
          <w:szCs w:val="28"/>
        </w:rPr>
      </w:pPr>
      <w:r>
        <w:rPr>
          <w:sz w:val="28"/>
          <w:szCs w:val="28"/>
        </w:rPr>
        <w:t>Впродовж року районною державною адміністрацією та територіальним громадами здійснювались заходи з підтримання в готовності, модернізації та покращення роботи місцевих систем оповіщення, вивчались можливості їх інтеграції в обласну територіальну автоматизовану систему централізованого оповіщення.</w:t>
      </w:r>
    </w:p>
    <w:p w:rsidR="005474A7" w:rsidRDefault="005474A7" w:rsidP="00A5494A">
      <w:pPr>
        <w:spacing w:after="0" w:line="240" w:lineRule="auto"/>
        <w:ind w:firstLine="708"/>
        <w:jc w:val="both"/>
        <w:rPr>
          <w:sz w:val="28"/>
          <w:szCs w:val="28"/>
        </w:rPr>
      </w:pPr>
      <w:r>
        <w:rPr>
          <w:sz w:val="28"/>
          <w:szCs w:val="28"/>
        </w:rPr>
        <w:t xml:space="preserve">Територіальними громадами та </w:t>
      </w:r>
      <w:proofErr w:type="spellStart"/>
      <w:r>
        <w:rPr>
          <w:sz w:val="28"/>
          <w:szCs w:val="28"/>
        </w:rPr>
        <w:t>балансоутримувачами</w:t>
      </w:r>
      <w:proofErr w:type="spellEnd"/>
      <w:r>
        <w:rPr>
          <w:sz w:val="28"/>
          <w:szCs w:val="28"/>
        </w:rPr>
        <w:t xml:space="preserve"> фонду захисних споруд цивільного захисту, які знаходяться на території громад впродовж року вживались заходи щодо покращення утримання, дообладнання, здійснення ремонтів та підтримання в належному стані об’єктів фонду захисних споруд. </w:t>
      </w:r>
    </w:p>
    <w:p w:rsidR="005474A7" w:rsidRDefault="005474A7" w:rsidP="00A5494A">
      <w:pPr>
        <w:spacing w:after="0" w:line="240" w:lineRule="auto"/>
        <w:ind w:firstLine="708"/>
        <w:jc w:val="both"/>
        <w:rPr>
          <w:sz w:val="28"/>
          <w:szCs w:val="28"/>
        </w:rPr>
      </w:pPr>
      <w:r>
        <w:rPr>
          <w:sz w:val="28"/>
          <w:szCs w:val="28"/>
        </w:rPr>
        <w:t xml:space="preserve">Впродовж року в районі значно покращилась ситуація з можливістю доступу до об’єктів фонду захисних споруд для людей з інвалідністю. </w:t>
      </w:r>
    </w:p>
    <w:p w:rsidR="005474A7" w:rsidRDefault="005474A7" w:rsidP="00A5494A">
      <w:pPr>
        <w:spacing w:after="0" w:line="240" w:lineRule="auto"/>
        <w:ind w:firstLine="708"/>
        <w:jc w:val="both"/>
        <w:rPr>
          <w:sz w:val="28"/>
          <w:szCs w:val="28"/>
        </w:rPr>
      </w:pPr>
      <w:r w:rsidRPr="00B517AF">
        <w:rPr>
          <w:sz w:val="28"/>
          <w:szCs w:val="28"/>
        </w:rPr>
        <w:t xml:space="preserve">Впродовж </w:t>
      </w:r>
      <w:r>
        <w:rPr>
          <w:sz w:val="28"/>
          <w:szCs w:val="28"/>
        </w:rPr>
        <w:t xml:space="preserve">2025 </w:t>
      </w:r>
      <w:r w:rsidRPr="00B517AF">
        <w:rPr>
          <w:sz w:val="28"/>
          <w:szCs w:val="28"/>
        </w:rPr>
        <w:t>року в районі щомісячно здійснювались комплексні, контрольні та позачергові огляди фонду захисних споруд цивільного захисту,</w:t>
      </w:r>
      <w:r>
        <w:rPr>
          <w:sz w:val="28"/>
          <w:szCs w:val="28"/>
        </w:rPr>
        <w:t xml:space="preserve"> комісією з участю представників райдержадміністрації, територіальних громад, районного управління ДСНС в області.</w:t>
      </w:r>
    </w:p>
    <w:p w:rsidR="005474A7" w:rsidRPr="003B1998" w:rsidRDefault="005474A7" w:rsidP="00A5494A">
      <w:pPr>
        <w:spacing w:after="0" w:line="240" w:lineRule="auto"/>
        <w:ind w:firstLine="708"/>
        <w:jc w:val="both"/>
        <w:rPr>
          <w:sz w:val="28"/>
          <w:szCs w:val="28"/>
        </w:rPr>
      </w:pPr>
      <w:r>
        <w:rPr>
          <w:sz w:val="28"/>
          <w:szCs w:val="28"/>
        </w:rPr>
        <w:t xml:space="preserve">01 травня 2025 р. спільно з </w:t>
      </w:r>
      <w:proofErr w:type="spellStart"/>
      <w:r>
        <w:rPr>
          <w:sz w:val="28"/>
          <w:szCs w:val="28"/>
        </w:rPr>
        <w:t>Надвірнянським</w:t>
      </w:r>
      <w:proofErr w:type="spellEnd"/>
      <w:r>
        <w:rPr>
          <w:sz w:val="28"/>
          <w:szCs w:val="28"/>
        </w:rPr>
        <w:t xml:space="preserve"> РУ ГУ ДСНС в області проведено спеціальне об’єктове навчання та тренування керівних органів управління </w:t>
      </w:r>
      <w:proofErr w:type="spellStart"/>
      <w:r>
        <w:rPr>
          <w:sz w:val="28"/>
          <w:szCs w:val="28"/>
        </w:rPr>
        <w:t>Надвірнянської</w:t>
      </w:r>
      <w:proofErr w:type="spellEnd"/>
      <w:r>
        <w:rPr>
          <w:sz w:val="28"/>
          <w:szCs w:val="28"/>
        </w:rPr>
        <w:t xml:space="preserve"> ланки цивільного захисту.</w:t>
      </w:r>
    </w:p>
    <w:p w:rsidR="005474A7" w:rsidRPr="003B1998" w:rsidRDefault="005474A7" w:rsidP="00A5494A">
      <w:pPr>
        <w:spacing w:after="0" w:line="240" w:lineRule="auto"/>
        <w:jc w:val="both"/>
        <w:rPr>
          <w:sz w:val="28"/>
          <w:szCs w:val="28"/>
        </w:rPr>
      </w:pPr>
      <w:r w:rsidRPr="003B1998">
        <w:rPr>
          <w:sz w:val="28"/>
          <w:szCs w:val="28"/>
        </w:rPr>
        <w:tab/>
      </w:r>
      <w:r w:rsidRPr="003B1998">
        <w:rPr>
          <w:color w:val="FF0000"/>
          <w:sz w:val="28"/>
          <w:szCs w:val="28"/>
        </w:rPr>
        <w:t xml:space="preserve"> </w:t>
      </w:r>
      <w:r w:rsidRPr="001A17CE">
        <w:rPr>
          <w:sz w:val="28"/>
          <w:szCs w:val="28"/>
        </w:rPr>
        <w:t xml:space="preserve">З </w:t>
      </w:r>
      <w:r>
        <w:rPr>
          <w:sz w:val="28"/>
          <w:szCs w:val="28"/>
        </w:rPr>
        <w:t>18</w:t>
      </w:r>
      <w:r w:rsidRPr="001A17CE">
        <w:rPr>
          <w:sz w:val="28"/>
          <w:szCs w:val="28"/>
        </w:rPr>
        <w:t xml:space="preserve"> по </w:t>
      </w:r>
      <w:r w:rsidRPr="003B1998">
        <w:rPr>
          <w:sz w:val="28"/>
          <w:szCs w:val="28"/>
        </w:rPr>
        <w:t>2</w:t>
      </w:r>
      <w:r w:rsidRPr="001A17CE">
        <w:rPr>
          <w:sz w:val="28"/>
          <w:szCs w:val="28"/>
        </w:rPr>
        <w:t>7</w:t>
      </w:r>
      <w:r w:rsidRPr="003B1998">
        <w:rPr>
          <w:sz w:val="28"/>
          <w:szCs w:val="28"/>
        </w:rPr>
        <w:t xml:space="preserve"> серпня</w:t>
      </w:r>
      <w:r w:rsidRPr="001A17CE">
        <w:rPr>
          <w:sz w:val="28"/>
          <w:szCs w:val="28"/>
        </w:rPr>
        <w:t xml:space="preserve"> 2025</w:t>
      </w:r>
      <w:r w:rsidRPr="003B1998">
        <w:rPr>
          <w:sz w:val="28"/>
          <w:szCs w:val="28"/>
        </w:rPr>
        <w:t xml:space="preserve"> року в </w:t>
      </w:r>
      <w:proofErr w:type="spellStart"/>
      <w:r w:rsidRPr="003B1998">
        <w:rPr>
          <w:sz w:val="28"/>
          <w:szCs w:val="28"/>
        </w:rPr>
        <w:t>Надвірнянському</w:t>
      </w:r>
      <w:proofErr w:type="spellEnd"/>
      <w:r w:rsidRPr="003B1998">
        <w:rPr>
          <w:sz w:val="28"/>
          <w:szCs w:val="28"/>
        </w:rPr>
        <w:t xml:space="preserve"> районі працювала </w:t>
      </w:r>
      <w:r>
        <w:rPr>
          <w:sz w:val="28"/>
          <w:szCs w:val="28"/>
        </w:rPr>
        <w:t xml:space="preserve">контрольна  </w:t>
      </w:r>
      <w:r w:rsidRPr="003B1998">
        <w:rPr>
          <w:sz w:val="28"/>
          <w:szCs w:val="28"/>
        </w:rPr>
        <w:t>перевірка ДСНС України з питань виконання законодавства Укр</w:t>
      </w:r>
      <w:r>
        <w:rPr>
          <w:sz w:val="28"/>
          <w:szCs w:val="28"/>
        </w:rPr>
        <w:t xml:space="preserve">аїни у сфері </w:t>
      </w:r>
      <w:r>
        <w:rPr>
          <w:sz w:val="28"/>
          <w:szCs w:val="28"/>
        </w:rPr>
        <w:lastRenderedPageBreak/>
        <w:t>цивільного захисту та усунення порушень, виявлених під час здійснення комплексної перевірки ДСНС України в 2024 році.</w:t>
      </w:r>
    </w:p>
    <w:p w:rsidR="005474A7" w:rsidRPr="003B1998" w:rsidRDefault="005474A7" w:rsidP="00A5494A">
      <w:pPr>
        <w:spacing w:after="0" w:line="240" w:lineRule="auto"/>
        <w:ind w:firstLine="708"/>
        <w:jc w:val="both"/>
        <w:rPr>
          <w:sz w:val="28"/>
          <w:szCs w:val="28"/>
        </w:rPr>
      </w:pPr>
      <w:r>
        <w:rPr>
          <w:sz w:val="28"/>
          <w:szCs w:val="28"/>
        </w:rPr>
        <w:t>З 25 по 27 листопада</w:t>
      </w:r>
      <w:r w:rsidRPr="003B1998">
        <w:rPr>
          <w:sz w:val="28"/>
          <w:szCs w:val="28"/>
        </w:rPr>
        <w:t xml:space="preserve"> </w:t>
      </w:r>
      <w:r>
        <w:rPr>
          <w:sz w:val="28"/>
          <w:szCs w:val="28"/>
        </w:rPr>
        <w:t>2025 р.</w:t>
      </w:r>
      <w:r w:rsidRPr="003B1998">
        <w:rPr>
          <w:sz w:val="28"/>
          <w:szCs w:val="28"/>
        </w:rPr>
        <w:t xml:space="preserve"> </w:t>
      </w:r>
      <w:proofErr w:type="spellStart"/>
      <w:r w:rsidRPr="003B1998">
        <w:rPr>
          <w:sz w:val="28"/>
          <w:szCs w:val="28"/>
        </w:rPr>
        <w:t>Надвірнянський</w:t>
      </w:r>
      <w:proofErr w:type="spellEnd"/>
      <w:r w:rsidRPr="003B1998">
        <w:rPr>
          <w:sz w:val="28"/>
          <w:szCs w:val="28"/>
        </w:rPr>
        <w:t xml:space="preserve"> район взяв участь у проведенні </w:t>
      </w:r>
      <w:r>
        <w:rPr>
          <w:sz w:val="28"/>
          <w:szCs w:val="28"/>
        </w:rPr>
        <w:t>регіонального командно-штабного</w:t>
      </w:r>
      <w:r w:rsidRPr="003B1998">
        <w:rPr>
          <w:sz w:val="28"/>
          <w:szCs w:val="28"/>
        </w:rPr>
        <w:t xml:space="preserve"> навчан</w:t>
      </w:r>
      <w:r>
        <w:rPr>
          <w:sz w:val="28"/>
          <w:szCs w:val="28"/>
        </w:rPr>
        <w:t xml:space="preserve">ня з органами управління та силами цивільного захисту </w:t>
      </w:r>
      <w:proofErr w:type="spellStart"/>
      <w:r>
        <w:rPr>
          <w:sz w:val="28"/>
          <w:szCs w:val="28"/>
        </w:rPr>
        <w:t>Надвірнянської</w:t>
      </w:r>
      <w:proofErr w:type="spellEnd"/>
      <w:r>
        <w:rPr>
          <w:sz w:val="28"/>
          <w:szCs w:val="28"/>
        </w:rPr>
        <w:t xml:space="preserve"> ланки та її </w:t>
      </w:r>
      <w:proofErr w:type="spellStart"/>
      <w:r>
        <w:rPr>
          <w:sz w:val="28"/>
          <w:szCs w:val="28"/>
        </w:rPr>
        <w:t>субланок</w:t>
      </w:r>
      <w:proofErr w:type="spellEnd"/>
      <w:r>
        <w:rPr>
          <w:sz w:val="28"/>
          <w:szCs w:val="28"/>
        </w:rPr>
        <w:t xml:space="preserve"> Єдиної державної системи цивільного захисту в Івано-Франківській області</w:t>
      </w:r>
      <w:r w:rsidRPr="003B1998">
        <w:rPr>
          <w:sz w:val="28"/>
          <w:szCs w:val="28"/>
        </w:rPr>
        <w:t xml:space="preserve">, який проводила Державна служба України з надзвичайних ситуацій спільно з </w:t>
      </w:r>
      <w:r>
        <w:rPr>
          <w:sz w:val="28"/>
          <w:szCs w:val="28"/>
        </w:rPr>
        <w:t xml:space="preserve">Івано-Франківською </w:t>
      </w:r>
      <w:r w:rsidRPr="003B1998">
        <w:rPr>
          <w:sz w:val="28"/>
          <w:szCs w:val="28"/>
        </w:rPr>
        <w:t xml:space="preserve">обласною державною адміністрацією з відпрацювання дій за призначенням в умовах воєнного стану при виникненні </w:t>
      </w:r>
      <w:r>
        <w:rPr>
          <w:sz w:val="28"/>
          <w:szCs w:val="28"/>
        </w:rPr>
        <w:t xml:space="preserve">різного роду </w:t>
      </w:r>
      <w:r w:rsidRPr="003B1998">
        <w:rPr>
          <w:sz w:val="28"/>
          <w:szCs w:val="28"/>
        </w:rPr>
        <w:t>надзвичайних ситуацій.</w:t>
      </w:r>
    </w:p>
    <w:p w:rsidR="005474A7" w:rsidRPr="003B1998" w:rsidRDefault="005474A7" w:rsidP="00A5494A">
      <w:pPr>
        <w:spacing w:after="0" w:line="240" w:lineRule="auto"/>
        <w:ind w:firstLine="708"/>
        <w:jc w:val="both"/>
        <w:rPr>
          <w:sz w:val="28"/>
          <w:szCs w:val="28"/>
        </w:rPr>
      </w:pPr>
      <w:r w:rsidRPr="003B1998">
        <w:rPr>
          <w:sz w:val="28"/>
          <w:szCs w:val="28"/>
        </w:rPr>
        <w:t xml:space="preserve">Впродовж року підготовлено та </w:t>
      </w:r>
      <w:r>
        <w:rPr>
          <w:sz w:val="28"/>
          <w:szCs w:val="28"/>
        </w:rPr>
        <w:t>проведено 4 чергові засідання</w:t>
      </w:r>
      <w:r w:rsidRPr="003B1998">
        <w:rPr>
          <w:sz w:val="28"/>
          <w:szCs w:val="28"/>
        </w:rPr>
        <w:t xml:space="preserve"> місцевої комісії з питань техногенно-екологічної безпеки і надзвичайних ситуацій </w:t>
      </w:r>
      <w:r>
        <w:rPr>
          <w:sz w:val="28"/>
          <w:szCs w:val="28"/>
        </w:rPr>
        <w:t xml:space="preserve">та 3 позачергові засідання </w:t>
      </w:r>
      <w:r w:rsidRPr="003B1998">
        <w:rPr>
          <w:sz w:val="28"/>
          <w:szCs w:val="28"/>
        </w:rPr>
        <w:t xml:space="preserve">на яких розглянуто  </w:t>
      </w:r>
      <w:r w:rsidRPr="001A17CE">
        <w:rPr>
          <w:sz w:val="28"/>
          <w:szCs w:val="28"/>
        </w:rPr>
        <w:t xml:space="preserve">41 питання, що </w:t>
      </w:r>
      <w:r>
        <w:rPr>
          <w:sz w:val="28"/>
          <w:szCs w:val="28"/>
        </w:rPr>
        <w:t>стосувались</w:t>
      </w:r>
      <w:r w:rsidRPr="003B1998">
        <w:rPr>
          <w:sz w:val="28"/>
          <w:szCs w:val="28"/>
        </w:rPr>
        <w:t xml:space="preserve"> забезпечення </w:t>
      </w:r>
      <w:r>
        <w:rPr>
          <w:sz w:val="28"/>
          <w:szCs w:val="28"/>
        </w:rPr>
        <w:t xml:space="preserve">нормальної </w:t>
      </w:r>
      <w:r w:rsidRPr="003B1998">
        <w:rPr>
          <w:sz w:val="28"/>
          <w:szCs w:val="28"/>
        </w:rPr>
        <w:t xml:space="preserve">життєдіяльності мешканців району, їх безпеки, </w:t>
      </w:r>
      <w:r>
        <w:rPr>
          <w:sz w:val="28"/>
          <w:szCs w:val="28"/>
        </w:rPr>
        <w:t>стабільної роботи</w:t>
      </w:r>
      <w:r w:rsidRPr="003B1998">
        <w:rPr>
          <w:sz w:val="28"/>
          <w:szCs w:val="28"/>
        </w:rPr>
        <w:t xml:space="preserve"> об’єктів критичної </w:t>
      </w:r>
      <w:r>
        <w:rPr>
          <w:sz w:val="28"/>
          <w:szCs w:val="28"/>
        </w:rPr>
        <w:t xml:space="preserve">та соціальної </w:t>
      </w:r>
      <w:r w:rsidRPr="003B1998">
        <w:rPr>
          <w:sz w:val="28"/>
          <w:szCs w:val="28"/>
        </w:rPr>
        <w:t>інфраструктури.</w:t>
      </w:r>
    </w:p>
    <w:p w:rsidR="005474A7" w:rsidRPr="003B1998" w:rsidRDefault="005474A7" w:rsidP="00A5494A">
      <w:pPr>
        <w:spacing w:after="0" w:line="240" w:lineRule="auto"/>
        <w:ind w:firstLine="708"/>
        <w:jc w:val="both"/>
        <w:rPr>
          <w:sz w:val="28"/>
          <w:szCs w:val="28"/>
        </w:rPr>
      </w:pPr>
      <w:r w:rsidRPr="003B1998">
        <w:rPr>
          <w:sz w:val="28"/>
          <w:szCs w:val="28"/>
        </w:rPr>
        <w:t>Взято участь у нарадах при голові районної державної адміністрації, першому заступнику голови районної державної адміністрації, з головами територіальних громад району, працівниками структурних підрозділів громад з питань цивільного захисту.</w:t>
      </w:r>
    </w:p>
    <w:p w:rsidR="005474A7" w:rsidRPr="003B1998" w:rsidRDefault="005474A7" w:rsidP="00A5494A">
      <w:pPr>
        <w:spacing w:after="0" w:line="240" w:lineRule="auto"/>
        <w:ind w:firstLine="708"/>
        <w:jc w:val="both"/>
        <w:rPr>
          <w:sz w:val="28"/>
          <w:szCs w:val="28"/>
        </w:rPr>
      </w:pPr>
      <w:r w:rsidRPr="003B1998">
        <w:rPr>
          <w:sz w:val="28"/>
          <w:szCs w:val="28"/>
        </w:rPr>
        <w:t>Впродовж року в районі здійснювались заходи з проведення навчання керівного складу та спеціалістів установ, підприємств та організації, членів спеціалізованих служб цивільного захисту населення, формувань ци</w:t>
      </w:r>
      <w:r>
        <w:rPr>
          <w:sz w:val="28"/>
          <w:szCs w:val="28"/>
        </w:rPr>
        <w:t>вільного захисту, членів комісій</w:t>
      </w:r>
      <w:r w:rsidRPr="003B1998">
        <w:rPr>
          <w:sz w:val="28"/>
          <w:szCs w:val="28"/>
        </w:rPr>
        <w:t xml:space="preserve"> з питань евакуації, </w:t>
      </w:r>
      <w:r>
        <w:rPr>
          <w:sz w:val="28"/>
          <w:szCs w:val="28"/>
        </w:rPr>
        <w:t>місцевих комісій з питань</w:t>
      </w:r>
      <w:r w:rsidRPr="003B1998">
        <w:rPr>
          <w:sz w:val="28"/>
          <w:szCs w:val="28"/>
        </w:rPr>
        <w:t xml:space="preserve"> </w:t>
      </w:r>
      <w:r>
        <w:rPr>
          <w:sz w:val="28"/>
          <w:szCs w:val="28"/>
        </w:rPr>
        <w:t>техногенно-екологічної безпеки і надзвичайних ситуацій</w:t>
      </w:r>
      <w:r w:rsidRPr="003B1998">
        <w:rPr>
          <w:sz w:val="28"/>
          <w:szCs w:val="28"/>
        </w:rPr>
        <w:t xml:space="preserve"> законодавству України в сфері цивільного захисту та діям при можливих з</w:t>
      </w:r>
      <w:r>
        <w:rPr>
          <w:sz w:val="28"/>
          <w:szCs w:val="28"/>
        </w:rPr>
        <w:t>агрозах виникнення та виникненні</w:t>
      </w:r>
      <w:r w:rsidRPr="003B1998">
        <w:rPr>
          <w:sz w:val="28"/>
          <w:szCs w:val="28"/>
        </w:rPr>
        <w:t xml:space="preserve"> надзвичайних ситуацій з залученням спеціалістів та фахівців  навчально-методичного центру безпеки життєдіяльності населення Івано-Франківської області</w:t>
      </w:r>
      <w:r>
        <w:rPr>
          <w:sz w:val="28"/>
          <w:szCs w:val="28"/>
        </w:rPr>
        <w:t>, департаменту з питань цивільного захисту, оборонної та мобілізаційної роботи Івано-Франківської обласної державної адміністрації.</w:t>
      </w:r>
    </w:p>
    <w:p w:rsidR="005474A7" w:rsidRPr="003B1998" w:rsidRDefault="005474A7" w:rsidP="00A5494A">
      <w:pPr>
        <w:spacing w:after="0" w:line="240" w:lineRule="auto"/>
        <w:ind w:firstLine="708"/>
        <w:jc w:val="both"/>
        <w:rPr>
          <w:sz w:val="28"/>
          <w:szCs w:val="28"/>
        </w:rPr>
      </w:pPr>
      <w:r>
        <w:rPr>
          <w:sz w:val="28"/>
          <w:szCs w:val="28"/>
        </w:rPr>
        <w:t xml:space="preserve"> Станом на кінець 2025</w:t>
      </w:r>
      <w:r w:rsidRPr="003B1998">
        <w:rPr>
          <w:sz w:val="28"/>
          <w:szCs w:val="28"/>
        </w:rPr>
        <w:t xml:space="preserve"> року в районі у восьми територіальних громадах взято</w:t>
      </w:r>
      <w:r>
        <w:rPr>
          <w:sz w:val="28"/>
          <w:szCs w:val="28"/>
        </w:rPr>
        <w:t xml:space="preserve"> на облік</w:t>
      </w:r>
      <w:r w:rsidRPr="003B1998">
        <w:rPr>
          <w:sz w:val="28"/>
          <w:szCs w:val="28"/>
        </w:rPr>
        <w:t xml:space="preserve"> </w:t>
      </w:r>
      <w:r>
        <w:rPr>
          <w:sz w:val="28"/>
          <w:szCs w:val="28"/>
        </w:rPr>
        <w:t xml:space="preserve">об’єкти фонду захисних споруд цивільного захисту, </w:t>
      </w:r>
      <w:r w:rsidRPr="003B1998">
        <w:rPr>
          <w:sz w:val="28"/>
          <w:szCs w:val="28"/>
        </w:rPr>
        <w:t xml:space="preserve">який налічує </w:t>
      </w:r>
      <w:r>
        <w:rPr>
          <w:sz w:val="28"/>
          <w:szCs w:val="28"/>
        </w:rPr>
        <w:t xml:space="preserve">171 </w:t>
      </w:r>
      <w:r w:rsidRPr="00A5494A">
        <w:rPr>
          <w:sz w:val="28"/>
          <w:szCs w:val="28"/>
        </w:rPr>
        <w:t>різного роду</w:t>
      </w:r>
      <w:r w:rsidRPr="003B1998">
        <w:rPr>
          <w:color w:val="FF0000"/>
          <w:sz w:val="28"/>
          <w:szCs w:val="28"/>
        </w:rPr>
        <w:t xml:space="preserve"> </w:t>
      </w:r>
      <w:r w:rsidRPr="003B1998">
        <w:rPr>
          <w:sz w:val="28"/>
          <w:szCs w:val="28"/>
        </w:rPr>
        <w:t>укриттів (сховищ, протирадіаційних укриттів, найпростіших укриттів</w:t>
      </w:r>
      <w:r>
        <w:rPr>
          <w:sz w:val="28"/>
          <w:szCs w:val="28"/>
        </w:rPr>
        <w:t>, споруд подвійного призначення</w:t>
      </w:r>
      <w:r w:rsidRPr="003B1998">
        <w:rPr>
          <w:sz w:val="28"/>
          <w:szCs w:val="28"/>
        </w:rPr>
        <w:t>).</w:t>
      </w:r>
    </w:p>
    <w:p w:rsidR="005474A7" w:rsidRPr="003B1998" w:rsidRDefault="005474A7" w:rsidP="00A5494A">
      <w:pPr>
        <w:spacing w:after="0" w:line="240" w:lineRule="auto"/>
        <w:jc w:val="both"/>
        <w:rPr>
          <w:sz w:val="28"/>
          <w:szCs w:val="28"/>
        </w:rPr>
      </w:pPr>
      <w:r w:rsidRPr="003B1998">
        <w:rPr>
          <w:sz w:val="28"/>
          <w:szCs w:val="28"/>
        </w:rPr>
        <w:t xml:space="preserve"> </w:t>
      </w:r>
      <w:r w:rsidRPr="003B1998">
        <w:rPr>
          <w:sz w:val="28"/>
          <w:szCs w:val="28"/>
        </w:rPr>
        <w:tab/>
      </w:r>
      <w:r>
        <w:rPr>
          <w:sz w:val="28"/>
          <w:szCs w:val="28"/>
        </w:rPr>
        <w:t>Головним с</w:t>
      </w:r>
      <w:r w:rsidRPr="003B1998">
        <w:rPr>
          <w:sz w:val="28"/>
          <w:szCs w:val="28"/>
        </w:rPr>
        <w:t xml:space="preserve">пеціалістом </w:t>
      </w:r>
      <w:r>
        <w:rPr>
          <w:sz w:val="28"/>
          <w:szCs w:val="28"/>
        </w:rPr>
        <w:t xml:space="preserve">відділу </w:t>
      </w:r>
      <w:r w:rsidRPr="003B1998">
        <w:rPr>
          <w:sz w:val="28"/>
          <w:szCs w:val="28"/>
        </w:rPr>
        <w:t>з питань цивільного захисту</w:t>
      </w:r>
      <w:r>
        <w:rPr>
          <w:sz w:val="28"/>
          <w:szCs w:val="28"/>
        </w:rPr>
        <w:t xml:space="preserve">, оборонної </w:t>
      </w:r>
      <w:r w:rsidRPr="003B1998">
        <w:rPr>
          <w:sz w:val="28"/>
          <w:szCs w:val="28"/>
        </w:rPr>
        <w:t>т</w:t>
      </w:r>
      <w:r>
        <w:rPr>
          <w:sz w:val="28"/>
          <w:szCs w:val="28"/>
        </w:rPr>
        <w:t>а мобілізаційної роботи</w:t>
      </w:r>
      <w:r w:rsidRPr="003B1998">
        <w:rPr>
          <w:sz w:val="28"/>
          <w:szCs w:val="28"/>
        </w:rPr>
        <w:t xml:space="preserve"> райдержадміністрації </w:t>
      </w:r>
      <w:r w:rsidRPr="00D76E26">
        <w:rPr>
          <w:sz w:val="28"/>
          <w:szCs w:val="28"/>
        </w:rPr>
        <w:t xml:space="preserve">розроблено 10 </w:t>
      </w:r>
      <w:proofErr w:type="spellStart"/>
      <w:r w:rsidRPr="00D76E26">
        <w:rPr>
          <w:sz w:val="28"/>
          <w:szCs w:val="28"/>
        </w:rPr>
        <w:t>проє</w:t>
      </w:r>
      <w:r w:rsidRPr="003B1998">
        <w:rPr>
          <w:sz w:val="28"/>
          <w:szCs w:val="28"/>
        </w:rPr>
        <w:t>ктів</w:t>
      </w:r>
      <w:proofErr w:type="spellEnd"/>
      <w:r w:rsidRPr="003B1998">
        <w:rPr>
          <w:sz w:val="28"/>
          <w:szCs w:val="28"/>
        </w:rPr>
        <w:t xml:space="preserve"> розпоряджень голови районної державної </w:t>
      </w:r>
      <w:r>
        <w:rPr>
          <w:sz w:val="28"/>
          <w:szCs w:val="28"/>
        </w:rPr>
        <w:t xml:space="preserve">(військової) </w:t>
      </w:r>
      <w:r w:rsidRPr="003B1998">
        <w:rPr>
          <w:sz w:val="28"/>
          <w:szCs w:val="28"/>
        </w:rPr>
        <w:t xml:space="preserve">адміністрації  </w:t>
      </w:r>
      <w:r>
        <w:rPr>
          <w:sz w:val="28"/>
          <w:szCs w:val="28"/>
        </w:rPr>
        <w:t>у сфері цивільного захисту.</w:t>
      </w:r>
    </w:p>
    <w:p w:rsidR="005474A7" w:rsidRPr="003B1998" w:rsidRDefault="005474A7" w:rsidP="00A5494A">
      <w:pPr>
        <w:spacing w:after="0" w:line="240" w:lineRule="auto"/>
      </w:pPr>
    </w:p>
    <w:p w:rsidR="005474A7" w:rsidRPr="00D509BA" w:rsidRDefault="005474A7" w:rsidP="00D509BA">
      <w:pPr>
        <w:pStyle w:val="10"/>
        <w:jc w:val="both"/>
        <w:rPr>
          <w:rFonts w:ascii="Times New Roman" w:hAnsi="Times New Roman"/>
          <w:sz w:val="28"/>
          <w:szCs w:val="28"/>
          <w:lang w:val="uk-UA"/>
        </w:rPr>
      </w:pPr>
      <w:r w:rsidRPr="00D509BA">
        <w:rPr>
          <w:rFonts w:ascii="Times New Roman" w:hAnsi="Times New Roman"/>
          <w:sz w:val="28"/>
          <w:szCs w:val="28"/>
          <w:lang w:val="uk-UA"/>
        </w:rPr>
        <w:t xml:space="preserve"> </w:t>
      </w:r>
    </w:p>
    <w:p w:rsidR="005474A7" w:rsidRPr="00945BDE" w:rsidRDefault="005474A7" w:rsidP="009B507D">
      <w:pPr>
        <w:pStyle w:val="10"/>
        <w:jc w:val="center"/>
        <w:rPr>
          <w:rFonts w:ascii="Times New Roman" w:hAnsi="Times New Roman"/>
          <w:b/>
          <w:sz w:val="28"/>
          <w:szCs w:val="28"/>
          <w:lang w:val="uk-UA"/>
        </w:rPr>
      </w:pPr>
      <w:r w:rsidRPr="00945BDE">
        <w:rPr>
          <w:rFonts w:ascii="Times New Roman" w:hAnsi="Times New Roman"/>
          <w:b/>
          <w:sz w:val="28"/>
          <w:szCs w:val="28"/>
          <w:lang w:val="uk-UA"/>
        </w:rPr>
        <w:t>Соціально-економічний розвиток району</w:t>
      </w:r>
    </w:p>
    <w:p w:rsidR="005474A7" w:rsidRPr="00666441" w:rsidRDefault="005474A7" w:rsidP="00666441">
      <w:pPr>
        <w:pStyle w:val="10"/>
        <w:jc w:val="center"/>
        <w:rPr>
          <w:rFonts w:ascii="Times New Roman" w:hAnsi="Times New Roman"/>
          <w:b/>
          <w:sz w:val="28"/>
          <w:szCs w:val="28"/>
          <w:lang w:val="uk-UA"/>
        </w:rPr>
      </w:pPr>
      <w:r w:rsidRPr="00DB6EB3">
        <w:rPr>
          <w:rFonts w:ascii="Times New Roman" w:hAnsi="Times New Roman"/>
          <w:b/>
          <w:sz w:val="28"/>
          <w:szCs w:val="28"/>
          <w:lang w:val="uk-UA"/>
        </w:rPr>
        <w:t>Бюджет, фінанси та облік</w:t>
      </w:r>
    </w:p>
    <w:p w:rsidR="005474A7" w:rsidRPr="00382AC8" w:rsidRDefault="005474A7" w:rsidP="00945BDE">
      <w:pPr>
        <w:spacing w:after="0" w:line="240" w:lineRule="auto"/>
        <w:jc w:val="both"/>
        <w:rPr>
          <w:color w:val="000000"/>
          <w:spacing w:val="14"/>
          <w:sz w:val="28"/>
          <w:szCs w:val="28"/>
        </w:rPr>
      </w:pPr>
      <w:r>
        <w:rPr>
          <w:color w:val="000000"/>
          <w:spacing w:val="3"/>
          <w:sz w:val="28"/>
          <w:szCs w:val="28"/>
        </w:rPr>
        <w:t xml:space="preserve">       </w:t>
      </w:r>
      <w:r w:rsidRPr="00382AC8">
        <w:rPr>
          <w:color w:val="000000"/>
          <w:spacing w:val="3"/>
          <w:sz w:val="28"/>
          <w:szCs w:val="28"/>
        </w:rPr>
        <w:t>За</w:t>
      </w:r>
      <w:r>
        <w:rPr>
          <w:color w:val="000000"/>
          <w:spacing w:val="3"/>
          <w:sz w:val="28"/>
          <w:szCs w:val="28"/>
        </w:rPr>
        <w:t xml:space="preserve"> </w:t>
      </w:r>
      <w:r w:rsidRPr="00382AC8">
        <w:rPr>
          <w:color w:val="000000"/>
          <w:spacing w:val="3"/>
          <w:sz w:val="28"/>
          <w:szCs w:val="28"/>
        </w:rPr>
        <w:t>202</w:t>
      </w:r>
      <w:r>
        <w:rPr>
          <w:color w:val="000000"/>
          <w:spacing w:val="3"/>
          <w:sz w:val="28"/>
          <w:szCs w:val="28"/>
        </w:rPr>
        <w:t>5</w:t>
      </w:r>
      <w:r w:rsidRPr="00382AC8">
        <w:rPr>
          <w:color w:val="000000"/>
          <w:spacing w:val="3"/>
          <w:sz w:val="28"/>
          <w:szCs w:val="28"/>
        </w:rPr>
        <w:t xml:space="preserve"> р</w:t>
      </w:r>
      <w:r>
        <w:rPr>
          <w:color w:val="000000"/>
          <w:spacing w:val="3"/>
          <w:sz w:val="28"/>
          <w:szCs w:val="28"/>
        </w:rPr>
        <w:t>ік</w:t>
      </w:r>
      <w:r w:rsidRPr="00382AC8">
        <w:rPr>
          <w:color w:val="000000"/>
          <w:spacing w:val="3"/>
          <w:sz w:val="28"/>
          <w:szCs w:val="28"/>
        </w:rPr>
        <w:t xml:space="preserve"> надходження до загального </w:t>
      </w:r>
      <w:r>
        <w:rPr>
          <w:color w:val="000000"/>
          <w:spacing w:val="3"/>
          <w:sz w:val="28"/>
          <w:szCs w:val="28"/>
        </w:rPr>
        <w:t xml:space="preserve"> </w:t>
      </w:r>
      <w:r w:rsidRPr="00382AC8">
        <w:rPr>
          <w:color w:val="000000"/>
          <w:spacing w:val="3"/>
          <w:sz w:val="28"/>
          <w:szCs w:val="28"/>
        </w:rPr>
        <w:t>фонду районного</w:t>
      </w:r>
      <w:r w:rsidRPr="00382AC8">
        <w:rPr>
          <w:color w:val="000000"/>
          <w:spacing w:val="2"/>
          <w:sz w:val="28"/>
          <w:szCs w:val="28"/>
        </w:rPr>
        <w:t xml:space="preserve"> бюджету склали </w:t>
      </w:r>
      <w:r>
        <w:rPr>
          <w:color w:val="000000"/>
          <w:spacing w:val="2"/>
          <w:sz w:val="28"/>
          <w:szCs w:val="28"/>
        </w:rPr>
        <w:t>8017,8</w:t>
      </w:r>
      <w:r w:rsidRPr="00382AC8">
        <w:rPr>
          <w:color w:val="000000"/>
          <w:spacing w:val="2"/>
          <w:sz w:val="28"/>
          <w:szCs w:val="28"/>
        </w:rPr>
        <w:t xml:space="preserve"> тис. грн.,</w:t>
      </w:r>
      <w:r w:rsidRPr="00382AC8">
        <w:rPr>
          <w:color w:val="000000"/>
          <w:spacing w:val="-2"/>
          <w:sz w:val="28"/>
          <w:szCs w:val="28"/>
        </w:rPr>
        <w:t xml:space="preserve"> </w:t>
      </w:r>
      <w:r>
        <w:rPr>
          <w:color w:val="000000"/>
          <w:spacing w:val="-2"/>
          <w:sz w:val="28"/>
          <w:szCs w:val="28"/>
        </w:rPr>
        <w:t xml:space="preserve">в тому числі </w:t>
      </w:r>
      <w:r w:rsidRPr="00382AC8">
        <w:rPr>
          <w:color w:val="000000"/>
          <w:spacing w:val="-2"/>
          <w:sz w:val="28"/>
          <w:szCs w:val="28"/>
        </w:rPr>
        <w:t xml:space="preserve">міжбюджетні трансферти з </w:t>
      </w:r>
      <w:r w:rsidRPr="00382AC8">
        <w:rPr>
          <w:color w:val="000000"/>
          <w:spacing w:val="7"/>
          <w:sz w:val="28"/>
          <w:szCs w:val="28"/>
        </w:rPr>
        <w:t xml:space="preserve">державного </w:t>
      </w:r>
      <w:r>
        <w:rPr>
          <w:color w:val="000000"/>
          <w:spacing w:val="7"/>
          <w:sz w:val="28"/>
          <w:szCs w:val="28"/>
        </w:rPr>
        <w:t xml:space="preserve"> </w:t>
      </w:r>
      <w:r w:rsidRPr="00382AC8">
        <w:rPr>
          <w:color w:val="000000"/>
          <w:spacing w:val="7"/>
          <w:sz w:val="28"/>
          <w:szCs w:val="28"/>
        </w:rPr>
        <w:t xml:space="preserve"> бюджет</w:t>
      </w:r>
      <w:r>
        <w:rPr>
          <w:color w:val="000000"/>
          <w:spacing w:val="7"/>
          <w:sz w:val="28"/>
          <w:szCs w:val="28"/>
        </w:rPr>
        <w:t>у</w:t>
      </w:r>
      <w:r w:rsidRPr="00382AC8">
        <w:rPr>
          <w:color w:val="000000"/>
          <w:spacing w:val="7"/>
          <w:sz w:val="28"/>
          <w:szCs w:val="28"/>
        </w:rPr>
        <w:t xml:space="preserve"> по загальному фонду – </w:t>
      </w:r>
      <w:r>
        <w:rPr>
          <w:color w:val="000000"/>
          <w:spacing w:val="7"/>
          <w:sz w:val="28"/>
          <w:szCs w:val="28"/>
        </w:rPr>
        <w:t>6615,5</w:t>
      </w:r>
      <w:r w:rsidRPr="00382AC8">
        <w:rPr>
          <w:color w:val="000000"/>
          <w:spacing w:val="7"/>
          <w:sz w:val="28"/>
          <w:szCs w:val="28"/>
        </w:rPr>
        <w:t xml:space="preserve"> тис. грн.</w:t>
      </w:r>
      <w:r>
        <w:rPr>
          <w:color w:val="000000"/>
          <w:spacing w:val="7"/>
          <w:sz w:val="28"/>
          <w:szCs w:val="28"/>
        </w:rPr>
        <w:t xml:space="preserve"> Станом на 01.01.2026 року</w:t>
      </w:r>
      <w:r w:rsidRPr="00382AC8">
        <w:rPr>
          <w:color w:val="000000"/>
          <w:spacing w:val="7"/>
          <w:sz w:val="28"/>
          <w:szCs w:val="28"/>
        </w:rPr>
        <w:t xml:space="preserve"> надійшл</w:t>
      </w:r>
      <w:r>
        <w:rPr>
          <w:color w:val="000000"/>
          <w:spacing w:val="7"/>
          <w:sz w:val="28"/>
          <w:szCs w:val="28"/>
        </w:rPr>
        <w:t>а</w:t>
      </w:r>
      <w:r w:rsidRPr="005C4325">
        <w:rPr>
          <w:sz w:val="28"/>
          <w:szCs w:val="28"/>
        </w:rPr>
        <w:t xml:space="preserve"> </w:t>
      </w:r>
      <w:r>
        <w:rPr>
          <w:sz w:val="28"/>
          <w:szCs w:val="28"/>
        </w:rPr>
        <w:t xml:space="preserve"> </w:t>
      </w:r>
      <w:r w:rsidRPr="00B743F8">
        <w:rPr>
          <w:sz w:val="28"/>
          <w:szCs w:val="28"/>
        </w:rPr>
        <w:t>Субвенція з державного бюджету місцевим бюджетам на забезпечення окремих видатків районних рад, спрямованих на виконання їх повноважень</w:t>
      </w:r>
      <w:r>
        <w:rPr>
          <w:sz w:val="28"/>
          <w:szCs w:val="28"/>
        </w:rPr>
        <w:t xml:space="preserve">  в сумі 1407,4 тис. грн. та</w:t>
      </w:r>
      <w:r w:rsidRPr="00382AC8">
        <w:rPr>
          <w:color w:val="000000"/>
          <w:spacing w:val="7"/>
          <w:sz w:val="28"/>
          <w:szCs w:val="28"/>
        </w:rPr>
        <w:t xml:space="preserve"> </w:t>
      </w:r>
      <w:r w:rsidRPr="00637AD5">
        <w:rPr>
          <w:sz w:val="28"/>
          <w:szCs w:val="28"/>
        </w:rPr>
        <w:t xml:space="preserve">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w:t>
      </w:r>
      <w:r w:rsidRPr="00637AD5">
        <w:rPr>
          <w:sz w:val="28"/>
          <w:szCs w:val="28"/>
        </w:rPr>
        <w:lastRenderedPageBreak/>
        <w:t xml:space="preserve">`Про статус ветеранів війни, гарантії їх соціального </w:t>
      </w:r>
      <w:proofErr w:type="spellStart"/>
      <w:r w:rsidRPr="00637AD5">
        <w:rPr>
          <w:sz w:val="28"/>
          <w:szCs w:val="28"/>
        </w:rPr>
        <w:t>захисту`</w:t>
      </w:r>
      <w:proofErr w:type="spellEnd"/>
      <w:r w:rsidRPr="00637AD5">
        <w:rPr>
          <w:sz w:val="28"/>
          <w:szCs w:val="28"/>
        </w:rPr>
        <w:t xml:space="preserve">,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w:t>
      </w:r>
      <w:r>
        <w:rPr>
          <w:sz w:val="28"/>
          <w:szCs w:val="28"/>
        </w:rPr>
        <w:t>«</w:t>
      </w:r>
      <w:r w:rsidRPr="00637AD5">
        <w:rPr>
          <w:sz w:val="28"/>
          <w:szCs w:val="28"/>
        </w:rPr>
        <w:t>Про статус ветеранів війни, гарантії їх соціального захисту</w:t>
      </w:r>
      <w:r>
        <w:rPr>
          <w:sz w:val="28"/>
          <w:szCs w:val="28"/>
        </w:rPr>
        <w:t>»</w:t>
      </w:r>
      <w:r w:rsidRPr="00637AD5">
        <w:rPr>
          <w:sz w:val="28"/>
          <w:szCs w:val="28"/>
        </w:rPr>
        <w:t>, та які потребують поліпшення житлових умов, за рахунок відповідної субвенції з державного бюджету</w:t>
      </w:r>
      <w:r w:rsidRPr="00382AC8">
        <w:rPr>
          <w:color w:val="000000"/>
          <w:spacing w:val="-2"/>
          <w:sz w:val="28"/>
          <w:szCs w:val="28"/>
        </w:rPr>
        <w:t xml:space="preserve"> –</w:t>
      </w:r>
      <w:r>
        <w:rPr>
          <w:color w:val="000000"/>
          <w:spacing w:val="-2"/>
          <w:sz w:val="28"/>
          <w:szCs w:val="28"/>
        </w:rPr>
        <w:t xml:space="preserve"> 5208,1</w:t>
      </w:r>
      <w:r w:rsidRPr="00382AC8">
        <w:rPr>
          <w:color w:val="000000"/>
          <w:spacing w:val="-2"/>
          <w:sz w:val="28"/>
          <w:szCs w:val="28"/>
        </w:rPr>
        <w:t xml:space="preserve"> тис</w:t>
      </w:r>
      <w:r w:rsidRPr="00382AC8">
        <w:rPr>
          <w:color w:val="000000"/>
          <w:spacing w:val="-1"/>
          <w:sz w:val="28"/>
          <w:szCs w:val="28"/>
        </w:rPr>
        <w:t xml:space="preserve">. грн.  </w:t>
      </w:r>
    </w:p>
    <w:p w:rsidR="005474A7" w:rsidRPr="00382AC8" w:rsidRDefault="005474A7" w:rsidP="00945BDE">
      <w:pPr>
        <w:shd w:val="clear" w:color="auto" w:fill="FFFFFF"/>
        <w:spacing w:after="0" w:line="240" w:lineRule="auto"/>
        <w:ind w:firstLine="708"/>
        <w:jc w:val="both"/>
        <w:rPr>
          <w:color w:val="000000"/>
          <w:spacing w:val="-4"/>
          <w:sz w:val="28"/>
          <w:szCs w:val="28"/>
        </w:rPr>
      </w:pPr>
      <w:r w:rsidRPr="00382AC8">
        <w:rPr>
          <w:color w:val="000000"/>
          <w:spacing w:val="14"/>
          <w:sz w:val="28"/>
          <w:szCs w:val="28"/>
        </w:rPr>
        <w:t xml:space="preserve">Надходження доходів загального фонду районного бюджету  (без врахування </w:t>
      </w:r>
      <w:r w:rsidRPr="00382AC8">
        <w:rPr>
          <w:color w:val="000000"/>
          <w:sz w:val="28"/>
          <w:szCs w:val="28"/>
        </w:rPr>
        <w:t xml:space="preserve">трансфертів) склали </w:t>
      </w:r>
      <w:r>
        <w:rPr>
          <w:color w:val="000000"/>
          <w:sz w:val="28"/>
          <w:szCs w:val="28"/>
        </w:rPr>
        <w:t xml:space="preserve">1402,3 </w:t>
      </w:r>
      <w:r w:rsidRPr="00382AC8">
        <w:rPr>
          <w:color w:val="000000"/>
          <w:sz w:val="28"/>
          <w:szCs w:val="28"/>
        </w:rPr>
        <w:t>тис. грн.</w:t>
      </w:r>
      <w:r>
        <w:rPr>
          <w:color w:val="000000"/>
          <w:sz w:val="28"/>
          <w:szCs w:val="28"/>
        </w:rPr>
        <w:t xml:space="preserve">, </w:t>
      </w:r>
      <w:r w:rsidRPr="00382AC8">
        <w:rPr>
          <w:color w:val="000000"/>
          <w:sz w:val="28"/>
          <w:szCs w:val="28"/>
        </w:rPr>
        <w:t xml:space="preserve">або </w:t>
      </w:r>
      <w:r>
        <w:rPr>
          <w:color w:val="000000"/>
          <w:sz w:val="28"/>
          <w:szCs w:val="28"/>
        </w:rPr>
        <w:t xml:space="preserve">202,65 </w:t>
      </w:r>
      <w:r w:rsidRPr="00382AC8">
        <w:rPr>
          <w:color w:val="000000"/>
          <w:sz w:val="28"/>
          <w:szCs w:val="28"/>
        </w:rPr>
        <w:t>відсотк</w:t>
      </w:r>
      <w:r>
        <w:rPr>
          <w:color w:val="000000"/>
          <w:sz w:val="28"/>
          <w:szCs w:val="28"/>
        </w:rPr>
        <w:t xml:space="preserve">а </w:t>
      </w:r>
      <w:r w:rsidRPr="00382AC8">
        <w:rPr>
          <w:color w:val="000000"/>
          <w:sz w:val="28"/>
          <w:szCs w:val="28"/>
        </w:rPr>
        <w:t>до уточненого  плану на 202</w:t>
      </w:r>
      <w:r>
        <w:rPr>
          <w:color w:val="000000"/>
          <w:sz w:val="28"/>
          <w:szCs w:val="28"/>
        </w:rPr>
        <w:t>5</w:t>
      </w:r>
      <w:r w:rsidRPr="00382AC8">
        <w:rPr>
          <w:color w:val="000000"/>
          <w:sz w:val="28"/>
          <w:szCs w:val="28"/>
        </w:rPr>
        <w:t xml:space="preserve"> рік</w:t>
      </w:r>
      <w:r w:rsidRPr="00382AC8">
        <w:rPr>
          <w:color w:val="000000"/>
          <w:spacing w:val="-4"/>
          <w:sz w:val="28"/>
          <w:szCs w:val="28"/>
        </w:rPr>
        <w:t xml:space="preserve">. </w:t>
      </w:r>
    </w:p>
    <w:p w:rsidR="005474A7" w:rsidRDefault="005474A7" w:rsidP="00945BDE">
      <w:pPr>
        <w:shd w:val="clear" w:color="auto" w:fill="FFFFFF"/>
        <w:spacing w:after="0" w:line="240" w:lineRule="auto"/>
        <w:ind w:firstLine="708"/>
        <w:jc w:val="both"/>
        <w:rPr>
          <w:color w:val="000000"/>
          <w:spacing w:val="14"/>
          <w:sz w:val="28"/>
          <w:szCs w:val="28"/>
        </w:rPr>
      </w:pPr>
      <w:r w:rsidRPr="00345179">
        <w:rPr>
          <w:sz w:val="28"/>
          <w:szCs w:val="28"/>
          <w:shd w:val="clear" w:color="auto" w:fill="FFFFFF"/>
        </w:rPr>
        <w:t>Основними джерелами доходів </w:t>
      </w:r>
      <w:r>
        <w:rPr>
          <w:sz w:val="28"/>
          <w:szCs w:val="28"/>
          <w:shd w:val="clear" w:color="auto" w:fill="FFFFFF"/>
        </w:rPr>
        <w:t>загального фонду</w:t>
      </w:r>
      <w:r w:rsidRPr="00345179">
        <w:rPr>
          <w:sz w:val="28"/>
          <w:szCs w:val="28"/>
          <w:shd w:val="clear" w:color="auto" w:fill="FFFFFF"/>
        </w:rPr>
        <w:t xml:space="preserve"> </w:t>
      </w:r>
      <w:r w:rsidRPr="00345179">
        <w:rPr>
          <w:bCs/>
          <w:sz w:val="28"/>
          <w:szCs w:val="28"/>
          <w:shd w:val="clear" w:color="auto" w:fill="FFFFFF"/>
        </w:rPr>
        <w:t>районн</w:t>
      </w:r>
      <w:r>
        <w:rPr>
          <w:bCs/>
          <w:sz w:val="28"/>
          <w:szCs w:val="28"/>
          <w:shd w:val="clear" w:color="auto" w:fill="FFFFFF"/>
        </w:rPr>
        <w:t>ого</w:t>
      </w:r>
      <w:r w:rsidRPr="00345179">
        <w:rPr>
          <w:bCs/>
          <w:sz w:val="28"/>
          <w:szCs w:val="28"/>
          <w:shd w:val="clear" w:color="auto" w:fill="FFFFFF"/>
        </w:rPr>
        <w:t xml:space="preserve"> бюджет</w:t>
      </w:r>
      <w:r>
        <w:rPr>
          <w:bCs/>
          <w:sz w:val="28"/>
          <w:szCs w:val="28"/>
          <w:shd w:val="clear" w:color="auto" w:fill="FFFFFF"/>
        </w:rPr>
        <w:t xml:space="preserve">у </w:t>
      </w:r>
      <w:r w:rsidRPr="00345179">
        <w:rPr>
          <w:sz w:val="28"/>
          <w:szCs w:val="28"/>
          <w:shd w:val="clear" w:color="auto" w:fill="FFFFFF"/>
        </w:rPr>
        <w:t>визначено надходження від управління комунальною власністю (орендна плата, податок на прибуток комунальних підприємств)</w:t>
      </w:r>
      <w:r>
        <w:rPr>
          <w:sz w:val="28"/>
          <w:szCs w:val="28"/>
          <w:shd w:val="clear" w:color="auto" w:fill="FFFFFF"/>
        </w:rPr>
        <w:t xml:space="preserve">. Так, податку </w:t>
      </w:r>
      <w:r w:rsidRPr="00C46591">
        <w:rPr>
          <w:sz w:val="28"/>
          <w:szCs w:val="28"/>
          <w:shd w:val="clear" w:color="auto" w:fill="FFFFFF"/>
        </w:rPr>
        <w:t>на прибуток підприємст</w:t>
      </w:r>
      <w:r>
        <w:rPr>
          <w:sz w:val="28"/>
          <w:szCs w:val="28"/>
          <w:shd w:val="clear" w:color="auto" w:fill="FFFFFF"/>
        </w:rPr>
        <w:t>в</w:t>
      </w:r>
      <w:r w:rsidRPr="00C46591">
        <w:rPr>
          <w:sz w:val="28"/>
          <w:szCs w:val="28"/>
          <w:shd w:val="clear" w:color="auto" w:fill="FFFFFF"/>
        </w:rPr>
        <w:t xml:space="preserve"> і організацій, що належать до комунальної власності району</w:t>
      </w:r>
      <w:r>
        <w:rPr>
          <w:sz w:val="28"/>
          <w:szCs w:val="28"/>
          <w:shd w:val="clear" w:color="auto" w:fill="FFFFFF"/>
        </w:rPr>
        <w:t xml:space="preserve">,  надійшло 10,3 тис. грн., плати </w:t>
      </w:r>
      <w:r w:rsidRPr="00C46591">
        <w:rPr>
          <w:sz w:val="28"/>
          <w:szCs w:val="28"/>
          <w:shd w:val="clear" w:color="auto" w:fill="FFFFFF"/>
        </w:rPr>
        <w:t>за оренду майнових комплексів та і</w:t>
      </w:r>
      <w:r>
        <w:rPr>
          <w:sz w:val="28"/>
          <w:szCs w:val="28"/>
          <w:shd w:val="clear" w:color="auto" w:fill="FFFFFF"/>
        </w:rPr>
        <w:t>н</w:t>
      </w:r>
      <w:r w:rsidRPr="00C46591">
        <w:rPr>
          <w:sz w:val="28"/>
          <w:szCs w:val="28"/>
          <w:shd w:val="clear" w:color="auto" w:fill="FFFFFF"/>
        </w:rPr>
        <w:t>шого майна, що  знаходиться у комунальній власності району</w:t>
      </w:r>
      <w:r>
        <w:rPr>
          <w:sz w:val="28"/>
          <w:szCs w:val="28"/>
          <w:shd w:val="clear" w:color="auto" w:fill="FFFFFF"/>
        </w:rPr>
        <w:t xml:space="preserve"> – 1309,7 тис. грн., плати за надання адміністративних послуг – 0,3 тис. грн. та інші надходження – 82,0 тис. грн.</w:t>
      </w:r>
      <w:r w:rsidRPr="00BB7F1C">
        <w:rPr>
          <w:color w:val="000000"/>
          <w:spacing w:val="14"/>
          <w:sz w:val="28"/>
          <w:szCs w:val="28"/>
        </w:rPr>
        <w:t xml:space="preserve"> </w:t>
      </w:r>
    </w:p>
    <w:p w:rsidR="005474A7" w:rsidRPr="00382AC8" w:rsidRDefault="005474A7" w:rsidP="00945BDE">
      <w:pPr>
        <w:shd w:val="clear" w:color="auto" w:fill="FFFFFF"/>
        <w:spacing w:after="0" w:line="240" w:lineRule="auto"/>
        <w:ind w:firstLine="708"/>
        <w:jc w:val="both"/>
        <w:rPr>
          <w:color w:val="000000"/>
          <w:spacing w:val="-4"/>
          <w:sz w:val="28"/>
          <w:szCs w:val="28"/>
        </w:rPr>
      </w:pPr>
      <w:r w:rsidRPr="00382AC8">
        <w:rPr>
          <w:color w:val="000000"/>
          <w:spacing w:val="14"/>
          <w:sz w:val="28"/>
          <w:szCs w:val="28"/>
        </w:rPr>
        <w:t xml:space="preserve">Надходження доходів </w:t>
      </w:r>
      <w:r>
        <w:rPr>
          <w:color w:val="000000"/>
          <w:spacing w:val="14"/>
          <w:sz w:val="28"/>
          <w:szCs w:val="28"/>
        </w:rPr>
        <w:t>спеціально</w:t>
      </w:r>
      <w:r w:rsidRPr="00382AC8">
        <w:rPr>
          <w:color w:val="000000"/>
          <w:spacing w:val="14"/>
          <w:sz w:val="28"/>
          <w:szCs w:val="28"/>
        </w:rPr>
        <w:t xml:space="preserve">го фонду районного бюджету  (без врахування </w:t>
      </w:r>
      <w:r w:rsidRPr="00382AC8">
        <w:rPr>
          <w:color w:val="000000"/>
          <w:sz w:val="28"/>
          <w:szCs w:val="28"/>
        </w:rPr>
        <w:t xml:space="preserve">трансфертів) склали </w:t>
      </w:r>
      <w:r>
        <w:rPr>
          <w:color w:val="000000"/>
          <w:sz w:val="28"/>
          <w:szCs w:val="28"/>
        </w:rPr>
        <w:t>1134,9</w:t>
      </w:r>
      <w:r w:rsidRPr="00382AC8">
        <w:rPr>
          <w:color w:val="000000"/>
          <w:sz w:val="28"/>
          <w:szCs w:val="28"/>
        </w:rPr>
        <w:t xml:space="preserve"> тис. грн.</w:t>
      </w:r>
      <w:r w:rsidRPr="00382AC8">
        <w:rPr>
          <w:color w:val="000000"/>
          <w:spacing w:val="-4"/>
          <w:sz w:val="28"/>
          <w:szCs w:val="28"/>
        </w:rPr>
        <w:t xml:space="preserve"> </w:t>
      </w:r>
    </w:p>
    <w:p w:rsidR="005474A7" w:rsidRPr="00FA20CE" w:rsidRDefault="005474A7" w:rsidP="00945BDE">
      <w:pPr>
        <w:spacing w:after="0" w:line="240" w:lineRule="auto"/>
        <w:ind w:firstLine="708"/>
        <w:jc w:val="both"/>
        <w:rPr>
          <w:sz w:val="28"/>
          <w:szCs w:val="28"/>
        </w:rPr>
      </w:pPr>
      <w:r w:rsidRPr="00FA20CE">
        <w:rPr>
          <w:sz w:val="28"/>
          <w:szCs w:val="28"/>
        </w:rPr>
        <w:t>Видатк</w:t>
      </w:r>
      <w:r>
        <w:rPr>
          <w:sz w:val="28"/>
          <w:szCs w:val="28"/>
        </w:rPr>
        <w:t>ів</w:t>
      </w:r>
      <w:r w:rsidRPr="00FA20CE">
        <w:rPr>
          <w:sz w:val="28"/>
          <w:szCs w:val="28"/>
        </w:rPr>
        <w:t xml:space="preserve"> загального фонд</w:t>
      </w:r>
      <w:r>
        <w:rPr>
          <w:sz w:val="28"/>
          <w:szCs w:val="28"/>
        </w:rPr>
        <w:t>у</w:t>
      </w:r>
      <w:r w:rsidRPr="00FA20CE">
        <w:rPr>
          <w:sz w:val="28"/>
          <w:szCs w:val="28"/>
        </w:rPr>
        <w:t xml:space="preserve"> районного бюджету проведено в сумі </w:t>
      </w:r>
      <w:r>
        <w:rPr>
          <w:sz w:val="28"/>
          <w:szCs w:val="28"/>
        </w:rPr>
        <w:t xml:space="preserve">3964,6 </w:t>
      </w:r>
      <w:r w:rsidRPr="00FA20CE">
        <w:rPr>
          <w:sz w:val="28"/>
          <w:szCs w:val="28"/>
        </w:rPr>
        <w:t>тис. грн.</w:t>
      </w:r>
      <w:r>
        <w:rPr>
          <w:sz w:val="28"/>
          <w:szCs w:val="28"/>
        </w:rPr>
        <w:t>, що складає 99,1 відсотка уточненого річного плану.</w:t>
      </w:r>
      <w:r w:rsidRPr="00FA20CE">
        <w:rPr>
          <w:sz w:val="28"/>
          <w:szCs w:val="28"/>
        </w:rPr>
        <w:t xml:space="preserve"> </w:t>
      </w:r>
    </w:p>
    <w:p w:rsidR="005474A7" w:rsidRDefault="005474A7" w:rsidP="00945BDE">
      <w:pPr>
        <w:spacing w:after="0" w:line="240" w:lineRule="auto"/>
        <w:ind w:firstLine="708"/>
        <w:jc w:val="both"/>
        <w:rPr>
          <w:sz w:val="28"/>
          <w:szCs w:val="28"/>
        </w:rPr>
      </w:pPr>
      <w:r>
        <w:rPr>
          <w:sz w:val="28"/>
          <w:szCs w:val="28"/>
        </w:rPr>
        <w:t>Всі видатки  загального фонду були спрямовані на державне управління, а саме н</w:t>
      </w:r>
      <w:r w:rsidRPr="00FA20CE">
        <w:rPr>
          <w:sz w:val="28"/>
          <w:szCs w:val="28"/>
        </w:rPr>
        <w:t xml:space="preserve">а виплату заробітної плати, оплату за спожиті бюджетними установами </w:t>
      </w:r>
      <w:proofErr w:type="spellStart"/>
      <w:r w:rsidRPr="00FA20CE">
        <w:rPr>
          <w:sz w:val="28"/>
          <w:szCs w:val="28"/>
        </w:rPr>
        <w:t>теплоенергоносії</w:t>
      </w:r>
      <w:proofErr w:type="spellEnd"/>
      <w:r w:rsidRPr="00FA20CE">
        <w:rPr>
          <w:sz w:val="28"/>
          <w:szCs w:val="28"/>
        </w:rPr>
        <w:t xml:space="preserve"> та інші захищені статті бюджету</w:t>
      </w:r>
      <w:r w:rsidRPr="00375AF5">
        <w:rPr>
          <w:sz w:val="28"/>
          <w:szCs w:val="28"/>
        </w:rPr>
        <w:t>.</w:t>
      </w:r>
    </w:p>
    <w:p w:rsidR="005474A7" w:rsidRDefault="005474A7" w:rsidP="00945BDE">
      <w:pPr>
        <w:spacing w:after="0" w:line="240" w:lineRule="auto"/>
        <w:ind w:firstLine="708"/>
        <w:jc w:val="both"/>
        <w:rPr>
          <w:sz w:val="28"/>
          <w:szCs w:val="28"/>
        </w:rPr>
      </w:pPr>
      <w:r>
        <w:rPr>
          <w:sz w:val="28"/>
          <w:szCs w:val="28"/>
        </w:rPr>
        <w:t>Видатки спеціального фонду заплановані  в сумі 5778,1 тис. грн., а саме:</w:t>
      </w:r>
    </w:p>
    <w:p w:rsidR="005474A7" w:rsidRPr="00700DE0" w:rsidRDefault="005474A7" w:rsidP="009E637D">
      <w:pPr>
        <w:spacing w:after="0" w:line="240" w:lineRule="auto"/>
        <w:ind w:firstLine="708"/>
        <w:jc w:val="both"/>
        <w:rPr>
          <w:sz w:val="28"/>
          <w:szCs w:val="28"/>
        </w:rPr>
      </w:pPr>
      <w:r>
        <w:rPr>
          <w:sz w:val="28"/>
          <w:szCs w:val="28"/>
        </w:rPr>
        <w:t>- на фінансування «Програми підтримки військових частин, інших військових формувань і установ Збройних Сил України, залучених до забезпечення національної безпеки і оборони на 2024-2025 роки» 570,0 тис. грн.;</w:t>
      </w:r>
    </w:p>
    <w:p w:rsidR="005474A7" w:rsidRPr="00700DE0" w:rsidRDefault="005474A7" w:rsidP="009E637D">
      <w:pPr>
        <w:spacing w:after="0" w:line="240" w:lineRule="auto"/>
        <w:ind w:firstLine="708"/>
        <w:jc w:val="both"/>
        <w:rPr>
          <w:sz w:val="28"/>
          <w:szCs w:val="28"/>
        </w:rPr>
      </w:pPr>
      <w:r>
        <w:rPr>
          <w:sz w:val="28"/>
          <w:szCs w:val="28"/>
        </w:rPr>
        <w:t>- на р</w:t>
      </w:r>
      <w:r w:rsidRPr="00700DE0">
        <w:rPr>
          <w:sz w:val="28"/>
          <w:szCs w:val="28"/>
        </w:rPr>
        <w:t>еалізаці</w:t>
      </w:r>
      <w:r>
        <w:rPr>
          <w:sz w:val="28"/>
          <w:szCs w:val="28"/>
        </w:rPr>
        <w:t>ю</w:t>
      </w:r>
      <w:r w:rsidRPr="00700DE0">
        <w:rPr>
          <w:sz w:val="28"/>
          <w:szCs w:val="28"/>
        </w:rPr>
        <w:t xml:space="preserve">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w:t>
      </w:r>
      <w:r w:rsidRPr="00637AD5">
        <w:rPr>
          <w:sz w:val="28"/>
          <w:szCs w:val="28"/>
        </w:rPr>
        <w:t>I</w:t>
      </w:r>
      <w:r w:rsidRPr="00700DE0">
        <w:rPr>
          <w:sz w:val="28"/>
          <w:szCs w:val="28"/>
        </w:rPr>
        <w:t>-</w:t>
      </w:r>
      <w:r w:rsidRPr="00637AD5">
        <w:rPr>
          <w:sz w:val="28"/>
          <w:szCs w:val="28"/>
        </w:rPr>
        <w:t>II</w:t>
      </w:r>
      <w:r w:rsidRPr="00700DE0">
        <w:rPr>
          <w:sz w:val="28"/>
          <w:szCs w:val="28"/>
        </w:rPr>
        <w:t xml:space="preserve">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w:t>
      </w:r>
      <w:r>
        <w:rPr>
          <w:sz w:val="28"/>
          <w:szCs w:val="28"/>
        </w:rPr>
        <w:t xml:space="preserve"> </w:t>
      </w:r>
      <w:r w:rsidRPr="00700DE0">
        <w:rPr>
          <w:sz w:val="28"/>
          <w:szCs w:val="28"/>
        </w:rPr>
        <w:t xml:space="preserve">захисту, </w:t>
      </w:r>
      <w:r>
        <w:rPr>
          <w:sz w:val="28"/>
          <w:szCs w:val="28"/>
        </w:rPr>
        <w:t xml:space="preserve"> </w:t>
      </w:r>
      <w:r w:rsidRPr="00700DE0">
        <w:rPr>
          <w:sz w:val="28"/>
          <w:szCs w:val="28"/>
        </w:rPr>
        <w:t xml:space="preserve">та </w:t>
      </w:r>
      <w:r>
        <w:rPr>
          <w:sz w:val="28"/>
          <w:szCs w:val="28"/>
        </w:rPr>
        <w:t xml:space="preserve"> </w:t>
      </w:r>
      <w:r w:rsidRPr="00700DE0">
        <w:rPr>
          <w:sz w:val="28"/>
          <w:szCs w:val="28"/>
        </w:rPr>
        <w:t xml:space="preserve">які потребують поліпшення </w:t>
      </w:r>
      <w:r>
        <w:rPr>
          <w:sz w:val="28"/>
          <w:szCs w:val="28"/>
        </w:rPr>
        <w:t xml:space="preserve"> </w:t>
      </w:r>
      <w:r w:rsidRPr="00700DE0">
        <w:rPr>
          <w:sz w:val="28"/>
          <w:szCs w:val="28"/>
        </w:rPr>
        <w:t xml:space="preserve">житлових </w:t>
      </w:r>
      <w:r>
        <w:rPr>
          <w:sz w:val="28"/>
          <w:szCs w:val="28"/>
        </w:rPr>
        <w:t xml:space="preserve">  </w:t>
      </w:r>
      <w:r w:rsidRPr="00700DE0">
        <w:rPr>
          <w:sz w:val="28"/>
          <w:szCs w:val="28"/>
        </w:rPr>
        <w:t xml:space="preserve">умов - </w:t>
      </w:r>
      <w:r>
        <w:rPr>
          <w:sz w:val="28"/>
          <w:szCs w:val="28"/>
        </w:rPr>
        <w:t>5208</w:t>
      </w:r>
      <w:r w:rsidRPr="00700DE0">
        <w:rPr>
          <w:sz w:val="28"/>
          <w:szCs w:val="28"/>
        </w:rPr>
        <w:t>,</w:t>
      </w:r>
      <w:r>
        <w:rPr>
          <w:sz w:val="28"/>
          <w:szCs w:val="28"/>
        </w:rPr>
        <w:t>1</w:t>
      </w:r>
      <w:r w:rsidRPr="00700DE0">
        <w:rPr>
          <w:sz w:val="28"/>
          <w:szCs w:val="28"/>
        </w:rPr>
        <w:t xml:space="preserve"> тис.</w:t>
      </w:r>
      <w:r>
        <w:rPr>
          <w:sz w:val="28"/>
          <w:szCs w:val="28"/>
        </w:rPr>
        <w:t xml:space="preserve"> </w:t>
      </w:r>
      <w:r w:rsidRPr="00700DE0">
        <w:rPr>
          <w:sz w:val="28"/>
          <w:szCs w:val="28"/>
        </w:rPr>
        <w:t>грн.</w:t>
      </w:r>
    </w:p>
    <w:p w:rsidR="005474A7" w:rsidRDefault="005474A7" w:rsidP="00BA426D">
      <w:pPr>
        <w:spacing w:after="0" w:line="240" w:lineRule="auto"/>
        <w:ind w:firstLine="708"/>
        <w:jc w:val="both"/>
        <w:rPr>
          <w:sz w:val="28"/>
          <w:szCs w:val="28"/>
        </w:rPr>
      </w:pPr>
      <w:r>
        <w:rPr>
          <w:sz w:val="28"/>
          <w:szCs w:val="28"/>
        </w:rPr>
        <w:lastRenderedPageBreak/>
        <w:t>Видатків спеціального фонду районного бюджету проведено в сумі 5706,0 тис. грн., що складає 98,75 відсотка уточненого річного плану районного бюджету.</w:t>
      </w:r>
    </w:p>
    <w:p w:rsidR="005474A7" w:rsidRDefault="005474A7" w:rsidP="00945BDE">
      <w:pPr>
        <w:spacing w:after="0" w:line="240" w:lineRule="auto"/>
        <w:ind w:firstLine="708"/>
        <w:jc w:val="both"/>
        <w:rPr>
          <w:sz w:val="28"/>
          <w:szCs w:val="28"/>
        </w:rPr>
      </w:pPr>
      <w:r>
        <w:rPr>
          <w:sz w:val="28"/>
          <w:szCs w:val="28"/>
        </w:rPr>
        <w:t>В звітному періоді  розпорядження про виділення коштів з резервного фонду районного бюджету не приймались.</w:t>
      </w:r>
    </w:p>
    <w:p w:rsidR="005474A7" w:rsidRPr="00666441" w:rsidRDefault="005474A7" w:rsidP="00BC0743">
      <w:pPr>
        <w:pStyle w:val="10"/>
        <w:tabs>
          <w:tab w:val="left" w:pos="567"/>
        </w:tabs>
        <w:jc w:val="both"/>
        <w:rPr>
          <w:rFonts w:ascii="Times New Roman" w:hAnsi="Times New Roman"/>
          <w:sz w:val="28"/>
          <w:szCs w:val="28"/>
          <w:lang w:val="uk-UA"/>
        </w:rPr>
      </w:pPr>
    </w:p>
    <w:p w:rsidR="005474A7" w:rsidRDefault="005474A7" w:rsidP="00B133BB">
      <w:pPr>
        <w:pStyle w:val="10"/>
        <w:jc w:val="center"/>
        <w:rPr>
          <w:rFonts w:ascii="Times New Roman" w:hAnsi="Times New Roman"/>
          <w:b/>
          <w:sz w:val="28"/>
          <w:szCs w:val="28"/>
          <w:lang w:val="uk-UA"/>
        </w:rPr>
      </w:pPr>
      <w:r w:rsidRPr="00DB6EB3">
        <w:rPr>
          <w:rFonts w:ascii="Times New Roman" w:hAnsi="Times New Roman"/>
          <w:b/>
          <w:sz w:val="28"/>
          <w:szCs w:val="28"/>
          <w:lang w:val="uk-UA"/>
        </w:rPr>
        <w:t>Промисловість</w:t>
      </w:r>
    </w:p>
    <w:p w:rsidR="005474A7" w:rsidRPr="00B133BB" w:rsidRDefault="005474A7" w:rsidP="00B133BB">
      <w:pPr>
        <w:pStyle w:val="10"/>
        <w:jc w:val="center"/>
        <w:rPr>
          <w:rFonts w:ascii="Times New Roman" w:hAnsi="Times New Roman"/>
          <w:b/>
          <w:sz w:val="28"/>
          <w:szCs w:val="28"/>
          <w:lang w:val="uk-UA"/>
        </w:rPr>
      </w:pPr>
    </w:p>
    <w:p w:rsidR="005474A7" w:rsidRPr="00D1204F" w:rsidRDefault="005474A7" w:rsidP="00BA426D">
      <w:pPr>
        <w:spacing w:after="0" w:line="240" w:lineRule="auto"/>
        <w:ind w:firstLine="708"/>
        <w:jc w:val="both"/>
        <w:rPr>
          <w:sz w:val="28"/>
          <w:szCs w:val="28"/>
        </w:rPr>
      </w:pPr>
      <w:r w:rsidRPr="00D1204F">
        <w:rPr>
          <w:sz w:val="28"/>
          <w:szCs w:val="28"/>
        </w:rPr>
        <w:t xml:space="preserve">Обсяги експорту товарів суб’єктами зовнішньоекономічної діяльності </w:t>
      </w:r>
      <w:proofErr w:type="spellStart"/>
      <w:r w:rsidRPr="00D1204F">
        <w:rPr>
          <w:sz w:val="28"/>
          <w:szCs w:val="28"/>
        </w:rPr>
        <w:t>Надвірнянського</w:t>
      </w:r>
      <w:proofErr w:type="spellEnd"/>
      <w:r w:rsidRPr="00D1204F">
        <w:rPr>
          <w:sz w:val="28"/>
          <w:szCs w:val="28"/>
        </w:rPr>
        <w:t xml:space="preserve"> району за 9 місяців 2025 року склали </w:t>
      </w:r>
      <w:r w:rsidRPr="00D1204F">
        <w:rPr>
          <w:color w:val="000000"/>
          <w:sz w:val="28"/>
          <w:szCs w:val="28"/>
        </w:rPr>
        <w:t>5 159</w:t>
      </w:r>
      <w:r w:rsidRPr="00D1204F">
        <w:rPr>
          <w:color w:val="C00000"/>
          <w:sz w:val="28"/>
          <w:szCs w:val="28"/>
        </w:rPr>
        <w:t xml:space="preserve"> </w:t>
      </w:r>
      <w:r w:rsidRPr="00D1204F">
        <w:rPr>
          <w:color w:val="000000"/>
          <w:sz w:val="28"/>
          <w:szCs w:val="28"/>
        </w:rPr>
        <w:t>тис</w:t>
      </w:r>
      <w:r w:rsidRPr="00D1204F">
        <w:rPr>
          <w:sz w:val="28"/>
          <w:szCs w:val="28"/>
        </w:rPr>
        <w:t>.</w:t>
      </w:r>
      <w:r>
        <w:rPr>
          <w:sz w:val="28"/>
          <w:szCs w:val="28"/>
        </w:rPr>
        <w:t xml:space="preserve"> </w:t>
      </w:r>
      <w:r w:rsidRPr="00D1204F">
        <w:rPr>
          <w:sz w:val="28"/>
          <w:szCs w:val="28"/>
        </w:rPr>
        <w:t xml:space="preserve">дол. США.  Щодо імпорту, то за 9 місяців 2025 року підприємства району імпортували продукцію на загальну суму </w:t>
      </w:r>
      <w:r w:rsidRPr="00D1204F">
        <w:rPr>
          <w:color w:val="000000"/>
          <w:sz w:val="28"/>
          <w:szCs w:val="28"/>
        </w:rPr>
        <w:t xml:space="preserve">11330 </w:t>
      </w:r>
      <w:r w:rsidRPr="00D1204F">
        <w:rPr>
          <w:sz w:val="28"/>
          <w:szCs w:val="28"/>
        </w:rPr>
        <w:t>тис.</w:t>
      </w:r>
      <w:r>
        <w:rPr>
          <w:sz w:val="28"/>
          <w:szCs w:val="28"/>
        </w:rPr>
        <w:t xml:space="preserve"> </w:t>
      </w:r>
      <w:r w:rsidRPr="00D1204F">
        <w:rPr>
          <w:sz w:val="28"/>
          <w:szCs w:val="28"/>
        </w:rPr>
        <w:t xml:space="preserve">дол. США. </w:t>
      </w:r>
    </w:p>
    <w:p w:rsidR="005474A7" w:rsidRPr="00D1204F" w:rsidRDefault="005474A7" w:rsidP="00D1204F">
      <w:pPr>
        <w:tabs>
          <w:tab w:val="left" w:pos="714"/>
        </w:tabs>
        <w:spacing w:after="0" w:line="240" w:lineRule="auto"/>
        <w:jc w:val="both"/>
        <w:rPr>
          <w:sz w:val="28"/>
          <w:szCs w:val="28"/>
        </w:rPr>
      </w:pPr>
      <w:r>
        <w:rPr>
          <w:sz w:val="28"/>
          <w:szCs w:val="28"/>
        </w:rPr>
        <w:tab/>
      </w:r>
      <w:r w:rsidRPr="00D1204F">
        <w:rPr>
          <w:sz w:val="28"/>
          <w:szCs w:val="28"/>
        </w:rPr>
        <w:t>Найбільшими підприємствами району за видами діяльності є:</w:t>
      </w:r>
    </w:p>
    <w:p w:rsidR="005474A7" w:rsidRPr="00D1204F" w:rsidRDefault="005474A7" w:rsidP="00D1204F">
      <w:pPr>
        <w:tabs>
          <w:tab w:val="left" w:pos="714"/>
        </w:tabs>
        <w:spacing w:after="0" w:line="240" w:lineRule="auto"/>
        <w:jc w:val="both"/>
        <w:rPr>
          <w:sz w:val="28"/>
          <w:szCs w:val="28"/>
        </w:rPr>
      </w:pPr>
      <w:r w:rsidRPr="00D1204F">
        <w:rPr>
          <w:sz w:val="28"/>
          <w:szCs w:val="28"/>
        </w:rPr>
        <w:t xml:space="preserve">- видобувна промисловість, виробництво продуктів </w:t>
      </w:r>
      <w:proofErr w:type="spellStart"/>
      <w:r w:rsidRPr="00D1204F">
        <w:rPr>
          <w:sz w:val="28"/>
          <w:szCs w:val="28"/>
        </w:rPr>
        <w:t>нафтоперероблення</w:t>
      </w:r>
      <w:proofErr w:type="spellEnd"/>
      <w:r w:rsidRPr="00D1204F">
        <w:rPr>
          <w:sz w:val="28"/>
          <w:szCs w:val="28"/>
        </w:rPr>
        <w:t>, оптова торгівля твердим, рідким, газоподібним паливом і подібними продуктами (НГВУ "НАДВІРНАНАФТОГАЗ", ПАТ«УКРНАФТА»,  ТОВ ТВФ «</w:t>
      </w:r>
      <w:proofErr w:type="spellStart"/>
      <w:r w:rsidRPr="00D1204F">
        <w:rPr>
          <w:sz w:val="28"/>
          <w:szCs w:val="28"/>
        </w:rPr>
        <w:t>Нафтотранссервіс</w:t>
      </w:r>
      <w:proofErr w:type="spellEnd"/>
      <w:r w:rsidRPr="00D1204F">
        <w:rPr>
          <w:sz w:val="28"/>
          <w:szCs w:val="28"/>
        </w:rPr>
        <w:t>»)</w:t>
      </w:r>
    </w:p>
    <w:p w:rsidR="005474A7" w:rsidRPr="00D1204F" w:rsidRDefault="005474A7" w:rsidP="00D1204F">
      <w:pPr>
        <w:tabs>
          <w:tab w:val="left" w:pos="714"/>
        </w:tabs>
        <w:spacing w:after="0" w:line="240" w:lineRule="auto"/>
        <w:jc w:val="both"/>
        <w:rPr>
          <w:sz w:val="28"/>
          <w:szCs w:val="28"/>
        </w:rPr>
      </w:pPr>
      <w:r w:rsidRPr="00D1204F">
        <w:rPr>
          <w:sz w:val="28"/>
          <w:szCs w:val="28"/>
        </w:rPr>
        <w:t xml:space="preserve">- лісівництво та інша діяльність у лісовому господарстві ( </w:t>
      </w:r>
      <w:proofErr w:type="spellStart"/>
      <w:r w:rsidRPr="00D1204F">
        <w:rPr>
          <w:color w:val="000000"/>
          <w:sz w:val="28"/>
          <w:szCs w:val="28"/>
        </w:rPr>
        <w:t>Надвірнянське</w:t>
      </w:r>
      <w:proofErr w:type="spellEnd"/>
      <w:r w:rsidRPr="00D1204F">
        <w:rPr>
          <w:color w:val="000000"/>
          <w:sz w:val="28"/>
          <w:szCs w:val="28"/>
        </w:rPr>
        <w:t xml:space="preserve"> </w:t>
      </w:r>
      <w:proofErr w:type="spellStart"/>
      <w:r w:rsidRPr="00D1204F">
        <w:rPr>
          <w:color w:val="000000"/>
          <w:sz w:val="28"/>
          <w:szCs w:val="28"/>
        </w:rPr>
        <w:t>надлісництво</w:t>
      </w:r>
      <w:proofErr w:type="spellEnd"/>
      <w:r w:rsidRPr="00D1204F">
        <w:rPr>
          <w:color w:val="000000"/>
          <w:sz w:val="28"/>
          <w:szCs w:val="28"/>
        </w:rPr>
        <w:t xml:space="preserve"> філії «Карпатський лісовий офіс»</w:t>
      </w:r>
      <w:r w:rsidRPr="00D1204F">
        <w:rPr>
          <w:sz w:val="28"/>
          <w:szCs w:val="28"/>
        </w:rPr>
        <w:t>, ТОВ "СВИСПАН ЛІМІТЕД")</w:t>
      </w:r>
    </w:p>
    <w:p w:rsidR="005474A7" w:rsidRPr="00D1204F" w:rsidRDefault="005474A7" w:rsidP="00D1204F">
      <w:pPr>
        <w:spacing w:after="0" w:line="240" w:lineRule="auto"/>
        <w:jc w:val="both"/>
        <w:rPr>
          <w:sz w:val="28"/>
          <w:szCs w:val="28"/>
        </w:rPr>
      </w:pPr>
      <w:r w:rsidRPr="00D1204F">
        <w:rPr>
          <w:sz w:val="28"/>
          <w:szCs w:val="28"/>
        </w:rPr>
        <w:t>- Добування піску, гравію, глин і каоліну (ТДВ «</w:t>
      </w:r>
      <w:proofErr w:type="spellStart"/>
      <w:r w:rsidRPr="00D1204F">
        <w:rPr>
          <w:sz w:val="28"/>
          <w:szCs w:val="28"/>
        </w:rPr>
        <w:t>Надвірнянський</w:t>
      </w:r>
      <w:proofErr w:type="spellEnd"/>
      <w:r w:rsidRPr="00D1204F">
        <w:rPr>
          <w:sz w:val="28"/>
          <w:szCs w:val="28"/>
        </w:rPr>
        <w:t xml:space="preserve"> </w:t>
      </w:r>
      <w:proofErr w:type="spellStart"/>
      <w:r w:rsidRPr="00D1204F">
        <w:rPr>
          <w:sz w:val="28"/>
          <w:szCs w:val="28"/>
        </w:rPr>
        <w:t>кар’єр-Карпати</w:t>
      </w:r>
      <w:proofErr w:type="spellEnd"/>
      <w:r w:rsidRPr="00D1204F">
        <w:rPr>
          <w:sz w:val="28"/>
          <w:szCs w:val="28"/>
        </w:rPr>
        <w:t>»).</w:t>
      </w:r>
    </w:p>
    <w:p w:rsidR="005474A7" w:rsidRPr="00A23166" w:rsidRDefault="005474A7" w:rsidP="00D1204F">
      <w:pPr>
        <w:pStyle w:val="a5"/>
        <w:shd w:val="clear" w:color="auto" w:fill="FFFFFF"/>
        <w:spacing w:after="0" w:line="240" w:lineRule="auto"/>
        <w:ind w:firstLine="708"/>
        <w:jc w:val="both"/>
        <w:textAlignment w:val="baseline"/>
        <w:rPr>
          <w:rFonts w:ascii="Times New Roman" w:hAnsi="Times New Roman"/>
          <w:sz w:val="28"/>
          <w:szCs w:val="28"/>
        </w:rPr>
      </w:pPr>
      <w:r w:rsidRPr="00A23166">
        <w:rPr>
          <w:rFonts w:ascii="Times New Roman" w:hAnsi="Times New Roman"/>
          <w:sz w:val="28"/>
          <w:szCs w:val="28"/>
        </w:rPr>
        <w:t xml:space="preserve">На даний час на території </w:t>
      </w:r>
      <w:proofErr w:type="spellStart"/>
      <w:r w:rsidRPr="00A23166">
        <w:rPr>
          <w:rFonts w:ascii="Times New Roman" w:hAnsi="Times New Roman"/>
          <w:sz w:val="28"/>
          <w:szCs w:val="28"/>
        </w:rPr>
        <w:t>Надвірнянського</w:t>
      </w:r>
      <w:proofErr w:type="spellEnd"/>
      <w:r w:rsidRPr="00A23166">
        <w:rPr>
          <w:rFonts w:ascii="Times New Roman" w:hAnsi="Times New Roman"/>
          <w:sz w:val="28"/>
          <w:szCs w:val="28"/>
        </w:rPr>
        <w:t xml:space="preserve"> району здійснюють свою діяльність 3 </w:t>
      </w:r>
      <w:proofErr w:type="spellStart"/>
      <w:r w:rsidRPr="00A23166">
        <w:rPr>
          <w:rFonts w:ascii="Times New Roman" w:hAnsi="Times New Roman"/>
          <w:sz w:val="28"/>
          <w:szCs w:val="28"/>
        </w:rPr>
        <w:t>релокованих</w:t>
      </w:r>
      <w:proofErr w:type="spellEnd"/>
      <w:r w:rsidRPr="00A23166">
        <w:rPr>
          <w:rFonts w:ascii="Times New Roman" w:hAnsi="Times New Roman"/>
          <w:sz w:val="28"/>
          <w:szCs w:val="28"/>
        </w:rPr>
        <w:t xml:space="preserve"> підприємства у </w:t>
      </w:r>
      <w:proofErr w:type="spellStart"/>
      <w:r w:rsidRPr="00A23166">
        <w:rPr>
          <w:rFonts w:ascii="Times New Roman" w:hAnsi="Times New Roman"/>
          <w:sz w:val="28"/>
          <w:szCs w:val="28"/>
        </w:rPr>
        <w:t>Надвірнянській</w:t>
      </w:r>
      <w:proofErr w:type="spellEnd"/>
      <w:r w:rsidRPr="00A23166">
        <w:rPr>
          <w:rFonts w:ascii="Times New Roman" w:hAnsi="Times New Roman"/>
          <w:sz w:val="28"/>
          <w:szCs w:val="28"/>
        </w:rPr>
        <w:t xml:space="preserve"> громаді: </w:t>
      </w:r>
      <w:r w:rsidRPr="00A23166">
        <w:rPr>
          <w:rFonts w:ascii="Times New Roman" w:hAnsi="Times New Roman"/>
          <w:color w:val="323232"/>
          <w:sz w:val="28"/>
          <w:szCs w:val="28"/>
        </w:rPr>
        <w:t xml:space="preserve">Компанія «KROMAG» спеціалізується на виготовленні меблевої кромки,  </w:t>
      </w:r>
      <w:r w:rsidRPr="00A23166">
        <w:rPr>
          <w:rStyle w:val="ab"/>
          <w:rFonts w:ascii="Times New Roman" w:hAnsi="Times New Roman"/>
          <w:b w:val="0"/>
          <w:sz w:val="28"/>
          <w:szCs w:val="28"/>
          <w:bdr w:val="none" w:sz="0" w:space="0" w:color="auto" w:frame="1"/>
          <w:shd w:val="clear" w:color="auto" w:fill="FFFFFF"/>
        </w:rPr>
        <w:t>ТОВ «</w:t>
      </w:r>
      <w:proofErr w:type="spellStart"/>
      <w:r w:rsidRPr="00A23166">
        <w:rPr>
          <w:rStyle w:val="ab"/>
          <w:rFonts w:ascii="Times New Roman" w:hAnsi="Times New Roman"/>
          <w:b w:val="0"/>
          <w:sz w:val="28"/>
          <w:szCs w:val="28"/>
          <w:bdr w:val="none" w:sz="0" w:space="0" w:color="auto" w:frame="1"/>
          <w:shd w:val="clear" w:color="auto" w:fill="FFFFFF"/>
        </w:rPr>
        <w:t>Трансформери</w:t>
      </w:r>
      <w:proofErr w:type="spellEnd"/>
      <w:r w:rsidRPr="00A23166">
        <w:rPr>
          <w:rStyle w:val="ab"/>
          <w:rFonts w:ascii="Times New Roman" w:hAnsi="Times New Roman"/>
          <w:b w:val="0"/>
          <w:sz w:val="28"/>
          <w:szCs w:val="28"/>
          <w:bdr w:val="none" w:sz="0" w:space="0" w:color="auto" w:frame="1"/>
          <w:shd w:val="clear" w:color="auto" w:fill="FFFFFF"/>
        </w:rPr>
        <w:t xml:space="preserve">» займається бронюванням автомобілів та </w:t>
      </w:r>
      <w:r w:rsidRPr="00A23166">
        <w:rPr>
          <w:rFonts w:ascii="Times New Roman" w:hAnsi="Times New Roman"/>
          <w:sz w:val="28"/>
          <w:szCs w:val="28"/>
        </w:rPr>
        <w:t>ТОВ «ТОП-ТЕКС» пошиття робочого одягу.</w:t>
      </w:r>
    </w:p>
    <w:p w:rsidR="005474A7" w:rsidRPr="00666441" w:rsidRDefault="005474A7" w:rsidP="001863EE">
      <w:pPr>
        <w:pStyle w:val="10"/>
        <w:tabs>
          <w:tab w:val="left" w:pos="567"/>
        </w:tabs>
        <w:jc w:val="both"/>
        <w:rPr>
          <w:rFonts w:ascii="Times New Roman" w:hAnsi="Times New Roman"/>
          <w:sz w:val="28"/>
          <w:szCs w:val="28"/>
          <w:lang w:val="uk-UA"/>
        </w:rPr>
      </w:pPr>
    </w:p>
    <w:p w:rsidR="005474A7" w:rsidRPr="001863EE" w:rsidRDefault="005474A7" w:rsidP="001863EE">
      <w:pPr>
        <w:pStyle w:val="10"/>
        <w:jc w:val="center"/>
        <w:rPr>
          <w:rFonts w:ascii="Times New Roman" w:hAnsi="Times New Roman"/>
          <w:b/>
          <w:sz w:val="28"/>
          <w:szCs w:val="28"/>
          <w:lang w:val="uk-UA"/>
        </w:rPr>
      </w:pPr>
      <w:r>
        <w:rPr>
          <w:rFonts w:ascii="Times New Roman" w:hAnsi="Times New Roman"/>
          <w:sz w:val="28"/>
          <w:szCs w:val="28"/>
          <w:lang w:val="uk-UA"/>
        </w:rPr>
        <w:tab/>
      </w:r>
      <w:r w:rsidRPr="00DB6EB3">
        <w:rPr>
          <w:rFonts w:ascii="Times New Roman" w:hAnsi="Times New Roman"/>
          <w:b/>
          <w:sz w:val="28"/>
          <w:szCs w:val="28"/>
          <w:lang w:val="uk-UA"/>
        </w:rPr>
        <w:t>Сільське господарство</w:t>
      </w:r>
    </w:p>
    <w:p w:rsidR="005474A7" w:rsidRDefault="005474A7" w:rsidP="00DB6EB3">
      <w:pPr>
        <w:pStyle w:val="Style4"/>
        <w:widowControl/>
        <w:ind w:firstLine="708"/>
        <w:rPr>
          <w:color w:val="000000"/>
          <w:sz w:val="28"/>
          <w:szCs w:val="28"/>
          <w:shd w:val="clear" w:color="auto" w:fill="FFFFFF"/>
        </w:rPr>
      </w:pPr>
    </w:p>
    <w:p w:rsidR="005474A7" w:rsidRPr="00D1204F" w:rsidRDefault="005474A7" w:rsidP="00DB6EB3">
      <w:pPr>
        <w:pStyle w:val="Style4"/>
        <w:widowControl/>
        <w:ind w:firstLine="708"/>
        <w:rPr>
          <w:color w:val="2F2F2F"/>
          <w:sz w:val="28"/>
          <w:szCs w:val="28"/>
          <w:shd w:val="clear" w:color="auto" w:fill="FFFFFF"/>
        </w:rPr>
      </w:pPr>
      <w:r w:rsidRPr="00D1204F">
        <w:rPr>
          <w:color w:val="2F2F2F"/>
          <w:sz w:val="28"/>
          <w:szCs w:val="28"/>
          <w:shd w:val="clear" w:color="auto" w:fill="FFFFFF"/>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w:t>
      </w:r>
    </w:p>
    <w:p w:rsidR="005474A7" w:rsidRPr="00D1204F" w:rsidRDefault="005474A7" w:rsidP="003D065C">
      <w:pPr>
        <w:pStyle w:val="Style4"/>
        <w:widowControl/>
        <w:ind w:firstLine="708"/>
        <w:rPr>
          <w:color w:val="2F2F2F"/>
          <w:sz w:val="28"/>
          <w:szCs w:val="28"/>
          <w:shd w:val="clear" w:color="auto" w:fill="FFFFFF"/>
        </w:rPr>
      </w:pPr>
      <w:r w:rsidRPr="00D1204F">
        <w:rPr>
          <w:color w:val="2F2F2F"/>
          <w:sz w:val="28"/>
          <w:szCs w:val="28"/>
          <w:shd w:val="clear" w:color="auto" w:fill="FFFFFF"/>
        </w:rPr>
        <w:t xml:space="preserve">Аграрний сектор </w:t>
      </w:r>
      <w:proofErr w:type="spellStart"/>
      <w:r w:rsidRPr="00D1204F">
        <w:rPr>
          <w:color w:val="2F2F2F"/>
          <w:sz w:val="28"/>
          <w:szCs w:val="28"/>
          <w:shd w:val="clear" w:color="auto" w:fill="FFFFFF"/>
        </w:rPr>
        <w:t>Надвірнянського</w:t>
      </w:r>
      <w:proofErr w:type="spellEnd"/>
      <w:r w:rsidRPr="00D1204F">
        <w:rPr>
          <w:color w:val="2F2F2F"/>
          <w:sz w:val="28"/>
          <w:szCs w:val="28"/>
          <w:shd w:val="clear" w:color="auto" w:fill="FFFFFF"/>
        </w:rPr>
        <w:t xml:space="preserve"> району представляє </w:t>
      </w:r>
      <w:proofErr w:type="spellStart"/>
      <w:r w:rsidRPr="00D1204F">
        <w:rPr>
          <w:color w:val="2F2F2F"/>
          <w:sz w:val="28"/>
          <w:szCs w:val="28"/>
          <w:shd w:val="clear" w:color="auto" w:fill="FFFFFF"/>
        </w:rPr>
        <w:t>Переріслянська</w:t>
      </w:r>
      <w:proofErr w:type="spellEnd"/>
      <w:r w:rsidRPr="00D1204F">
        <w:rPr>
          <w:color w:val="2F2F2F"/>
          <w:sz w:val="28"/>
          <w:szCs w:val="28"/>
          <w:shd w:val="clear" w:color="auto" w:fill="FFFFFF"/>
        </w:rPr>
        <w:t xml:space="preserve"> територіальна громада, де зареєстровані та здійснюють свою діяльність такі підприємства: ФГ "</w:t>
      </w:r>
      <w:proofErr w:type="spellStart"/>
      <w:r w:rsidRPr="00D1204F">
        <w:rPr>
          <w:color w:val="2F2F2F"/>
          <w:sz w:val="28"/>
          <w:szCs w:val="28"/>
          <w:shd w:val="clear" w:color="auto" w:fill="FFFFFF"/>
        </w:rPr>
        <w:t>Доброселя</w:t>
      </w:r>
      <w:proofErr w:type="spellEnd"/>
      <w:r w:rsidRPr="00D1204F">
        <w:rPr>
          <w:color w:val="2F2F2F"/>
          <w:sz w:val="28"/>
          <w:szCs w:val="28"/>
          <w:shd w:val="clear" w:color="auto" w:fill="FFFFFF"/>
        </w:rPr>
        <w:t>", ФГ"Плеяда", ФГ"Житні лани", ФГ"Моя Земля", ФГ "Талант", ТОВ "</w:t>
      </w:r>
      <w:proofErr w:type="spellStart"/>
      <w:r w:rsidRPr="00D1204F">
        <w:rPr>
          <w:color w:val="2F2F2F"/>
          <w:sz w:val="28"/>
          <w:szCs w:val="28"/>
          <w:shd w:val="clear" w:color="auto" w:fill="FFFFFF"/>
        </w:rPr>
        <w:t>Агропоступ</w:t>
      </w:r>
      <w:proofErr w:type="spellEnd"/>
      <w:r w:rsidRPr="00D1204F">
        <w:rPr>
          <w:color w:val="2F2F2F"/>
          <w:sz w:val="28"/>
          <w:szCs w:val="28"/>
          <w:shd w:val="clear" w:color="auto" w:fill="FFFFFF"/>
        </w:rPr>
        <w:t>", ФГ "Іванчук". О</w:t>
      </w:r>
      <w:r w:rsidRPr="00D1204F">
        <w:rPr>
          <w:sz w:val="28"/>
          <w:szCs w:val="28"/>
        </w:rPr>
        <w:t xml:space="preserve">сновний вид діяльності вирощування зернових культур, бобових культур і насіння олійних культур; </w:t>
      </w:r>
      <w:r w:rsidRPr="00D1204F">
        <w:rPr>
          <w:color w:val="1F1F1F"/>
          <w:sz w:val="28"/>
          <w:szCs w:val="28"/>
          <w:shd w:val="clear" w:color="auto" w:fill="FFFFFF"/>
        </w:rPr>
        <w:t xml:space="preserve">вирощування ягід, інших плодових дерев і чагарників та </w:t>
      </w:r>
      <w:r w:rsidRPr="00D1204F">
        <w:rPr>
          <w:sz w:val="28"/>
          <w:szCs w:val="28"/>
        </w:rPr>
        <w:t>ТОВ "Агрофірма "Добробут Прикарпаття" основний вид діяльності розведення свійської птиці.</w:t>
      </w:r>
    </w:p>
    <w:p w:rsidR="005474A7" w:rsidRPr="00D1204F" w:rsidRDefault="005474A7" w:rsidP="00D1204F">
      <w:pPr>
        <w:jc w:val="both"/>
        <w:rPr>
          <w:color w:val="000000"/>
          <w:sz w:val="28"/>
          <w:szCs w:val="28"/>
        </w:rPr>
      </w:pPr>
      <w:r w:rsidRPr="00D1204F">
        <w:rPr>
          <w:color w:val="FF0000"/>
          <w:sz w:val="28"/>
          <w:szCs w:val="28"/>
        </w:rPr>
        <w:t xml:space="preserve">        </w:t>
      </w:r>
      <w:r w:rsidRPr="00D1204F">
        <w:rPr>
          <w:sz w:val="28"/>
          <w:szCs w:val="28"/>
        </w:rPr>
        <w:t xml:space="preserve">У 2025 році сільськогосподарськими підприємствами району зібрано зернових та зернобобових культур з площі 835 га. Виробництво сої, зібрано з площі 650 га. </w:t>
      </w:r>
    </w:p>
    <w:p w:rsidR="005474A7" w:rsidRPr="001863EE" w:rsidRDefault="005474A7" w:rsidP="001863EE">
      <w:pPr>
        <w:pStyle w:val="10"/>
        <w:jc w:val="both"/>
        <w:rPr>
          <w:rFonts w:ascii="Times New Roman" w:hAnsi="Times New Roman"/>
          <w:color w:val="000000"/>
          <w:sz w:val="28"/>
          <w:szCs w:val="28"/>
          <w:shd w:val="clear" w:color="auto" w:fill="FFFFFF"/>
          <w:lang w:val="uk-UA"/>
        </w:rPr>
      </w:pPr>
      <w:r w:rsidRPr="001863EE">
        <w:rPr>
          <w:rFonts w:ascii="Times New Roman" w:hAnsi="Times New Roman"/>
          <w:color w:val="000000"/>
          <w:sz w:val="28"/>
          <w:szCs w:val="28"/>
          <w:lang w:val="uk-UA"/>
        </w:rPr>
        <w:t xml:space="preserve">        </w:t>
      </w:r>
    </w:p>
    <w:p w:rsidR="005474A7" w:rsidRPr="00C349B7" w:rsidRDefault="005474A7" w:rsidP="00C349B7">
      <w:pPr>
        <w:pStyle w:val="10"/>
        <w:jc w:val="center"/>
        <w:rPr>
          <w:rFonts w:ascii="Times New Roman" w:hAnsi="Times New Roman"/>
          <w:b/>
          <w:color w:val="000000"/>
          <w:sz w:val="28"/>
          <w:szCs w:val="28"/>
          <w:lang w:val="uk-UA"/>
        </w:rPr>
      </w:pPr>
      <w:r w:rsidRPr="00DB6EB3">
        <w:rPr>
          <w:rFonts w:ascii="Times New Roman" w:hAnsi="Times New Roman"/>
          <w:b/>
          <w:color w:val="000000"/>
          <w:sz w:val="28"/>
          <w:szCs w:val="28"/>
          <w:lang w:val="uk-UA"/>
        </w:rPr>
        <w:t>Освіта</w:t>
      </w:r>
    </w:p>
    <w:p w:rsidR="005474A7" w:rsidRPr="00C0054C" w:rsidRDefault="005474A7" w:rsidP="00666441">
      <w:pPr>
        <w:pStyle w:val="10"/>
        <w:jc w:val="both"/>
        <w:rPr>
          <w:rFonts w:ascii="Times New Roman" w:hAnsi="Times New Roman"/>
          <w:b/>
          <w:i/>
          <w:color w:val="000000"/>
          <w:sz w:val="28"/>
          <w:szCs w:val="28"/>
          <w:lang w:val="uk-UA"/>
        </w:rPr>
      </w:pPr>
      <w:r w:rsidRPr="00C0054C">
        <w:rPr>
          <w:rFonts w:ascii="Times New Roman" w:hAnsi="Times New Roman"/>
          <w:b/>
          <w:i/>
          <w:color w:val="000000"/>
          <w:sz w:val="28"/>
          <w:szCs w:val="28"/>
          <w:lang w:val="uk-UA"/>
        </w:rPr>
        <w:t>Дошкільна освіта</w:t>
      </w:r>
    </w:p>
    <w:p w:rsidR="005474A7" w:rsidRPr="001A292F" w:rsidRDefault="005474A7" w:rsidP="003D065C">
      <w:pPr>
        <w:ind w:firstLine="708"/>
        <w:jc w:val="both"/>
        <w:rPr>
          <w:sz w:val="28"/>
          <w:szCs w:val="28"/>
        </w:rPr>
      </w:pPr>
      <w:r w:rsidRPr="00EC348A">
        <w:rPr>
          <w:sz w:val="28"/>
          <w:szCs w:val="28"/>
        </w:rPr>
        <w:t xml:space="preserve">На </w:t>
      </w:r>
      <w:r>
        <w:rPr>
          <w:sz w:val="28"/>
          <w:szCs w:val="28"/>
        </w:rPr>
        <w:t>0</w:t>
      </w:r>
      <w:r w:rsidRPr="00EC348A">
        <w:rPr>
          <w:sz w:val="28"/>
          <w:szCs w:val="28"/>
        </w:rPr>
        <w:t>1.09.202</w:t>
      </w:r>
      <w:r w:rsidRPr="001A292F">
        <w:rPr>
          <w:sz w:val="28"/>
          <w:szCs w:val="28"/>
        </w:rPr>
        <w:t>5</w:t>
      </w:r>
      <w:r w:rsidRPr="00EC348A">
        <w:rPr>
          <w:sz w:val="28"/>
          <w:szCs w:val="28"/>
        </w:rPr>
        <w:t xml:space="preserve"> року  </w:t>
      </w:r>
      <w:r w:rsidRPr="001A292F">
        <w:rPr>
          <w:sz w:val="28"/>
          <w:szCs w:val="28"/>
        </w:rPr>
        <w:t xml:space="preserve">у </w:t>
      </w:r>
      <w:proofErr w:type="spellStart"/>
      <w:r w:rsidRPr="001A292F">
        <w:rPr>
          <w:sz w:val="28"/>
          <w:szCs w:val="28"/>
        </w:rPr>
        <w:t>Надвірнянському</w:t>
      </w:r>
      <w:proofErr w:type="spellEnd"/>
      <w:r w:rsidRPr="001A292F">
        <w:rPr>
          <w:sz w:val="28"/>
          <w:szCs w:val="28"/>
        </w:rPr>
        <w:t xml:space="preserve"> районі </w:t>
      </w:r>
      <w:r w:rsidRPr="00EC348A">
        <w:rPr>
          <w:sz w:val="28"/>
          <w:szCs w:val="28"/>
        </w:rPr>
        <w:t xml:space="preserve">налічується </w:t>
      </w:r>
      <w:r w:rsidRPr="001A292F">
        <w:rPr>
          <w:sz w:val="28"/>
          <w:szCs w:val="28"/>
        </w:rPr>
        <w:t>32</w:t>
      </w:r>
      <w:r w:rsidRPr="00EC348A">
        <w:rPr>
          <w:sz w:val="28"/>
          <w:szCs w:val="28"/>
        </w:rPr>
        <w:t xml:space="preserve"> ЗДО, у яких виховується близько </w:t>
      </w:r>
      <w:r w:rsidRPr="001A292F">
        <w:rPr>
          <w:sz w:val="28"/>
          <w:szCs w:val="28"/>
        </w:rPr>
        <w:t>2475</w:t>
      </w:r>
      <w:r w:rsidRPr="00EC348A">
        <w:rPr>
          <w:sz w:val="28"/>
          <w:szCs w:val="28"/>
        </w:rPr>
        <w:t xml:space="preserve"> дітей. </w:t>
      </w:r>
      <w:r w:rsidRPr="001A292F">
        <w:rPr>
          <w:sz w:val="28"/>
          <w:szCs w:val="28"/>
        </w:rPr>
        <w:t>З них 95 дитини зі статусом ВПО. В минулому періоді вихованців ЗДО налічувалось  2678, з них 122 дітей зі статусом ВПО.</w:t>
      </w:r>
    </w:p>
    <w:p w:rsidR="005474A7" w:rsidRPr="00C0054C" w:rsidRDefault="005474A7" w:rsidP="00666441">
      <w:pPr>
        <w:pStyle w:val="10"/>
        <w:jc w:val="both"/>
        <w:rPr>
          <w:rFonts w:ascii="Times New Roman" w:hAnsi="Times New Roman"/>
          <w:b/>
          <w:i/>
          <w:color w:val="000000"/>
          <w:sz w:val="28"/>
          <w:szCs w:val="28"/>
          <w:lang w:val="uk-UA"/>
        </w:rPr>
      </w:pPr>
      <w:r w:rsidRPr="00C0054C">
        <w:rPr>
          <w:rFonts w:ascii="Times New Roman" w:hAnsi="Times New Roman"/>
          <w:b/>
          <w:i/>
          <w:color w:val="000000"/>
          <w:sz w:val="28"/>
          <w:szCs w:val="28"/>
          <w:lang w:val="uk-UA"/>
        </w:rPr>
        <w:t>Загальна середня освіта</w:t>
      </w:r>
    </w:p>
    <w:p w:rsidR="005474A7" w:rsidRDefault="005474A7" w:rsidP="003D065C">
      <w:pPr>
        <w:spacing w:after="0" w:line="240" w:lineRule="auto"/>
        <w:jc w:val="both"/>
        <w:rPr>
          <w:sz w:val="28"/>
          <w:szCs w:val="28"/>
        </w:rPr>
      </w:pPr>
      <w:r>
        <w:rPr>
          <w:color w:val="000000"/>
          <w:sz w:val="28"/>
          <w:szCs w:val="28"/>
        </w:rPr>
        <w:lastRenderedPageBreak/>
        <w:t xml:space="preserve">         </w:t>
      </w:r>
      <w:r>
        <w:rPr>
          <w:sz w:val="28"/>
          <w:szCs w:val="28"/>
        </w:rPr>
        <w:t>Мережа закладів – 50 ЗЗСО (35 ліцеїв, 11 гімназій та 4 початкові школи), у яких навчається 16317 дітей, що на 116 дітей менше ніж у минулому році. Кількість дітей зі статусом ВПО збільшилася: в минулому році таких учнів було 285, а в цьому - 419 дітей.</w:t>
      </w:r>
    </w:p>
    <w:p w:rsidR="005474A7" w:rsidRDefault="005474A7" w:rsidP="003D065C">
      <w:pPr>
        <w:spacing w:after="0" w:line="240" w:lineRule="auto"/>
        <w:ind w:firstLine="708"/>
        <w:jc w:val="both"/>
        <w:rPr>
          <w:sz w:val="28"/>
          <w:szCs w:val="28"/>
        </w:rPr>
      </w:pPr>
      <w:r>
        <w:rPr>
          <w:sz w:val="28"/>
          <w:szCs w:val="28"/>
        </w:rPr>
        <w:t xml:space="preserve">Цього року вперше до школи пішли 1214 першокласників, а у 2024 році -1340 першокласників,  тобто на 126 дітей менше  ніж у попередньому році. </w:t>
      </w:r>
    </w:p>
    <w:p w:rsidR="005474A7" w:rsidRPr="00C87E80" w:rsidRDefault="005474A7" w:rsidP="003D065C">
      <w:pPr>
        <w:spacing w:after="0" w:line="240" w:lineRule="auto"/>
        <w:jc w:val="both"/>
        <w:rPr>
          <w:sz w:val="28"/>
          <w:szCs w:val="28"/>
        </w:rPr>
      </w:pPr>
      <w:r>
        <w:rPr>
          <w:sz w:val="28"/>
          <w:szCs w:val="28"/>
        </w:rPr>
        <w:t xml:space="preserve">Інклюзивне навчання організовано для 234 дітей з особливими освітніми потребами. Впродовж 2025 року фахівцями консультантами обстежено та надано висновки про комплексну оцінку розвитку 155 особам з ООП. </w:t>
      </w:r>
      <w:r w:rsidRPr="00C87E80">
        <w:rPr>
          <w:sz w:val="28"/>
          <w:szCs w:val="28"/>
        </w:rPr>
        <w:t>У ЗЗСО працюють 206 асистентів вчителя.</w:t>
      </w:r>
    </w:p>
    <w:p w:rsidR="005474A7" w:rsidRPr="00C87E80" w:rsidRDefault="005474A7" w:rsidP="00AC05E9">
      <w:pPr>
        <w:spacing w:after="0" w:line="240" w:lineRule="auto"/>
        <w:ind w:firstLine="708"/>
        <w:jc w:val="both"/>
        <w:rPr>
          <w:sz w:val="28"/>
          <w:szCs w:val="28"/>
        </w:rPr>
      </w:pPr>
      <w:r>
        <w:rPr>
          <w:sz w:val="28"/>
          <w:szCs w:val="28"/>
        </w:rPr>
        <w:t>Загальна кількість учнів , які брали участь у обласних олімпіадах  у 2025 році -133 дитини, з них стали призерами та переможцями обласного рівня – 67 дітей:</w:t>
      </w:r>
    </w:p>
    <w:p w:rsidR="005474A7" w:rsidRDefault="005474A7" w:rsidP="003D065C">
      <w:pPr>
        <w:tabs>
          <w:tab w:val="left" w:pos="2552"/>
        </w:tabs>
        <w:spacing w:after="0" w:line="240" w:lineRule="auto"/>
        <w:jc w:val="both"/>
        <w:rPr>
          <w:sz w:val="28"/>
          <w:szCs w:val="28"/>
        </w:rPr>
      </w:pPr>
      <w:r>
        <w:rPr>
          <w:sz w:val="28"/>
          <w:szCs w:val="28"/>
        </w:rPr>
        <w:t xml:space="preserve">    </w:t>
      </w:r>
      <w:r>
        <w:rPr>
          <w:sz w:val="28"/>
          <w:szCs w:val="28"/>
          <w:lang w:val="en-GB"/>
        </w:rPr>
        <w:t>III</w:t>
      </w:r>
      <w:r w:rsidRPr="00F113B8">
        <w:rPr>
          <w:sz w:val="28"/>
          <w:szCs w:val="28"/>
        </w:rPr>
        <w:t xml:space="preserve"> </w:t>
      </w:r>
      <w:r>
        <w:rPr>
          <w:sz w:val="28"/>
          <w:szCs w:val="28"/>
        </w:rPr>
        <w:t>етап (обласний) -1 місце 7 учнів</w:t>
      </w:r>
    </w:p>
    <w:p w:rsidR="005474A7" w:rsidRPr="00C87E80" w:rsidRDefault="005474A7" w:rsidP="003D065C">
      <w:pPr>
        <w:tabs>
          <w:tab w:val="left" w:pos="2552"/>
        </w:tabs>
        <w:spacing w:after="0" w:line="240" w:lineRule="auto"/>
        <w:jc w:val="both"/>
        <w:rPr>
          <w:sz w:val="28"/>
          <w:szCs w:val="28"/>
        </w:rPr>
      </w:pPr>
      <w:r>
        <w:rPr>
          <w:sz w:val="28"/>
          <w:szCs w:val="28"/>
        </w:rPr>
        <w:tab/>
        <w:t>- 2 місце 21 учень</w:t>
      </w:r>
    </w:p>
    <w:p w:rsidR="005474A7" w:rsidRDefault="005474A7" w:rsidP="003D065C">
      <w:pPr>
        <w:tabs>
          <w:tab w:val="left" w:pos="284"/>
          <w:tab w:val="left" w:pos="2552"/>
        </w:tabs>
        <w:spacing w:after="0" w:line="240" w:lineRule="auto"/>
        <w:jc w:val="both"/>
        <w:rPr>
          <w:sz w:val="28"/>
          <w:szCs w:val="28"/>
        </w:rPr>
      </w:pPr>
      <w:r>
        <w:rPr>
          <w:sz w:val="28"/>
          <w:szCs w:val="28"/>
        </w:rPr>
        <w:t xml:space="preserve">   </w:t>
      </w:r>
      <w:r>
        <w:rPr>
          <w:sz w:val="28"/>
          <w:szCs w:val="28"/>
        </w:rPr>
        <w:tab/>
      </w:r>
      <w:r>
        <w:rPr>
          <w:sz w:val="28"/>
          <w:szCs w:val="28"/>
        </w:rPr>
        <w:tab/>
        <w:t>- 3 місце 39</w:t>
      </w:r>
      <w:r w:rsidRPr="00F113B8">
        <w:rPr>
          <w:sz w:val="28"/>
          <w:szCs w:val="28"/>
        </w:rPr>
        <w:t xml:space="preserve"> </w:t>
      </w:r>
      <w:r>
        <w:rPr>
          <w:sz w:val="28"/>
          <w:szCs w:val="28"/>
        </w:rPr>
        <w:t>учнів</w:t>
      </w:r>
      <w:r w:rsidRPr="00F113B8">
        <w:rPr>
          <w:sz w:val="28"/>
          <w:szCs w:val="28"/>
        </w:rPr>
        <w:t xml:space="preserve">         </w:t>
      </w:r>
    </w:p>
    <w:p w:rsidR="005474A7" w:rsidRPr="00305896" w:rsidRDefault="005474A7" w:rsidP="003D065C">
      <w:pPr>
        <w:tabs>
          <w:tab w:val="left" w:pos="284"/>
          <w:tab w:val="left" w:pos="2552"/>
        </w:tabs>
        <w:spacing w:after="0" w:line="240" w:lineRule="auto"/>
        <w:jc w:val="both"/>
        <w:rPr>
          <w:sz w:val="28"/>
          <w:szCs w:val="28"/>
        </w:rPr>
      </w:pPr>
      <w:r>
        <w:rPr>
          <w:sz w:val="28"/>
          <w:szCs w:val="28"/>
        </w:rPr>
        <w:t xml:space="preserve"> </w:t>
      </w:r>
      <w:r>
        <w:rPr>
          <w:sz w:val="28"/>
          <w:szCs w:val="28"/>
        </w:rPr>
        <w:tab/>
        <w:t xml:space="preserve">   У 2025 році за результатами НМТ 200 балів отримали 12 учнів, що на 5 учнів більше ніж у 2024 році.</w:t>
      </w:r>
    </w:p>
    <w:p w:rsidR="005474A7" w:rsidRDefault="005474A7" w:rsidP="003D065C">
      <w:pPr>
        <w:tabs>
          <w:tab w:val="left" w:pos="284"/>
          <w:tab w:val="left" w:pos="2552"/>
        </w:tabs>
        <w:spacing w:after="0" w:line="240" w:lineRule="auto"/>
        <w:jc w:val="both"/>
        <w:rPr>
          <w:sz w:val="28"/>
          <w:szCs w:val="28"/>
        </w:rPr>
      </w:pPr>
      <w:r>
        <w:rPr>
          <w:sz w:val="28"/>
          <w:szCs w:val="28"/>
        </w:rPr>
        <w:t xml:space="preserve">       У громадах діють програми підтримки успішних учнів, відповідно до яких було відзначено 390 дітей.</w:t>
      </w:r>
    </w:p>
    <w:p w:rsidR="005474A7" w:rsidRPr="003D065C" w:rsidRDefault="005474A7" w:rsidP="003D065C">
      <w:pPr>
        <w:spacing w:after="0" w:line="240" w:lineRule="auto"/>
        <w:jc w:val="both"/>
        <w:rPr>
          <w:b/>
          <w:sz w:val="28"/>
          <w:szCs w:val="28"/>
        </w:rPr>
      </w:pPr>
      <w:r w:rsidRPr="003D065C">
        <w:rPr>
          <w:b/>
          <w:sz w:val="28"/>
          <w:szCs w:val="28"/>
        </w:rPr>
        <w:t>Змагання та конкурси</w:t>
      </w:r>
    </w:p>
    <w:p w:rsidR="005474A7" w:rsidRPr="00A207AB" w:rsidRDefault="005474A7" w:rsidP="003D065C">
      <w:pPr>
        <w:spacing w:after="0" w:line="240" w:lineRule="auto"/>
        <w:ind w:firstLine="284"/>
        <w:jc w:val="both"/>
        <w:rPr>
          <w:sz w:val="28"/>
          <w:szCs w:val="28"/>
        </w:rPr>
      </w:pPr>
      <w:r>
        <w:rPr>
          <w:sz w:val="28"/>
          <w:szCs w:val="28"/>
        </w:rPr>
        <w:t xml:space="preserve">   </w:t>
      </w:r>
      <w:r w:rsidRPr="00A207AB">
        <w:rPr>
          <w:sz w:val="28"/>
          <w:szCs w:val="28"/>
        </w:rPr>
        <w:t xml:space="preserve">В першому півріччі 2025 року відділом соціально-економічного розвитку було організовано і проведено районний етап  спортивних змагань "Пліч-о-пліч всеукраїнські шкільні ліги". На районному рівні в змаганнях взяли участь 76 </w:t>
      </w:r>
      <w:r>
        <w:rPr>
          <w:sz w:val="28"/>
          <w:szCs w:val="28"/>
        </w:rPr>
        <w:t>команд, які змагалися в дев'яти</w:t>
      </w:r>
      <w:r w:rsidRPr="00A207AB">
        <w:rPr>
          <w:sz w:val="28"/>
          <w:szCs w:val="28"/>
        </w:rPr>
        <w:t xml:space="preserve"> видах спорту: баскетбол, волейбол, </w:t>
      </w:r>
      <w:proofErr w:type="spellStart"/>
      <w:r w:rsidRPr="00A207AB">
        <w:rPr>
          <w:sz w:val="28"/>
          <w:szCs w:val="28"/>
        </w:rPr>
        <w:t>футзал</w:t>
      </w:r>
      <w:proofErr w:type="spellEnd"/>
      <w:r w:rsidRPr="00A207AB">
        <w:rPr>
          <w:sz w:val="28"/>
          <w:szCs w:val="28"/>
        </w:rPr>
        <w:t xml:space="preserve">, регбі-5, гандбол, </w:t>
      </w:r>
      <w:proofErr w:type="spellStart"/>
      <w:r w:rsidRPr="00A207AB">
        <w:rPr>
          <w:sz w:val="28"/>
          <w:szCs w:val="28"/>
        </w:rPr>
        <w:t>черлідинг</w:t>
      </w:r>
      <w:proofErr w:type="spellEnd"/>
      <w:r w:rsidRPr="00A207AB">
        <w:rPr>
          <w:sz w:val="28"/>
          <w:szCs w:val="28"/>
        </w:rPr>
        <w:t>, спортивне орієнтування, легка атлетика та шахи. Переможці районного етапу представляли район на обласному рівні.</w:t>
      </w:r>
      <w:r>
        <w:rPr>
          <w:sz w:val="28"/>
          <w:szCs w:val="28"/>
        </w:rPr>
        <w:t xml:space="preserve"> Дві команди здобули можливість представляти Івано-Франківську область на всеукраїнському рівні (</w:t>
      </w:r>
      <w:proofErr w:type="spellStart"/>
      <w:r>
        <w:rPr>
          <w:sz w:val="28"/>
          <w:szCs w:val="28"/>
        </w:rPr>
        <w:t>Надвірнянська</w:t>
      </w:r>
      <w:proofErr w:type="spellEnd"/>
      <w:r>
        <w:rPr>
          <w:sz w:val="28"/>
          <w:szCs w:val="28"/>
        </w:rPr>
        <w:t xml:space="preserve"> територіальна громада з волейболу та </w:t>
      </w:r>
      <w:proofErr w:type="spellStart"/>
      <w:r>
        <w:rPr>
          <w:sz w:val="28"/>
          <w:szCs w:val="28"/>
        </w:rPr>
        <w:t>Ланчинська</w:t>
      </w:r>
      <w:proofErr w:type="spellEnd"/>
      <w:r>
        <w:rPr>
          <w:sz w:val="28"/>
          <w:szCs w:val="28"/>
        </w:rPr>
        <w:t xml:space="preserve"> територіальна громада з баскетболу).</w:t>
      </w:r>
    </w:p>
    <w:p w:rsidR="005474A7" w:rsidRPr="00EE589E" w:rsidRDefault="005474A7" w:rsidP="003D065C">
      <w:pPr>
        <w:spacing w:after="0" w:line="240" w:lineRule="auto"/>
        <w:ind w:firstLine="284"/>
        <w:jc w:val="both"/>
        <w:rPr>
          <w:sz w:val="28"/>
          <w:szCs w:val="28"/>
          <w:lang w:eastAsia="uk-UA"/>
        </w:rPr>
      </w:pPr>
      <w:r>
        <w:rPr>
          <w:sz w:val="28"/>
          <w:szCs w:val="28"/>
          <w:shd w:val="clear" w:color="auto" w:fill="FFFFFF"/>
        </w:rPr>
        <w:t xml:space="preserve">   </w:t>
      </w:r>
      <w:r w:rsidRPr="00EE589E">
        <w:rPr>
          <w:sz w:val="28"/>
          <w:szCs w:val="28"/>
          <w:shd w:val="clear" w:color="auto" w:fill="FFFFFF"/>
        </w:rPr>
        <w:t xml:space="preserve">Ще один масштабний захід, який було проведено на районному рівні це мистецький </w:t>
      </w:r>
      <w:proofErr w:type="spellStart"/>
      <w:r w:rsidRPr="00EE589E">
        <w:rPr>
          <w:sz w:val="28"/>
          <w:szCs w:val="28"/>
          <w:shd w:val="clear" w:color="auto" w:fill="FFFFFF"/>
        </w:rPr>
        <w:t>проєкт</w:t>
      </w:r>
      <w:proofErr w:type="spellEnd"/>
      <w:r w:rsidRPr="00EE589E">
        <w:rPr>
          <w:sz w:val="28"/>
          <w:szCs w:val="28"/>
          <w:shd w:val="clear" w:color="auto" w:fill="FFFFFF"/>
        </w:rPr>
        <w:t xml:space="preserve"> «Серцем єдиним , ми – Україна», </w:t>
      </w:r>
      <w:r w:rsidRPr="00EE589E">
        <w:rPr>
          <w:sz w:val="28"/>
          <w:szCs w:val="28"/>
        </w:rPr>
        <w:t>1</w:t>
      </w:r>
      <w:r>
        <w:rPr>
          <w:sz w:val="28"/>
          <w:szCs w:val="28"/>
        </w:rPr>
        <w:t xml:space="preserve">0 квітня 2025 року на базі комунального закладу «Будинок культури </w:t>
      </w:r>
      <w:proofErr w:type="spellStart"/>
      <w:r>
        <w:rPr>
          <w:sz w:val="28"/>
          <w:szCs w:val="28"/>
        </w:rPr>
        <w:t>Яремчанської</w:t>
      </w:r>
      <w:proofErr w:type="spellEnd"/>
      <w:r>
        <w:rPr>
          <w:sz w:val="28"/>
          <w:szCs w:val="28"/>
        </w:rPr>
        <w:t xml:space="preserve"> міської ради» проведено ІІ етап обласного конкурсу </w:t>
      </w:r>
      <w:r w:rsidRPr="00D6365C">
        <w:rPr>
          <w:sz w:val="28"/>
          <w:szCs w:val="28"/>
        </w:rPr>
        <w:t>«Серцем єдиним, ми – Україна»</w:t>
      </w:r>
      <w:r>
        <w:rPr>
          <w:sz w:val="28"/>
          <w:szCs w:val="28"/>
        </w:rPr>
        <w:t xml:space="preserve">. </w:t>
      </w:r>
      <w:r w:rsidRPr="00EE589E">
        <w:rPr>
          <w:sz w:val="28"/>
          <w:szCs w:val="28"/>
          <w:lang w:eastAsia="uk-UA"/>
        </w:rPr>
        <w:t xml:space="preserve">Представляли композиції патріотичної тематики з елементами театрального, вокального, хореографічного, музичного напрямків 8 найкращих команд-переможниць територіального етапу конкурсу. Переможцем районного етапу стала команда </w:t>
      </w:r>
      <w:proofErr w:type="spellStart"/>
      <w:r w:rsidRPr="00EE589E">
        <w:rPr>
          <w:sz w:val="28"/>
          <w:szCs w:val="28"/>
        </w:rPr>
        <w:t>Зеленського</w:t>
      </w:r>
      <w:proofErr w:type="spellEnd"/>
      <w:r w:rsidRPr="00EE589E">
        <w:rPr>
          <w:sz w:val="28"/>
          <w:szCs w:val="28"/>
        </w:rPr>
        <w:t xml:space="preserve"> ліцею </w:t>
      </w:r>
      <w:proofErr w:type="spellStart"/>
      <w:r w:rsidRPr="00EE589E">
        <w:rPr>
          <w:sz w:val="28"/>
          <w:szCs w:val="28"/>
        </w:rPr>
        <w:t>Пасічнянської</w:t>
      </w:r>
      <w:proofErr w:type="spellEnd"/>
      <w:r w:rsidRPr="00EE589E">
        <w:rPr>
          <w:sz w:val="28"/>
          <w:szCs w:val="28"/>
        </w:rPr>
        <w:t xml:space="preserve"> ТГ</w:t>
      </w:r>
      <w:r w:rsidRPr="00EE589E">
        <w:rPr>
          <w:sz w:val="28"/>
          <w:szCs w:val="28"/>
          <w:lang w:eastAsia="uk-UA"/>
        </w:rPr>
        <w:t xml:space="preserve">, яка гідно представила </w:t>
      </w:r>
      <w:proofErr w:type="spellStart"/>
      <w:r w:rsidRPr="00EE589E">
        <w:rPr>
          <w:sz w:val="28"/>
          <w:szCs w:val="28"/>
          <w:lang w:eastAsia="uk-UA"/>
        </w:rPr>
        <w:t>Надвірнянський</w:t>
      </w:r>
      <w:proofErr w:type="spellEnd"/>
      <w:r w:rsidRPr="00EE589E">
        <w:rPr>
          <w:sz w:val="28"/>
          <w:szCs w:val="28"/>
          <w:lang w:eastAsia="uk-UA"/>
        </w:rPr>
        <w:t xml:space="preserve"> район на обласному етапі.</w:t>
      </w:r>
    </w:p>
    <w:p w:rsidR="005474A7" w:rsidRPr="00362BF2" w:rsidRDefault="005474A7" w:rsidP="003D065C">
      <w:pPr>
        <w:spacing w:after="0" w:line="240" w:lineRule="auto"/>
        <w:ind w:firstLine="284"/>
        <w:jc w:val="both"/>
        <w:rPr>
          <w:color w:val="000000"/>
          <w:sz w:val="28"/>
          <w:szCs w:val="28"/>
          <w:lang w:eastAsia="uk-UA"/>
        </w:rPr>
      </w:pPr>
      <w:r>
        <w:rPr>
          <w:color w:val="FF0000"/>
          <w:sz w:val="28"/>
          <w:szCs w:val="28"/>
          <w:lang w:eastAsia="uk-UA"/>
        </w:rPr>
        <w:t xml:space="preserve">     </w:t>
      </w:r>
      <w:r>
        <w:rPr>
          <w:sz w:val="28"/>
          <w:szCs w:val="28"/>
          <w:lang w:eastAsia="uk-UA"/>
        </w:rPr>
        <w:t>В липні</w:t>
      </w:r>
      <w:r w:rsidRPr="008B7152">
        <w:rPr>
          <w:color w:val="FF0000"/>
          <w:sz w:val="28"/>
          <w:szCs w:val="28"/>
          <w:lang w:eastAsia="uk-UA"/>
        </w:rPr>
        <w:t xml:space="preserve"> </w:t>
      </w:r>
      <w:r w:rsidRPr="00362BF2">
        <w:rPr>
          <w:color w:val="000000"/>
          <w:sz w:val="28"/>
          <w:szCs w:val="28"/>
          <w:lang w:eastAsia="uk-UA"/>
        </w:rPr>
        <w:t xml:space="preserve">2025 року було організовано  нараду з працівниками органів освіти та спорту територіальних громад району за участю начальника управління спорту та молодіжної політики Івано-Франківської ОДА Костянтина </w:t>
      </w:r>
      <w:proofErr w:type="spellStart"/>
      <w:r w:rsidRPr="00362BF2">
        <w:rPr>
          <w:color w:val="000000"/>
          <w:sz w:val="28"/>
          <w:szCs w:val="28"/>
          <w:lang w:eastAsia="uk-UA"/>
        </w:rPr>
        <w:t>Лисейка</w:t>
      </w:r>
      <w:proofErr w:type="spellEnd"/>
      <w:r>
        <w:rPr>
          <w:color w:val="000000"/>
          <w:sz w:val="28"/>
          <w:szCs w:val="28"/>
          <w:lang w:eastAsia="uk-UA"/>
        </w:rPr>
        <w:t xml:space="preserve"> щодо розвитку фізичної культури та спорту в громадах району.</w:t>
      </w:r>
    </w:p>
    <w:p w:rsidR="005474A7" w:rsidRDefault="005474A7" w:rsidP="003D065C">
      <w:pPr>
        <w:spacing w:after="0" w:line="240" w:lineRule="auto"/>
        <w:ind w:firstLine="708"/>
        <w:jc w:val="both"/>
        <w:rPr>
          <w:sz w:val="28"/>
          <w:szCs w:val="28"/>
        </w:rPr>
      </w:pPr>
      <w:r>
        <w:rPr>
          <w:sz w:val="28"/>
          <w:szCs w:val="28"/>
          <w:lang w:eastAsia="uk-UA"/>
        </w:rPr>
        <w:t xml:space="preserve">В </w:t>
      </w:r>
      <w:r w:rsidRPr="00012512">
        <w:rPr>
          <w:sz w:val="28"/>
          <w:szCs w:val="28"/>
          <w:lang w:eastAsia="uk-UA"/>
        </w:rPr>
        <w:t xml:space="preserve"> серпн</w:t>
      </w:r>
      <w:r>
        <w:rPr>
          <w:sz w:val="28"/>
          <w:szCs w:val="28"/>
          <w:lang w:eastAsia="uk-UA"/>
        </w:rPr>
        <w:t>і</w:t>
      </w:r>
      <w:r w:rsidRPr="00012512">
        <w:rPr>
          <w:sz w:val="28"/>
          <w:szCs w:val="28"/>
          <w:lang w:eastAsia="uk-UA"/>
        </w:rPr>
        <w:t xml:space="preserve">  відбулася  нарада </w:t>
      </w:r>
      <w:r>
        <w:rPr>
          <w:sz w:val="28"/>
          <w:szCs w:val="28"/>
          <w:lang w:eastAsia="uk-UA"/>
        </w:rPr>
        <w:t>з головами громад та представниками органів управління освітою</w:t>
      </w:r>
      <w:r w:rsidRPr="00012512">
        <w:rPr>
          <w:sz w:val="28"/>
          <w:szCs w:val="28"/>
          <w:lang w:eastAsia="uk-UA"/>
        </w:rPr>
        <w:t xml:space="preserve"> за участю начальника Департаменту освіти і науки Івано-Франківської ОДА Віктора </w:t>
      </w:r>
      <w:proofErr w:type="spellStart"/>
      <w:r w:rsidRPr="00012512">
        <w:rPr>
          <w:sz w:val="28"/>
          <w:szCs w:val="28"/>
          <w:lang w:eastAsia="uk-UA"/>
        </w:rPr>
        <w:t>Кімаковича</w:t>
      </w:r>
      <w:proofErr w:type="spellEnd"/>
      <w:r w:rsidRPr="00012512">
        <w:rPr>
          <w:sz w:val="28"/>
          <w:szCs w:val="28"/>
          <w:lang w:eastAsia="uk-UA"/>
        </w:rPr>
        <w:t xml:space="preserve"> щодо </w:t>
      </w:r>
      <w:r w:rsidRPr="00012512">
        <w:rPr>
          <w:sz w:val="28"/>
          <w:szCs w:val="28"/>
        </w:rPr>
        <w:t>готовності закладів освіти до нового навчального року: забезпечення укриттями</w:t>
      </w:r>
      <w:r>
        <w:rPr>
          <w:sz w:val="28"/>
          <w:szCs w:val="28"/>
        </w:rPr>
        <w:t>,</w:t>
      </w:r>
      <w:r w:rsidRPr="00012512">
        <w:rPr>
          <w:sz w:val="28"/>
          <w:szCs w:val="28"/>
        </w:rPr>
        <w:t xml:space="preserve"> безпека закладів освіти</w:t>
      </w:r>
      <w:r>
        <w:rPr>
          <w:sz w:val="28"/>
          <w:szCs w:val="28"/>
        </w:rPr>
        <w:t xml:space="preserve"> та </w:t>
      </w:r>
      <w:r w:rsidRPr="00012512">
        <w:rPr>
          <w:sz w:val="28"/>
          <w:szCs w:val="28"/>
        </w:rPr>
        <w:t>реформ</w:t>
      </w:r>
      <w:r>
        <w:rPr>
          <w:sz w:val="28"/>
          <w:szCs w:val="28"/>
        </w:rPr>
        <w:t>а</w:t>
      </w:r>
      <w:r w:rsidRPr="00012512">
        <w:rPr>
          <w:sz w:val="28"/>
          <w:szCs w:val="28"/>
        </w:rPr>
        <w:t xml:space="preserve"> профільної середньої освіти.</w:t>
      </w:r>
    </w:p>
    <w:p w:rsidR="005474A7" w:rsidRDefault="005474A7" w:rsidP="003D065C">
      <w:pPr>
        <w:spacing w:after="0" w:line="240" w:lineRule="auto"/>
        <w:ind w:firstLine="708"/>
        <w:jc w:val="both"/>
        <w:rPr>
          <w:sz w:val="28"/>
          <w:szCs w:val="28"/>
        </w:rPr>
      </w:pPr>
      <w:r>
        <w:rPr>
          <w:sz w:val="28"/>
          <w:szCs w:val="28"/>
        </w:rPr>
        <w:lastRenderedPageBreak/>
        <w:t xml:space="preserve">Протягом року в громадах району здійснювалися значні капіталовкладення в заклади освіти. </w:t>
      </w:r>
    </w:p>
    <w:p w:rsidR="005474A7" w:rsidRPr="006C76D0" w:rsidRDefault="005474A7" w:rsidP="003D065C">
      <w:pPr>
        <w:spacing w:after="0" w:line="240" w:lineRule="auto"/>
        <w:ind w:firstLine="708"/>
        <w:jc w:val="both"/>
        <w:rPr>
          <w:sz w:val="28"/>
          <w:szCs w:val="28"/>
        </w:rPr>
      </w:pPr>
      <w:r>
        <w:rPr>
          <w:sz w:val="28"/>
          <w:szCs w:val="28"/>
        </w:rPr>
        <w:t xml:space="preserve">У </w:t>
      </w:r>
      <w:proofErr w:type="spellStart"/>
      <w:r w:rsidRPr="006C76D0">
        <w:rPr>
          <w:b/>
          <w:sz w:val="28"/>
          <w:szCs w:val="28"/>
        </w:rPr>
        <w:t>Поляницькій</w:t>
      </w:r>
      <w:proofErr w:type="spellEnd"/>
      <w:r w:rsidRPr="006C76D0">
        <w:rPr>
          <w:b/>
          <w:sz w:val="28"/>
          <w:szCs w:val="28"/>
        </w:rPr>
        <w:t xml:space="preserve"> громаді</w:t>
      </w:r>
      <w:r>
        <w:rPr>
          <w:sz w:val="28"/>
          <w:szCs w:val="28"/>
        </w:rPr>
        <w:t xml:space="preserve"> в селі </w:t>
      </w:r>
      <w:proofErr w:type="spellStart"/>
      <w:r>
        <w:rPr>
          <w:sz w:val="28"/>
          <w:szCs w:val="28"/>
        </w:rPr>
        <w:t>Вороненка</w:t>
      </w:r>
      <w:proofErr w:type="spellEnd"/>
      <w:r>
        <w:rPr>
          <w:sz w:val="28"/>
          <w:szCs w:val="28"/>
        </w:rPr>
        <w:t xml:space="preserve">  27 лютого відбулося відкриття </w:t>
      </w:r>
      <w:proofErr w:type="spellStart"/>
      <w:r>
        <w:rPr>
          <w:sz w:val="28"/>
          <w:szCs w:val="28"/>
        </w:rPr>
        <w:t>Вороненківської</w:t>
      </w:r>
      <w:proofErr w:type="spellEnd"/>
      <w:r>
        <w:rPr>
          <w:sz w:val="28"/>
          <w:szCs w:val="28"/>
        </w:rPr>
        <w:t xml:space="preserve"> гімназії в новому приміщенні. 13 січня 2025 року внаслідок пожежі згоріло приміщення гімназії, у якому навчалося 42 учні, загальною площею 376 м. кв. Відкриття  нового закладу стало можливим за рахунок виділення коштів з місцевого бюджету в сумі 1847,7 тис. грн. та благодійної допомоги в сумі 450,8 тис. грн.  </w:t>
      </w:r>
    </w:p>
    <w:p w:rsidR="005474A7" w:rsidRDefault="005474A7" w:rsidP="003D065C">
      <w:pPr>
        <w:spacing w:after="0" w:line="240" w:lineRule="auto"/>
        <w:ind w:firstLine="708"/>
        <w:jc w:val="both"/>
        <w:outlineLvl w:val="0"/>
        <w:rPr>
          <w:color w:val="000000"/>
          <w:sz w:val="28"/>
          <w:szCs w:val="28"/>
        </w:rPr>
      </w:pPr>
      <w:r>
        <w:rPr>
          <w:color w:val="000000"/>
          <w:sz w:val="28"/>
          <w:szCs w:val="28"/>
        </w:rPr>
        <w:t xml:space="preserve">У </w:t>
      </w:r>
      <w:proofErr w:type="spellStart"/>
      <w:r w:rsidRPr="00E820D7">
        <w:rPr>
          <w:b/>
          <w:color w:val="000000"/>
          <w:sz w:val="28"/>
          <w:szCs w:val="28"/>
        </w:rPr>
        <w:t>Надвірнянській</w:t>
      </w:r>
      <w:proofErr w:type="spellEnd"/>
      <w:r>
        <w:rPr>
          <w:color w:val="000000"/>
          <w:sz w:val="28"/>
          <w:szCs w:val="28"/>
        </w:rPr>
        <w:t xml:space="preserve"> територіальній громаді було </w:t>
      </w:r>
      <w:proofErr w:type="spellStart"/>
      <w:r>
        <w:rPr>
          <w:color w:val="000000"/>
          <w:sz w:val="28"/>
          <w:szCs w:val="28"/>
        </w:rPr>
        <w:t>облаштовано</w:t>
      </w:r>
      <w:proofErr w:type="spellEnd"/>
      <w:r>
        <w:rPr>
          <w:color w:val="000000"/>
          <w:sz w:val="28"/>
          <w:szCs w:val="28"/>
        </w:rPr>
        <w:t xml:space="preserve"> сучасний освітній простір у кабінетах хімії, фізики та біології </w:t>
      </w:r>
      <w:proofErr w:type="spellStart"/>
      <w:r>
        <w:rPr>
          <w:color w:val="000000"/>
          <w:sz w:val="28"/>
          <w:szCs w:val="28"/>
        </w:rPr>
        <w:t>Надвірнянського</w:t>
      </w:r>
      <w:proofErr w:type="spellEnd"/>
      <w:r>
        <w:rPr>
          <w:color w:val="000000"/>
          <w:sz w:val="28"/>
          <w:szCs w:val="28"/>
        </w:rPr>
        <w:t xml:space="preserve"> ліцею № 1 імені В.Чорновола.</w:t>
      </w:r>
      <w:r w:rsidRPr="00E820D7">
        <w:rPr>
          <w:color w:val="C0504D"/>
          <w:sz w:val="28"/>
          <w:szCs w:val="28"/>
        </w:rPr>
        <w:t xml:space="preserve"> </w:t>
      </w:r>
      <w:r w:rsidRPr="00E820D7">
        <w:rPr>
          <w:color w:val="000000"/>
          <w:sz w:val="28"/>
          <w:szCs w:val="28"/>
        </w:rPr>
        <w:t>Для цього було залучено кошти державного та місцевого бюджетів на загальну суму 2,9 млн.</w:t>
      </w:r>
      <w:r>
        <w:rPr>
          <w:color w:val="000000"/>
          <w:sz w:val="28"/>
          <w:szCs w:val="28"/>
        </w:rPr>
        <w:t xml:space="preserve"> </w:t>
      </w:r>
      <w:r w:rsidRPr="00E820D7">
        <w:rPr>
          <w:color w:val="000000"/>
          <w:sz w:val="28"/>
          <w:szCs w:val="28"/>
        </w:rPr>
        <w:t xml:space="preserve">грн. </w:t>
      </w:r>
    </w:p>
    <w:p w:rsidR="005474A7" w:rsidRDefault="005474A7" w:rsidP="003D065C">
      <w:pPr>
        <w:spacing w:after="0" w:line="240" w:lineRule="auto"/>
        <w:ind w:firstLine="708"/>
        <w:jc w:val="both"/>
        <w:outlineLvl w:val="0"/>
        <w:rPr>
          <w:color w:val="000000"/>
          <w:sz w:val="28"/>
          <w:szCs w:val="28"/>
        </w:rPr>
      </w:pPr>
      <w:r>
        <w:rPr>
          <w:color w:val="000000"/>
          <w:sz w:val="28"/>
          <w:szCs w:val="28"/>
        </w:rPr>
        <w:t xml:space="preserve">У </w:t>
      </w:r>
      <w:proofErr w:type="spellStart"/>
      <w:r w:rsidRPr="00E820D7">
        <w:rPr>
          <w:b/>
          <w:color w:val="000000"/>
          <w:sz w:val="28"/>
          <w:szCs w:val="28"/>
        </w:rPr>
        <w:t>Пасічнянській</w:t>
      </w:r>
      <w:proofErr w:type="spellEnd"/>
      <w:r>
        <w:rPr>
          <w:color w:val="000000"/>
          <w:sz w:val="28"/>
          <w:szCs w:val="28"/>
        </w:rPr>
        <w:t xml:space="preserve"> громаді в жовтні 2025 року відкрили оновлену </w:t>
      </w:r>
      <w:proofErr w:type="spellStart"/>
      <w:r>
        <w:rPr>
          <w:color w:val="000000"/>
          <w:sz w:val="28"/>
          <w:szCs w:val="28"/>
        </w:rPr>
        <w:t>Пасічнянську</w:t>
      </w:r>
      <w:proofErr w:type="spellEnd"/>
      <w:r>
        <w:rPr>
          <w:color w:val="000000"/>
          <w:sz w:val="28"/>
          <w:szCs w:val="28"/>
        </w:rPr>
        <w:t xml:space="preserve"> початкову школу № 2. Вартість всіх робіт по відновленню закладу склала 5,7 </w:t>
      </w:r>
      <w:proofErr w:type="spellStart"/>
      <w:r>
        <w:rPr>
          <w:color w:val="000000"/>
          <w:sz w:val="28"/>
          <w:szCs w:val="28"/>
        </w:rPr>
        <w:t>млн.грн</w:t>
      </w:r>
      <w:proofErr w:type="spellEnd"/>
      <w:r>
        <w:rPr>
          <w:color w:val="000000"/>
          <w:sz w:val="28"/>
          <w:szCs w:val="28"/>
        </w:rPr>
        <w:t xml:space="preserve">. з місцевого бюджету. </w:t>
      </w:r>
    </w:p>
    <w:p w:rsidR="005474A7" w:rsidRDefault="005474A7" w:rsidP="003D065C">
      <w:pPr>
        <w:spacing w:after="0" w:line="240" w:lineRule="auto"/>
        <w:ind w:firstLine="708"/>
        <w:jc w:val="both"/>
        <w:outlineLvl w:val="0"/>
        <w:rPr>
          <w:color w:val="000000"/>
          <w:sz w:val="28"/>
          <w:szCs w:val="28"/>
        </w:rPr>
      </w:pPr>
      <w:r>
        <w:rPr>
          <w:color w:val="000000"/>
          <w:sz w:val="28"/>
          <w:szCs w:val="28"/>
        </w:rPr>
        <w:t xml:space="preserve">В </w:t>
      </w:r>
      <w:proofErr w:type="spellStart"/>
      <w:r w:rsidRPr="00E820D7">
        <w:rPr>
          <w:b/>
          <w:color w:val="000000"/>
          <w:sz w:val="28"/>
          <w:szCs w:val="28"/>
        </w:rPr>
        <w:t>Ланчинській</w:t>
      </w:r>
      <w:proofErr w:type="spellEnd"/>
      <w:r>
        <w:rPr>
          <w:color w:val="000000"/>
          <w:sz w:val="28"/>
          <w:szCs w:val="28"/>
        </w:rPr>
        <w:t xml:space="preserve"> громаді було здійснено капітальний ремонт актової зали в </w:t>
      </w:r>
      <w:proofErr w:type="spellStart"/>
      <w:r>
        <w:rPr>
          <w:color w:val="000000"/>
          <w:sz w:val="28"/>
          <w:szCs w:val="28"/>
        </w:rPr>
        <w:t>Ланчинському</w:t>
      </w:r>
      <w:proofErr w:type="spellEnd"/>
      <w:r>
        <w:rPr>
          <w:color w:val="000000"/>
          <w:sz w:val="28"/>
          <w:szCs w:val="28"/>
        </w:rPr>
        <w:t xml:space="preserve"> ліцеї імені Ю.</w:t>
      </w:r>
      <w:proofErr w:type="spellStart"/>
      <w:r>
        <w:rPr>
          <w:color w:val="000000"/>
          <w:sz w:val="28"/>
          <w:szCs w:val="28"/>
        </w:rPr>
        <w:t>Шкрумеляка</w:t>
      </w:r>
      <w:proofErr w:type="spellEnd"/>
      <w:r>
        <w:rPr>
          <w:color w:val="000000"/>
          <w:sz w:val="28"/>
          <w:szCs w:val="28"/>
        </w:rPr>
        <w:t xml:space="preserve"> та відкрито музей імені Ю.</w:t>
      </w:r>
      <w:proofErr w:type="spellStart"/>
      <w:r>
        <w:rPr>
          <w:color w:val="000000"/>
          <w:sz w:val="28"/>
          <w:szCs w:val="28"/>
        </w:rPr>
        <w:t>Шкрумеляка</w:t>
      </w:r>
      <w:proofErr w:type="spellEnd"/>
      <w:r>
        <w:rPr>
          <w:color w:val="000000"/>
          <w:sz w:val="28"/>
          <w:szCs w:val="28"/>
        </w:rPr>
        <w:t>. Для цього з бюджету громади було залучено 500,0 тис. грн.</w:t>
      </w:r>
    </w:p>
    <w:p w:rsidR="005474A7" w:rsidRDefault="005474A7" w:rsidP="003D065C">
      <w:pPr>
        <w:spacing w:after="0" w:line="240" w:lineRule="auto"/>
        <w:ind w:firstLine="708"/>
        <w:jc w:val="both"/>
        <w:outlineLvl w:val="0"/>
        <w:rPr>
          <w:color w:val="000000"/>
          <w:sz w:val="28"/>
          <w:szCs w:val="28"/>
        </w:rPr>
      </w:pPr>
      <w:r>
        <w:rPr>
          <w:color w:val="000000"/>
          <w:sz w:val="28"/>
          <w:szCs w:val="28"/>
        </w:rPr>
        <w:t xml:space="preserve">У </w:t>
      </w:r>
      <w:proofErr w:type="spellStart"/>
      <w:r w:rsidRPr="0049714E">
        <w:rPr>
          <w:b/>
          <w:color w:val="000000"/>
          <w:sz w:val="28"/>
          <w:szCs w:val="28"/>
        </w:rPr>
        <w:t>Ворохтянській</w:t>
      </w:r>
      <w:proofErr w:type="spellEnd"/>
      <w:r>
        <w:rPr>
          <w:color w:val="000000"/>
          <w:sz w:val="28"/>
          <w:szCs w:val="28"/>
        </w:rPr>
        <w:t xml:space="preserve"> громаді завершено ремонт їдальні та харчоблоку у </w:t>
      </w:r>
      <w:proofErr w:type="spellStart"/>
      <w:r>
        <w:rPr>
          <w:color w:val="000000"/>
          <w:sz w:val="28"/>
          <w:szCs w:val="28"/>
        </w:rPr>
        <w:t>Ворохтянському</w:t>
      </w:r>
      <w:proofErr w:type="spellEnd"/>
      <w:r>
        <w:rPr>
          <w:color w:val="000000"/>
          <w:sz w:val="28"/>
          <w:szCs w:val="28"/>
        </w:rPr>
        <w:t xml:space="preserve"> ліцеї. Приміщення повністю оновлено за кошти місцевого бюджету, а це 2,5 млн. грн. У ЗДО «Лісова казка» встановлено модульну котельню теж за рахунок коштів місцевого бюджету в сумі 4,2 млн. грн. </w:t>
      </w:r>
    </w:p>
    <w:p w:rsidR="005474A7" w:rsidRPr="000B67E8" w:rsidRDefault="005474A7" w:rsidP="003D065C">
      <w:pPr>
        <w:spacing w:after="0" w:line="240" w:lineRule="auto"/>
        <w:outlineLvl w:val="0"/>
        <w:rPr>
          <w:color w:val="000000"/>
          <w:sz w:val="28"/>
          <w:szCs w:val="28"/>
        </w:rPr>
      </w:pPr>
    </w:p>
    <w:p w:rsidR="005474A7" w:rsidRDefault="005474A7" w:rsidP="00414697">
      <w:pPr>
        <w:pStyle w:val="10"/>
        <w:jc w:val="center"/>
        <w:rPr>
          <w:rFonts w:ascii="Times New Roman" w:hAnsi="Times New Roman"/>
          <w:b/>
          <w:color w:val="000000"/>
          <w:sz w:val="28"/>
          <w:szCs w:val="28"/>
          <w:lang w:val="uk-UA"/>
        </w:rPr>
      </w:pPr>
      <w:r w:rsidRPr="00DB6EB3">
        <w:rPr>
          <w:rFonts w:ascii="Times New Roman" w:hAnsi="Times New Roman"/>
          <w:b/>
          <w:color w:val="000000"/>
          <w:sz w:val="28"/>
          <w:szCs w:val="28"/>
          <w:lang w:val="uk-UA"/>
        </w:rPr>
        <w:t>Культура</w:t>
      </w:r>
    </w:p>
    <w:p w:rsidR="005474A7" w:rsidRPr="00507A3A" w:rsidRDefault="005474A7" w:rsidP="00507A3A">
      <w:pPr>
        <w:pStyle w:val="10"/>
        <w:ind w:firstLine="708"/>
        <w:jc w:val="both"/>
        <w:rPr>
          <w:rFonts w:ascii="Times New Roman" w:hAnsi="Times New Roman"/>
          <w:b/>
          <w:color w:val="000000"/>
          <w:sz w:val="28"/>
          <w:szCs w:val="28"/>
          <w:lang w:val="uk-UA"/>
        </w:rPr>
      </w:pPr>
      <w:r w:rsidRPr="00507A3A">
        <w:rPr>
          <w:rFonts w:ascii="Times New Roman" w:hAnsi="Times New Roman"/>
          <w:color w:val="333333"/>
          <w:sz w:val="28"/>
          <w:szCs w:val="28"/>
          <w:shd w:val="clear" w:color="auto" w:fill="FFFFFF"/>
          <w:lang w:val="uk-UA"/>
        </w:rPr>
        <w:t>Культура – це те, що формує народ як націю, це звичаї і традиції, історія і духовність, це надбання держави. Культура – це життєва сила суспільства: історія, традиції, мистецтво, самобутність народу. Культура дає людям відчуття приналежності й ідентичності</w:t>
      </w:r>
    </w:p>
    <w:p w:rsidR="005474A7" w:rsidRPr="001863EE" w:rsidRDefault="005474A7" w:rsidP="00C0054C">
      <w:pPr>
        <w:pStyle w:val="10"/>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Pr>
          <w:rFonts w:ascii="Times New Roman" w:hAnsi="Times New Roman"/>
          <w:color w:val="000000"/>
          <w:sz w:val="28"/>
          <w:szCs w:val="28"/>
          <w:lang w:val="uk-UA"/>
        </w:rPr>
        <w:tab/>
        <w:t xml:space="preserve"> </w:t>
      </w:r>
      <w:r w:rsidRPr="001863EE">
        <w:rPr>
          <w:rFonts w:ascii="Times New Roman" w:hAnsi="Times New Roman"/>
          <w:color w:val="000000"/>
          <w:sz w:val="28"/>
          <w:szCs w:val="28"/>
          <w:lang w:val="uk-UA"/>
        </w:rPr>
        <w:t xml:space="preserve">В умовах війни дуже важливо не забувати про культуру, </w:t>
      </w:r>
      <w:r w:rsidRPr="001863EE">
        <w:rPr>
          <w:rFonts w:ascii="Times New Roman" w:hAnsi="Times New Roman"/>
          <w:bCs/>
          <w:iCs/>
          <w:color w:val="000000"/>
          <w:sz w:val="28"/>
          <w:szCs w:val="28"/>
          <w:lang w:val="uk-UA"/>
        </w:rPr>
        <w:t xml:space="preserve">всі заходи і події </w:t>
      </w:r>
      <w:r w:rsidRPr="001863EE">
        <w:rPr>
          <w:rFonts w:ascii="Times New Roman" w:hAnsi="Times New Roman"/>
          <w:iCs/>
          <w:color w:val="000000"/>
          <w:sz w:val="28"/>
          <w:szCs w:val="28"/>
          <w:lang w:val="uk-UA"/>
        </w:rPr>
        <w:t xml:space="preserve"> у закладах культури та мистецтв району відбувалися  з урахуванням вимог воєнного часу.  </w:t>
      </w:r>
    </w:p>
    <w:p w:rsidR="005474A7" w:rsidRPr="001863EE" w:rsidRDefault="005474A7" w:rsidP="00666441">
      <w:pPr>
        <w:pStyle w:val="1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М</w:t>
      </w:r>
      <w:r w:rsidRPr="001863EE">
        <w:rPr>
          <w:rFonts w:ascii="Times New Roman" w:hAnsi="Times New Roman"/>
          <w:color w:val="000000"/>
          <w:sz w:val="28"/>
          <w:szCs w:val="28"/>
          <w:lang w:val="uk-UA"/>
        </w:rPr>
        <w:t xml:space="preserve">ережа закладів культури територіальних громад  </w:t>
      </w:r>
      <w:proofErr w:type="spellStart"/>
      <w:r w:rsidRPr="001863EE">
        <w:rPr>
          <w:rFonts w:ascii="Times New Roman" w:hAnsi="Times New Roman"/>
          <w:color w:val="000000"/>
          <w:sz w:val="28"/>
          <w:szCs w:val="28"/>
          <w:lang w:val="uk-UA"/>
        </w:rPr>
        <w:t>Надвірнянського</w:t>
      </w:r>
      <w:proofErr w:type="spellEnd"/>
      <w:r w:rsidRPr="001863EE">
        <w:rPr>
          <w:rFonts w:ascii="Times New Roman" w:hAnsi="Times New Roman"/>
          <w:color w:val="000000"/>
          <w:sz w:val="28"/>
          <w:szCs w:val="28"/>
          <w:lang w:val="uk-UA"/>
        </w:rPr>
        <w:t xml:space="preserve"> району у звітному періоді налічує  </w:t>
      </w:r>
      <w:r w:rsidRPr="001863EE">
        <w:rPr>
          <w:rFonts w:ascii="Times New Roman" w:hAnsi="Times New Roman"/>
          <w:bCs/>
          <w:color w:val="000000"/>
          <w:sz w:val="28"/>
          <w:szCs w:val="28"/>
          <w:lang w:val="uk-UA"/>
        </w:rPr>
        <w:t xml:space="preserve">89 </w:t>
      </w:r>
      <w:r w:rsidRPr="001863EE">
        <w:rPr>
          <w:rFonts w:ascii="Times New Roman" w:hAnsi="Times New Roman"/>
          <w:color w:val="000000"/>
          <w:sz w:val="28"/>
          <w:szCs w:val="28"/>
          <w:lang w:val="uk-UA"/>
        </w:rPr>
        <w:t xml:space="preserve">установ, з них: 36 установ клубного типу, </w:t>
      </w:r>
      <w:r w:rsidRPr="001863EE">
        <w:rPr>
          <w:rFonts w:ascii="Times New Roman" w:hAnsi="Times New Roman"/>
          <w:bCs/>
          <w:color w:val="000000"/>
          <w:sz w:val="28"/>
          <w:szCs w:val="28"/>
          <w:lang w:val="uk-UA"/>
        </w:rPr>
        <w:t xml:space="preserve">45 </w:t>
      </w:r>
      <w:r w:rsidRPr="001863EE">
        <w:rPr>
          <w:rFonts w:ascii="Times New Roman" w:hAnsi="Times New Roman"/>
          <w:color w:val="000000"/>
          <w:sz w:val="28"/>
          <w:szCs w:val="28"/>
          <w:lang w:val="uk-UA"/>
        </w:rPr>
        <w:t xml:space="preserve">бібліотечних установ, 3 музеї, 2 музичні школи, 2 мистецькі школи та 1 художня школа. </w:t>
      </w:r>
    </w:p>
    <w:p w:rsidR="005474A7" w:rsidRDefault="005474A7" w:rsidP="005C0A44">
      <w:pPr>
        <w:pStyle w:val="10"/>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1863EE">
        <w:rPr>
          <w:rFonts w:ascii="Times New Roman" w:hAnsi="Times New Roman"/>
          <w:color w:val="000000"/>
          <w:sz w:val="28"/>
          <w:szCs w:val="28"/>
          <w:lang w:val="uk-UA"/>
        </w:rPr>
        <w:t xml:space="preserve">Незважаючи на складні реалії сьогодення, діяльність клубних установ та бібліотек  спрямовувалась  на відзначення державних, пам’ятних дат, організацію дозвілля для різних верств населення. </w:t>
      </w:r>
    </w:p>
    <w:p w:rsidR="005474A7" w:rsidRPr="00507A3A" w:rsidRDefault="005474A7" w:rsidP="005C0A44">
      <w:pPr>
        <w:pStyle w:val="10"/>
        <w:tabs>
          <w:tab w:val="left" w:pos="567"/>
        </w:tabs>
        <w:jc w:val="both"/>
        <w:rPr>
          <w:rFonts w:ascii="Times New Roman" w:hAnsi="Times New Roman"/>
          <w:color w:val="000000"/>
          <w:sz w:val="28"/>
          <w:szCs w:val="28"/>
          <w:lang w:val="uk-UA"/>
        </w:rPr>
      </w:pPr>
      <w:r>
        <w:rPr>
          <w:rFonts w:ascii="Times New Roman" w:hAnsi="Times New Roman"/>
          <w:sz w:val="28"/>
          <w:szCs w:val="28"/>
          <w:lang w:val="uk-UA"/>
        </w:rPr>
        <w:tab/>
      </w:r>
      <w:r w:rsidRPr="00507A3A">
        <w:rPr>
          <w:rFonts w:ascii="Times New Roman" w:hAnsi="Times New Roman"/>
          <w:sz w:val="28"/>
          <w:szCs w:val="28"/>
          <w:lang w:val="uk-UA"/>
        </w:rPr>
        <w:t>Управління</w:t>
      </w:r>
      <w:r>
        <w:rPr>
          <w:rFonts w:ascii="Times New Roman" w:hAnsi="Times New Roman"/>
          <w:sz w:val="28"/>
          <w:szCs w:val="28"/>
          <w:lang w:val="uk-UA"/>
        </w:rPr>
        <w:t xml:space="preserve">ми та відділами територіальних громад району з питань </w:t>
      </w:r>
      <w:r w:rsidRPr="00507A3A">
        <w:rPr>
          <w:rFonts w:ascii="Times New Roman" w:hAnsi="Times New Roman"/>
          <w:sz w:val="28"/>
          <w:szCs w:val="28"/>
          <w:lang w:val="uk-UA"/>
        </w:rPr>
        <w:t xml:space="preserve"> культури всю інформаційно-просвітницьку, культурно-мистецьку діяльність у 2025 році реалізовували основні - культурно-мистецькі  плани, орієнтуючись на потреби та вимоги воєнного суспільного стану: терапія мистецтвом, культурно-мистецька діяльність, мистецька, фінансова та предметна допомога ЗСУ, підтримка національного духу та оптимізму громади в час війни, організація мистецької освіти, </w:t>
      </w:r>
      <w:proofErr w:type="spellStart"/>
      <w:r w:rsidRPr="00507A3A">
        <w:rPr>
          <w:rFonts w:ascii="Times New Roman" w:hAnsi="Times New Roman"/>
          <w:sz w:val="28"/>
          <w:szCs w:val="28"/>
          <w:lang w:val="uk-UA"/>
        </w:rPr>
        <w:t>волонтерство</w:t>
      </w:r>
      <w:proofErr w:type="spellEnd"/>
      <w:r w:rsidRPr="00507A3A">
        <w:rPr>
          <w:rFonts w:ascii="Times New Roman" w:hAnsi="Times New Roman"/>
          <w:sz w:val="28"/>
          <w:szCs w:val="28"/>
          <w:lang w:val="uk-UA"/>
        </w:rPr>
        <w:t xml:space="preserve"> та благодійні концерти, відзначення державних, знаменних та пам’ятних дат на рівні держави тощо</w:t>
      </w:r>
    </w:p>
    <w:p w:rsidR="005474A7" w:rsidRPr="00F0366D" w:rsidRDefault="005474A7" w:rsidP="00F0366D">
      <w:pPr>
        <w:spacing w:after="0" w:line="240" w:lineRule="auto"/>
        <w:ind w:firstLine="708"/>
        <w:jc w:val="both"/>
        <w:rPr>
          <w:sz w:val="28"/>
          <w:szCs w:val="28"/>
        </w:rPr>
      </w:pPr>
      <w:r w:rsidRPr="00F0366D">
        <w:rPr>
          <w:bCs/>
          <w:sz w:val="28"/>
          <w:szCs w:val="28"/>
        </w:rPr>
        <w:lastRenderedPageBreak/>
        <w:t xml:space="preserve">Напрямки роботи </w:t>
      </w:r>
      <w:r>
        <w:rPr>
          <w:bCs/>
          <w:sz w:val="28"/>
          <w:szCs w:val="28"/>
        </w:rPr>
        <w:t xml:space="preserve">закладів </w:t>
      </w:r>
      <w:r w:rsidRPr="00F0366D">
        <w:rPr>
          <w:bCs/>
          <w:sz w:val="28"/>
          <w:szCs w:val="28"/>
        </w:rPr>
        <w:t>культури</w:t>
      </w:r>
      <w:r>
        <w:rPr>
          <w:bCs/>
          <w:sz w:val="28"/>
          <w:szCs w:val="28"/>
        </w:rPr>
        <w:t xml:space="preserve"> </w:t>
      </w:r>
      <w:r w:rsidRPr="00F0366D">
        <w:rPr>
          <w:bCs/>
          <w:sz w:val="28"/>
          <w:szCs w:val="28"/>
        </w:rPr>
        <w:t>територіальн</w:t>
      </w:r>
      <w:r>
        <w:rPr>
          <w:bCs/>
          <w:sz w:val="28"/>
          <w:szCs w:val="28"/>
        </w:rPr>
        <w:t>их</w:t>
      </w:r>
      <w:r w:rsidRPr="00F0366D">
        <w:rPr>
          <w:bCs/>
          <w:sz w:val="28"/>
          <w:szCs w:val="28"/>
        </w:rPr>
        <w:t xml:space="preserve"> громад у 2025 році були спрямовані на:</w:t>
      </w:r>
    </w:p>
    <w:p w:rsidR="005474A7" w:rsidRPr="00F0366D" w:rsidRDefault="005474A7" w:rsidP="00F0366D">
      <w:pPr>
        <w:pStyle w:val="14"/>
        <w:shd w:val="clear" w:color="auto" w:fill="FFFFFF"/>
        <w:spacing w:before="0" w:beforeAutospacing="0" w:after="0" w:afterAutospacing="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F0366D">
        <w:rPr>
          <w:rFonts w:ascii="Times New Roman" w:hAnsi="Times New Roman"/>
          <w:sz w:val="28"/>
          <w:szCs w:val="28"/>
          <w:lang w:val="uk-UA"/>
        </w:rPr>
        <w:t>збереження мережі закладів культури, підвищення рівня забезпеченості населення національно-патріотичними послугами</w:t>
      </w:r>
      <w:r>
        <w:rPr>
          <w:rFonts w:ascii="Times New Roman" w:hAnsi="Times New Roman"/>
          <w:sz w:val="28"/>
          <w:szCs w:val="28"/>
          <w:lang w:val="uk-UA"/>
        </w:rPr>
        <w:t>;</w:t>
      </w:r>
    </w:p>
    <w:p w:rsidR="005474A7" w:rsidRPr="00F0366D" w:rsidRDefault="005474A7" w:rsidP="00F0366D">
      <w:pPr>
        <w:pStyle w:val="14"/>
        <w:shd w:val="clear" w:color="auto" w:fill="FFFFFF"/>
        <w:spacing w:before="0" w:beforeAutospacing="0" w:after="0" w:afterAutospacing="0" w:line="240" w:lineRule="auto"/>
        <w:ind w:firstLine="708"/>
        <w:jc w:val="both"/>
        <w:rPr>
          <w:rFonts w:ascii="Times New Roman" w:hAnsi="Times New Roman"/>
          <w:sz w:val="28"/>
          <w:szCs w:val="28"/>
          <w:lang w:val="uk-UA"/>
        </w:rPr>
      </w:pPr>
      <w:r w:rsidRPr="00F0366D">
        <w:rPr>
          <w:rFonts w:ascii="Times New Roman" w:hAnsi="Times New Roman"/>
          <w:sz w:val="28"/>
          <w:szCs w:val="28"/>
          <w:lang w:val="uk-UA"/>
        </w:rPr>
        <w:t>- збереження національної культурної спадщини, залучення громадськості, зокрема дітей, молоді до активної участі в культурних процесах</w:t>
      </w:r>
      <w:r>
        <w:rPr>
          <w:rFonts w:ascii="Times New Roman" w:hAnsi="Times New Roman"/>
          <w:sz w:val="28"/>
          <w:szCs w:val="28"/>
          <w:lang w:val="uk-UA"/>
        </w:rPr>
        <w:t>;</w:t>
      </w:r>
    </w:p>
    <w:p w:rsidR="005474A7" w:rsidRPr="00F0366D" w:rsidRDefault="005474A7" w:rsidP="00F0366D">
      <w:pPr>
        <w:pStyle w:val="14"/>
        <w:shd w:val="clear" w:color="auto" w:fill="FFFFFF"/>
        <w:spacing w:before="0" w:beforeAutospacing="0" w:after="0" w:afterAutospacing="0" w:line="240" w:lineRule="auto"/>
        <w:ind w:firstLine="708"/>
        <w:jc w:val="both"/>
        <w:rPr>
          <w:rFonts w:ascii="Times New Roman" w:hAnsi="Times New Roman"/>
          <w:sz w:val="28"/>
          <w:szCs w:val="28"/>
          <w:lang w:val="uk-UA"/>
        </w:rPr>
      </w:pPr>
      <w:r w:rsidRPr="00F0366D">
        <w:rPr>
          <w:rFonts w:ascii="Times New Roman" w:hAnsi="Times New Roman"/>
          <w:sz w:val="28"/>
          <w:szCs w:val="28"/>
          <w:lang w:val="uk-UA"/>
        </w:rPr>
        <w:t>- оптимізацію, збереження та розширення галузевого кадрового потенціалу</w:t>
      </w:r>
      <w:r>
        <w:rPr>
          <w:rFonts w:ascii="Times New Roman" w:hAnsi="Times New Roman"/>
          <w:sz w:val="28"/>
          <w:szCs w:val="28"/>
          <w:lang w:val="uk-UA"/>
        </w:rPr>
        <w:t>;</w:t>
      </w:r>
      <w:r w:rsidRPr="00F0366D">
        <w:rPr>
          <w:rFonts w:ascii="Times New Roman" w:hAnsi="Times New Roman"/>
          <w:sz w:val="28"/>
          <w:szCs w:val="28"/>
          <w:lang w:val="uk-UA"/>
        </w:rPr>
        <w:t xml:space="preserve"> </w:t>
      </w:r>
    </w:p>
    <w:p w:rsidR="005474A7" w:rsidRPr="00F0366D" w:rsidRDefault="005474A7" w:rsidP="00F0366D">
      <w:pPr>
        <w:pStyle w:val="14"/>
        <w:shd w:val="clear" w:color="auto" w:fill="FFFFFF"/>
        <w:spacing w:before="0" w:beforeAutospacing="0" w:after="0" w:afterAutospacing="0" w:line="240" w:lineRule="auto"/>
        <w:ind w:firstLine="708"/>
        <w:jc w:val="both"/>
        <w:rPr>
          <w:rFonts w:ascii="Times New Roman" w:hAnsi="Times New Roman"/>
          <w:sz w:val="28"/>
          <w:szCs w:val="28"/>
          <w:lang w:val="uk-UA"/>
        </w:rPr>
      </w:pPr>
      <w:r w:rsidRPr="00F0366D">
        <w:rPr>
          <w:rFonts w:ascii="Times New Roman" w:hAnsi="Times New Roman"/>
          <w:sz w:val="28"/>
          <w:szCs w:val="28"/>
          <w:lang w:val="uk-UA"/>
        </w:rPr>
        <w:t>- оновлений формат проведення заходів, спрямованих на реалізацію національних, духовних, освітніх та інших соці</w:t>
      </w:r>
      <w:r>
        <w:rPr>
          <w:rFonts w:ascii="Times New Roman" w:hAnsi="Times New Roman"/>
          <w:sz w:val="28"/>
          <w:szCs w:val="28"/>
          <w:lang w:val="uk-UA"/>
        </w:rPr>
        <w:t>ально</w:t>
      </w:r>
      <w:r w:rsidRPr="00F0366D">
        <w:rPr>
          <w:rFonts w:ascii="Times New Roman" w:hAnsi="Times New Roman"/>
          <w:sz w:val="28"/>
          <w:szCs w:val="28"/>
          <w:lang w:val="uk-UA"/>
        </w:rPr>
        <w:t>-культурних потреб громади</w:t>
      </w:r>
      <w:r>
        <w:rPr>
          <w:rFonts w:ascii="Times New Roman" w:hAnsi="Times New Roman"/>
          <w:sz w:val="28"/>
          <w:szCs w:val="28"/>
          <w:lang w:val="uk-UA"/>
        </w:rPr>
        <w:t>;</w:t>
      </w:r>
    </w:p>
    <w:p w:rsidR="005474A7" w:rsidRPr="00F0366D" w:rsidRDefault="005474A7" w:rsidP="00F0366D">
      <w:pPr>
        <w:pStyle w:val="14"/>
        <w:shd w:val="clear" w:color="auto" w:fill="FFFFFF"/>
        <w:spacing w:before="0" w:beforeAutospacing="0" w:after="0" w:afterAutospacing="0" w:line="240" w:lineRule="auto"/>
        <w:ind w:firstLine="708"/>
        <w:jc w:val="both"/>
        <w:rPr>
          <w:rFonts w:ascii="Times New Roman" w:hAnsi="Times New Roman"/>
          <w:sz w:val="28"/>
          <w:szCs w:val="28"/>
          <w:lang w:val="uk-UA"/>
        </w:rPr>
      </w:pPr>
      <w:r w:rsidRPr="00F0366D">
        <w:rPr>
          <w:rFonts w:ascii="Times New Roman" w:hAnsi="Times New Roman"/>
          <w:sz w:val="28"/>
          <w:szCs w:val="28"/>
          <w:lang w:val="uk-UA"/>
        </w:rPr>
        <w:t xml:space="preserve">- створення умов для залучення нових учасників </w:t>
      </w:r>
      <w:proofErr w:type="spellStart"/>
      <w:r w:rsidRPr="00F0366D">
        <w:rPr>
          <w:rFonts w:ascii="Times New Roman" w:hAnsi="Times New Roman"/>
          <w:sz w:val="28"/>
          <w:szCs w:val="28"/>
          <w:lang w:val="uk-UA"/>
        </w:rPr>
        <w:t>культурно-дозвіллєвого</w:t>
      </w:r>
      <w:proofErr w:type="spellEnd"/>
      <w:r w:rsidRPr="00F0366D">
        <w:rPr>
          <w:rFonts w:ascii="Times New Roman" w:hAnsi="Times New Roman"/>
          <w:sz w:val="28"/>
          <w:szCs w:val="28"/>
          <w:lang w:val="uk-UA"/>
        </w:rPr>
        <w:t xml:space="preserve"> процесу</w:t>
      </w:r>
      <w:r>
        <w:rPr>
          <w:rFonts w:ascii="Times New Roman" w:hAnsi="Times New Roman"/>
          <w:sz w:val="28"/>
          <w:szCs w:val="28"/>
          <w:lang w:val="uk-UA"/>
        </w:rPr>
        <w:t>;</w:t>
      </w:r>
    </w:p>
    <w:p w:rsidR="005474A7" w:rsidRPr="004912D3" w:rsidRDefault="005474A7" w:rsidP="00F0366D">
      <w:pPr>
        <w:pStyle w:val="14"/>
        <w:shd w:val="clear" w:color="auto" w:fill="FFFFFF"/>
        <w:spacing w:before="0" w:beforeAutospacing="0" w:after="0" w:afterAutospacing="0" w:line="240" w:lineRule="auto"/>
        <w:ind w:firstLine="708"/>
        <w:jc w:val="both"/>
        <w:rPr>
          <w:rFonts w:ascii="Times New Roman" w:hAnsi="Times New Roman"/>
          <w:sz w:val="28"/>
          <w:szCs w:val="28"/>
          <w:lang w:val="ru-RU"/>
        </w:rPr>
      </w:pPr>
      <w:r w:rsidRPr="00F0366D">
        <w:rPr>
          <w:rFonts w:ascii="Times New Roman" w:hAnsi="Times New Roman"/>
          <w:sz w:val="28"/>
          <w:szCs w:val="28"/>
          <w:lang w:val="uk-UA"/>
        </w:rPr>
        <w:t xml:space="preserve">- сприяння розвитку у дітей соціальних та естетичних навичок, інтересу до мистецтва, розвиток умінь користуватися послугами, які надають </w:t>
      </w:r>
      <w:r>
        <w:rPr>
          <w:rFonts w:ascii="Times New Roman" w:hAnsi="Times New Roman"/>
          <w:sz w:val="28"/>
          <w:szCs w:val="28"/>
          <w:lang w:val="uk-UA"/>
        </w:rPr>
        <w:t>культурно-мистецькі заклади.</w:t>
      </w:r>
    </w:p>
    <w:p w:rsidR="005474A7" w:rsidRPr="005C0A44" w:rsidRDefault="005474A7" w:rsidP="005C0A44">
      <w:pPr>
        <w:pStyle w:val="10"/>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r>
      <w:r w:rsidRPr="00507A3A">
        <w:rPr>
          <w:lang w:val="uk-UA"/>
        </w:rPr>
        <w:t xml:space="preserve"> </w:t>
      </w:r>
      <w:r w:rsidRPr="005C0A44">
        <w:rPr>
          <w:rFonts w:ascii="Times New Roman" w:hAnsi="Times New Roman"/>
          <w:sz w:val="28"/>
          <w:szCs w:val="28"/>
          <w:lang w:val="uk-UA"/>
        </w:rPr>
        <w:t xml:space="preserve">Від початку </w:t>
      </w:r>
      <w:proofErr w:type="spellStart"/>
      <w:r w:rsidRPr="005C0A44">
        <w:rPr>
          <w:rFonts w:ascii="Times New Roman" w:hAnsi="Times New Roman"/>
          <w:sz w:val="28"/>
          <w:szCs w:val="28"/>
          <w:lang w:val="uk-UA"/>
        </w:rPr>
        <w:t>повномаштабного</w:t>
      </w:r>
      <w:proofErr w:type="spellEnd"/>
      <w:r w:rsidRPr="005C0A44">
        <w:rPr>
          <w:rFonts w:ascii="Times New Roman" w:hAnsi="Times New Roman"/>
          <w:sz w:val="28"/>
          <w:szCs w:val="28"/>
          <w:lang w:val="uk-UA"/>
        </w:rPr>
        <w:t xml:space="preserve"> вторгненням </w:t>
      </w:r>
      <w:proofErr w:type="spellStart"/>
      <w:r w:rsidRPr="005C0A44">
        <w:rPr>
          <w:rFonts w:ascii="Times New Roman" w:hAnsi="Times New Roman"/>
          <w:sz w:val="28"/>
          <w:szCs w:val="28"/>
          <w:lang w:val="uk-UA"/>
        </w:rPr>
        <w:t>рф</w:t>
      </w:r>
      <w:proofErr w:type="spellEnd"/>
      <w:r w:rsidRPr="005C0A44">
        <w:rPr>
          <w:rFonts w:ascii="Times New Roman" w:hAnsi="Times New Roman"/>
          <w:sz w:val="28"/>
          <w:szCs w:val="28"/>
          <w:lang w:val="uk-UA"/>
        </w:rPr>
        <w:t xml:space="preserve"> в  Україну робота закладів культури зосереджувалась на проведенні заходів національно-патріотичного спрямування та підтримку Збройних Сил України. </w:t>
      </w:r>
    </w:p>
    <w:p w:rsidR="005474A7" w:rsidRPr="0077430A" w:rsidRDefault="005474A7" w:rsidP="0077430A">
      <w:pPr>
        <w:pStyle w:val="10"/>
        <w:jc w:val="both"/>
        <w:rPr>
          <w:rFonts w:ascii="Times New Roman" w:hAnsi="Times New Roman"/>
          <w:sz w:val="28"/>
          <w:szCs w:val="28"/>
        </w:rPr>
      </w:pPr>
    </w:p>
    <w:p w:rsidR="005474A7" w:rsidRPr="00496123" w:rsidRDefault="005474A7" w:rsidP="00760E2E">
      <w:pPr>
        <w:pStyle w:val="10"/>
        <w:jc w:val="center"/>
        <w:rPr>
          <w:rFonts w:ascii="Times New Roman" w:hAnsi="Times New Roman"/>
          <w:b/>
          <w:sz w:val="28"/>
          <w:szCs w:val="28"/>
          <w:lang w:val="uk-UA"/>
        </w:rPr>
      </w:pPr>
      <w:r w:rsidRPr="00DB6EB3">
        <w:rPr>
          <w:rFonts w:ascii="Times New Roman" w:hAnsi="Times New Roman"/>
          <w:b/>
          <w:sz w:val="28"/>
          <w:szCs w:val="28"/>
          <w:lang w:val="uk-UA"/>
        </w:rPr>
        <w:t>Охорона здоров’я</w:t>
      </w:r>
    </w:p>
    <w:p w:rsidR="005474A7" w:rsidRPr="00496123" w:rsidRDefault="005474A7" w:rsidP="00BA426D">
      <w:pPr>
        <w:pStyle w:val="10"/>
        <w:ind w:firstLine="708"/>
        <w:jc w:val="both"/>
        <w:rPr>
          <w:rFonts w:ascii="Times New Roman" w:hAnsi="Times New Roman"/>
          <w:sz w:val="28"/>
          <w:szCs w:val="28"/>
          <w:lang w:val="uk-UA" w:eastAsia="uk-UA"/>
        </w:rPr>
      </w:pPr>
      <w:r w:rsidRPr="00496123">
        <w:rPr>
          <w:rFonts w:ascii="Times New Roman" w:hAnsi="Times New Roman"/>
          <w:bCs/>
          <w:sz w:val="28"/>
          <w:szCs w:val="28"/>
          <w:lang w:val="uk-UA" w:eastAsia="uk-UA"/>
        </w:rPr>
        <w:t>О</w:t>
      </w:r>
      <w:r w:rsidRPr="00496123">
        <w:rPr>
          <w:rFonts w:ascii="Times New Roman" w:hAnsi="Times New Roman"/>
          <w:sz w:val="28"/>
          <w:szCs w:val="28"/>
          <w:lang w:val="uk-UA" w:eastAsia="uk-UA"/>
        </w:rPr>
        <w:t>дним з ключових завдань в районі під час воєнного стану є забезпечення сталого функціонування системи охорони здоров’я та задоволення медичних потреб населення. Це необхідна умова для збереження та покращення тривалості і якості життя населення країни, адже загальновідомо, що здорова нація і людський капітал є основою розвитку будь-якої держави.</w:t>
      </w:r>
    </w:p>
    <w:p w:rsidR="005474A7" w:rsidRPr="00496123" w:rsidRDefault="005474A7" w:rsidP="00496123">
      <w:pPr>
        <w:pStyle w:val="a5"/>
        <w:shd w:val="clear" w:color="auto" w:fill="FFFFFF"/>
        <w:spacing w:after="0" w:line="240" w:lineRule="auto"/>
        <w:ind w:firstLine="709"/>
        <w:jc w:val="both"/>
        <w:rPr>
          <w:rFonts w:ascii="Times New Roman" w:hAnsi="Times New Roman"/>
          <w:sz w:val="28"/>
          <w:szCs w:val="28"/>
          <w:lang w:eastAsia="uk-UA"/>
        </w:rPr>
      </w:pPr>
      <w:r w:rsidRPr="00496123">
        <w:rPr>
          <w:rFonts w:ascii="Times New Roman" w:hAnsi="Times New Roman"/>
          <w:sz w:val="28"/>
          <w:szCs w:val="28"/>
          <w:lang w:eastAsia="uk-UA"/>
        </w:rPr>
        <w:t xml:space="preserve">Забезпечення сталого функціонування системи охорони здоров’я та задоволення медичних потреб населення на території </w:t>
      </w:r>
      <w:proofErr w:type="spellStart"/>
      <w:r w:rsidRPr="00496123">
        <w:rPr>
          <w:rFonts w:ascii="Times New Roman" w:hAnsi="Times New Roman"/>
          <w:sz w:val="28"/>
          <w:szCs w:val="28"/>
          <w:lang w:eastAsia="uk-UA"/>
        </w:rPr>
        <w:t>Надвірнянського</w:t>
      </w:r>
      <w:proofErr w:type="spellEnd"/>
      <w:r w:rsidRPr="00496123">
        <w:rPr>
          <w:rFonts w:ascii="Times New Roman" w:hAnsi="Times New Roman"/>
          <w:sz w:val="28"/>
          <w:szCs w:val="28"/>
          <w:lang w:eastAsia="uk-UA"/>
        </w:rPr>
        <w:t xml:space="preserve"> району забезпечується двома рівнями надання медичних послуг в системі охорони здоров</w:t>
      </w:r>
      <w:r w:rsidRPr="00496123">
        <w:rPr>
          <w:rFonts w:ascii="Times New Roman" w:hAnsi="Times New Roman"/>
          <w:color w:val="333333"/>
          <w:sz w:val="28"/>
          <w:szCs w:val="28"/>
        </w:rPr>
        <w:t>’</w:t>
      </w:r>
      <w:r w:rsidRPr="00496123">
        <w:rPr>
          <w:rFonts w:ascii="Times New Roman" w:hAnsi="Times New Roman"/>
          <w:sz w:val="28"/>
          <w:szCs w:val="28"/>
          <w:lang w:eastAsia="uk-UA"/>
        </w:rPr>
        <w:t>я.</w:t>
      </w:r>
    </w:p>
    <w:p w:rsidR="005474A7" w:rsidRPr="00496123" w:rsidRDefault="005474A7" w:rsidP="00496123">
      <w:pPr>
        <w:pStyle w:val="a5"/>
        <w:shd w:val="clear" w:color="auto" w:fill="FFFFFF"/>
        <w:spacing w:after="0" w:line="24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На первинному рівні охорони здоров’я </w:t>
      </w:r>
      <w:r w:rsidRPr="00496123">
        <w:rPr>
          <w:rFonts w:ascii="Times New Roman" w:hAnsi="Times New Roman"/>
          <w:color w:val="000000"/>
          <w:sz w:val="28"/>
          <w:szCs w:val="28"/>
          <w:shd w:val="clear" w:color="auto" w:fill="FFFFFF"/>
        </w:rPr>
        <w:t xml:space="preserve">функціонує 7 центрів первинної медичної допомоги, в структуру яких входять </w:t>
      </w:r>
      <w:r w:rsidRPr="00496123">
        <w:rPr>
          <w:rStyle w:val="15"/>
          <w:sz w:val="28"/>
          <w:szCs w:val="28"/>
        </w:rPr>
        <w:t>18 амбулаторій загальної практики сімейної медицини, 11 фельдшерсько-акушерських пунктів, 3 тимчасові пункти медичного базування.</w:t>
      </w:r>
      <w:r w:rsidRPr="00496123">
        <w:rPr>
          <w:rFonts w:ascii="Times New Roman" w:hAnsi="Times New Roman"/>
          <w:color w:val="000000"/>
          <w:sz w:val="28"/>
          <w:szCs w:val="28"/>
          <w:shd w:val="clear" w:color="auto" w:fill="FFFFFF"/>
        </w:rPr>
        <w:t xml:space="preserve"> </w:t>
      </w:r>
    </w:p>
    <w:p w:rsidR="005474A7" w:rsidRDefault="005474A7" w:rsidP="00A471E0">
      <w:pPr>
        <w:shd w:val="clear" w:color="auto" w:fill="FFFFFF"/>
        <w:spacing w:after="0" w:line="240" w:lineRule="auto"/>
        <w:ind w:firstLine="709"/>
        <w:jc w:val="both"/>
        <w:rPr>
          <w:rStyle w:val="15"/>
          <w:sz w:val="28"/>
          <w:szCs w:val="28"/>
        </w:rPr>
      </w:pPr>
      <w:r w:rsidRPr="00B80BCE">
        <w:rPr>
          <w:rStyle w:val="15"/>
          <w:sz w:val="28"/>
          <w:szCs w:val="28"/>
        </w:rPr>
        <w:t>Медич</w:t>
      </w:r>
      <w:r>
        <w:rPr>
          <w:rStyle w:val="15"/>
          <w:sz w:val="28"/>
          <w:szCs w:val="28"/>
        </w:rPr>
        <w:t xml:space="preserve">ну допомогу населенню вторинного рівня надають </w:t>
      </w:r>
      <w:r w:rsidRPr="007930D9">
        <w:rPr>
          <w:rStyle w:val="15"/>
          <w:sz w:val="28"/>
          <w:szCs w:val="28"/>
        </w:rPr>
        <w:t>4</w:t>
      </w:r>
      <w:r w:rsidRPr="00B80BCE">
        <w:rPr>
          <w:rStyle w:val="15"/>
          <w:sz w:val="28"/>
          <w:szCs w:val="28"/>
        </w:rPr>
        <w:t xml:space="preserve"> заклад</w:t>
      </w:r>
      <w:r>
        <w:rPr>
          <w:rStyle w:val="15"/>
          <w:sz w:val="28"/>
          <w:szCs w:val="28"/>
        </w:rPr>
        <w:t>и</w:t>
      </w:r>
      <w:r w:rsidRPr="00B80BCE">
        <w:rPr>
          <w:rStyle w:val="15"/>
          <w:sz w:val="28"/>
          <w:szCs w:val="28"/>
        </w:rPr>
        <w:t xml:space="preserve"> охорони здоров’я, а саме</w:t>
      </w:r>
      <w:r>
        <w:rPr>
          <w:rStyle w:val="15"/>
          <w:sz w:val="28"/>
          <w:szCs w:val="28"/>
        </w:rPr>
        <w:t>:</w:t>
      </w:r>
      <w:r w:rsidRPr="00B80BCE">
        <w:rPr>
          <w:rStyle w:val="15"/>
          <w:sz w:val="28"/>
          <w:szCs w:val="28"/>
        </w:rPr>
        <w:t xml:space="preserve"> </w:t>
      </w:r>
      <w:r w:rsidRPr="008F49B0">
        <w:rPr>
          <w:rStyle w:val="15"/>
          <w:sz w:val="28"/>
          <w:szCs w:val="28"/>
        </w:rPr>
        <w:t xml:space="preserve">КНП </w:t>
      </w:r>
      <w:r>
        <w:rPr>
          <w:rStyle w:val="15"/>
          <w:sz w:val="28"/>
          <w:szCs w:val="28"/>
        </w:rPr>
        <w:t>«</w:t>
      </w:r>
      <w:proofErr w:type="spellStart"/>
      <w:r w:rsidRPr="008F49B0">
        <w:rPr>
          <w:rStyle w:val="15"/>
          <w:sz w:val="28"/>
          <w:szCs w:val="28"/>
        </w:rPr>
        <w:t>Надвірнянська</w:t>
      </w:r>
      <w:proofErr w:type="spellEnd"/>
      <w:r w:rsidRPr="008F49B0">
        <w:rPr>
          <w:rStyle w:val="15"/>
          <w:sz w:val="28"/>
          <w:szCs w:val="28"/>
        </w:rPr>
        <w:t xml:space="preserve"> ЦРЛ</w:t>
      </w:r>
      <w:r>
        <w:rPr>
          <w:rStyle w:val="15"/>
          <w:sz w:val="28"/>
          <w:szCs w:val="28"/>
        </w:rPr>
        <w:t>»</w:t>
      </w:r>
      <w:r w:rsidRPr="008F49B0">
        <w:rPr>
          <w:rStyle w:val="15"/>
          <w:sz w:val="28"/>
          <w:szCs w:val="28"/>
        </w:rPr>
        <w:t xml:space="preserve">  </w:t>
      </w:r>
      <w:proofErr w:type="spellStart"/>
      <w:r w:rsidRPr="008F49B0">
        <w:rPr>
          <w:rStyle w:val="15"/>
          <w:sz w:val="28"/>
          <w:szCs w:val="28"/>
        </w:rPr>
        <w:t>Надвірнянської</w:t>
      </w:r>
      <w:proofErr w:type="spellEnd"/>
      <w:r w:rsidRPr="008F49B0">
        <w:rPr>
          <w:rStyle w:val="15"/>
          <w:sz w:val="28"/>
          <w:szCs w:val="28"/>
        </w:rPr>
        <w:t xml:space="preserve"> міської ради, КНП </w:t>
      </w:r>
      <w:r>
        <w:rPr>
          <w:rStyle w:val="15"/>
          <w:sz w:val="28"/>
          <w:szCs w:val="28"/>
        </w:rPr>
        <w:t>«</w:t>
      </w:r>
      <w:r w:rsidRPr="008F49B0">
        <w:rPr>
          <w:rStyle w:val="15"/>
          <w:sz w:val="28"/>
          <w:szCs w:val="28"/>
        </w:rPr>
        <w:t xml:space="preserve">Дитяча лікарня </w:t>
      </w:r>
      <w:proofErr w:type="spellStart"/>
      <w:r w:rsidRPr="008F49B0">
        <w:rPr>
          <w:rStyle w:val="15"/>
          <w:sz w:val="28"/>
          <w:szCs w:val="28"/>
        </w:rPr>
        <w:t>Надвірнянського</w:t>
      </w:r>
      <w:proofErr w:type="spellEnd"/>
      <w:r w:rsidRPr="008F49B0">
        <w:rPr>
          <w:rStyle w:val="15"/>
          <w:sz w:val="28"/>
          <w:szCs w:val="28"/>
        </w:rPr>
        <w:t xml:space="preserve"> району</w:t>
      </w:r>
      <w:r>
        <w:rPr>
          <w:rStyle w:val="15"/>
          <w:sz w:val="28"/>
          <w:szCs w:val="28"/>
        </w:rPr>
        <w:t>»</w:t>
      </w:r>
      <w:r w:rsidRPr="008F49B0">
        <w:rPr>
          <w:rStyle w:val="15"/>
          <w:sz w:val="28"/>
          <w:szCs w:val="28"/>
        </w:rPr>
        <w:t xml:space="preserve">  </w:t>
      </w:r>
      <w:proofErr w:type="spellStart"/>
      <w:r w:rsidRPr="008F49B0">
        <w:rPr>
          <w:rStyle w:val="15"/>
          <w:sz w:val="28"/>
          <w:szCs w:val="28"/>
        </w:rPr>
        <w:t>Надвірнянської</w:t>
      </w:r>
      <w:proofErr w:type="spellEnd"/>
      <w:r w:rsidRPr="008F49B0">
        <w:rPr>
          <w:rStyle w:val="15"/>
          <w:sz w:val="28"/>
          <w:szCs w:val="28"/>
        </w:rPr>
        <w:t xml:space="preserve"> міської ради, </w:t>
      </w:r>
      <w:r w:rsidRPr="008F49B0">
        <w:rPr>
          <w:color w:val="000000"/>
          <w:sz w:val="28"/>
          <w:szCs w:val="28"/>
        </w:rPr>
        <w:t xml:space="preserve">КНП </w:t>
      </w:r>
      <w:r>
        <w:rPr>
          <w:color w:val="000000"/>
          <w:sz w:val="28"/>
          <w:szCs w:val="28"/>
        </w:rPr>
        <w:t>«</w:t>
      </w:r>
      <w:proofErr w:type="spellStart"/>
      <w:r w:rsidRPr="008F49B0">
        <w:rPr>
          <w:color w:val="000000"/>
          <w:sz w:val="28"/>
          <w:szCs w:val="28"/>
        </w:rPr>
        <w:t>Яремчанська</w:t>
      </w:r>
      <w:proofErr w:type="spellEnd"/>
      <w:r w:rsidRPr="008F49B0">
        <w:rPr>
          <w:color w:val="000000"/>
          <w:sz w:val="28"/>
          <w:szCs w:val="28"/>
        </w:rPr>
        <w:t xml:space="preserve"> центральна міська лікарня</w:t>
      </w:r>
      <w:r>
        <w:rPr>
          <w:color w:val="000000"/>
          <w:sz w:val="28"/>
          <w:szCs w:val="28"/>
        </w:rPr>
        <w:t>»</w:t>
      </w:r>
      <w:r w:rsidRPr="008F49B0">
        <w:rPr>
          <w:color w:val="000000"/>
          <w:sz w:val="28"/>
          <w:szCs w:val="28"/>
        </w:rPr>
        <w:t xml:space="preserve"> </w:t>
      </w:r>
      <w:r w:rsidRPr="008F49B0">
        <w:rPr>
          <w:rStyle w:val="15"/>
          <w:sz w:val="28"/>
          <w:szCs w:val="28"/>
        </w:rPr>
        <w:t xml:space="preserve"> </w:t>
      </w:r>
      <w:proofErr w:type="spellStart"/>
      <w:r w:rsidRPr="008F49B0">
        <w:rPr>
          <w:rStyle w:val="15"/>
          <w:sz w:val="28"/>
          <w:szCs w:val="28"/>
        </w:rPr>
        <w:t>Яремчанської</w:t>
      </w:r>
      <w:proofErr w:type="spellEnd"/>
      <w:r w:rsidRPr="008F49B0">
        <w:rPr>
          <w:rStyle w:val="15"/>
          <w:sz w:val="28"/>
          <w:szCs w:val="28"/>
        </w:rPr>
        <w:t xml:space="preserve"> міської ради, КНП </w:t>
      </w:r>
      <w:r>
        <w:rPr>
          <w:rStyle w:val="15"/>
          <w:sz w:val="28"/>
          <w:szCs w:val="28"/>
        </w:rPr>
        <w:t>«</w:t>
      </w:r>
      <w:proofErr w:type="spellStart"/>
      <w:r w:rsidRPr="008F49B0">
        <w:rPr>
          <w:rStyle w:val="15"/>
          <w:sz w:val="28"/>
          <w:szCs w:val="28"/>
        </w:rPr>
        <w:t>Делятинська</w:t>
      </w:r>
      <w:proofErr w:type="spellEnd"/>
      <w:r w:rsidRPr="008F49B0">
        <w:rPr>
          <w:rStyle w:val="15"/>
          <w:sz w:val="28"/>
          <w:szCs w:val="28"/>
        </w:rPr>
        <w:t xml:space="preserve"> міська лікарня планового лікування та реабілітації</w:t>
      </w:r>
      <w:r>
        <w:rPr>
          <w:rStyle w:val="15"/>
          <w:sz w:val="28"/>
          <w:szCs w:val="28"/>
        </w:rPr>
        <w:t>»</w:t>
      </w:r>
      <w:r w:rsidRPr="008F49B0">
        <w:rPr>
          <w:rStyle w:val="15"/>
          <w:sz w:val="28"/>
          <w:szCs w:val="28"/>
        </w:rPr>
        <w:t xml:space="preserve"> </w:t>
      </w:r>
      <w:proofErr w:type="spellStart"/>
      <w:r w:rsidRPr="008F49B0">
        <w:rPr>
          <w:rStyle w:val="15"/>
          <w:sz w:val="28"/>
          <w:szCs w:val="28"/>
        </w:rPr>
        <w:t>Делятинської</w:t>
      </w:r>
      <w:proofErr w:type="spellEnd"/>
      <w:r w:rsidRPr="008F49B0">
        <w:rPr>
          <w:rStyle w:val="15"/>
          <w:sz w:val="28"/>
          <w:szCs w:val="28"/>
        </w:rPr>
        <w:t xml:space="preserve"> селищної ради</w:t>
      </w:r>
      <w:r>
        <w:rPr>
          <w:rStyle w:val="15"/>
          <w:sz w:val="28"/>
          <w:szCs w:val="28"/>
        </w:rPr>
        <w:t xml:space="preserve">. </w:t>
      </w:r>
    </w:p>
    <w:p w:rsidR="005474A7" w:rsidRPr="00BA426D" w:rsidRDefault="005474A7" w:rsidP="00BA426D">
      <w:pPr>
        <w:pStyle w:val="10"/>
        <w:jc w:val="both"/>
        <w:rPr>
          <w:rFonts w:ascii="Times New Roman" w:hAnsi="Times New Roman"/>
          <w:sz w:val="28"/>
          <w:szCs w:val="28"/>
          <w:lang w:val="uk-UA"/>
        </w:rPr>
      </w:pPr>
      <w:r w:rsidRPr="00DB6EB3">
        <w:rPr>
          <w:rFonts w:ascii="Times New Roman" w:hAnsi="Times New Roman"/>
          <w:b/>
          <w:sz w:val="28"/>
          <w:szCs w:val="28"/>
          <w:lang w:val="uk-UA"/>
        </w:rPr>
        <w:t>КНП  «</w:t>
      </w:r>
      <w:proofErr w:type="spellStart"/>
      <w:r w:rsidRPr="00DB6EB3">
        <w:rPr>
          <w:rFonts w:ascii="Times New Roman" w:hAnsi="Times New Roman"/>
          <w:b/>
          <w:sz w:val="28"/>
          <w:szCs w:val="28"/>
          <w:lang w:val="uk-UA"/>
        </w:rPr>
        <w:t>Надвірнянська</w:t>
      </w:r>
      <w:proofErr w:type="spellEnd"/>
      <w:r w:rsidRPr="00DB6EB3">
        <w:rPr>
          <w:rFonts w:ascii="Times New Roman" w:hAnsi="Times New Roman"/>
          <w:b/>
          <w:sz w:val="28"/>
          <w:szCs w:val="28"/>
          <w:lang w:val="uk-UA"/>
        </w:rPr>
        <w:t xml:space="preserve"> центральна районна лікарня</w:t>
      </w:r>
      <w:r w:rsidRPr="00BA426D">
        <w:rPr>
          <w:rFonts w:ascii="Times New Roman" w:hAnsi="Times New Roman"/>
          <w:sz w:val="28"/>
          <w:szCs w:val="28"/>
          <w:lang w:val="uk-UA"/>
        </w:rPr>
        <w:t xml:space="preserve">» </w:t>
      </w:r>
      <w:proofErr w:type="spellStart"/>
      <w:r w:rsidRPr="00BA426D">
        <w:rPr>
          <w:rFonts w:ascii="Times New Roman" w:hAnsi="Times New Roman"/>
          <w:sz w:val="28"/>
          <w:szCs w:val="28"/>
          <w:lang w:val="uk-UA"/>
        </w:rPr>
        <w:t>Надвірнянської</w:t>
      </w:r>
      <w:proofErr w:type="spellEnd"/>
      <w:r w:rsidRPr="00BA426D">
        <w:rPr>
          <w:rFonts w:ascii="Times New Roman" w:hAnsi="Times New Roman"/>
          <w:sz w:val="28"/>
          <w:szCs w:val="28"/>
          <w:lang w:val="uk-UA"/>
        </w:rPr>
        <w:t xml:space="preserve"> міської ради  була утворена 15.06.2019 року на базі центральної районної лікарні  </w:t>
      </w:r>
      <w:proofErr w:type="spellStart"/>
      <w:r w:rsidRPr="00BA426D">
        <w:rPr>
          <w:rFonts w:ascii="Times New Roman" w:hAnsi="Times New Roman"/>
          <w:sz w:val="28"/>
          <w:szCs w:val="28"/>
          <w:lang w:val="uk-UA"/>
        </w:rPr>
        <w:t>Надвірнянського</w:t>
      </w:r>
      <w:proofErr w:type="spellEnd"/>
      <w:r w:rsidRPr="00BA426D">
        <w:rPr>
          <w:rFonts w:ascii="Times New Roman" w:hAnsi="Times New Roman"/>
          <w:sz w:val="28"/>
          <w:szCs w:val="28"/>
          <w:lang w:val="uk-UA"/>
        </w:rPr>
        <w:t xml:space="preserve"> району, з </w:t>
      </w:r>
      <w:r w:rsidRPr="00BA426D">
        <w:rPr>
          <w:rFonts w:ascii="Times New Roman" w:hAnsi="Times New Roman"/>
          <w:bCs/>
          <w:sz w:val="28"/>
          <w:szCs w:val="28"/>
          <w:shd w:val="clear" w:color="auto" w:fill="FFFFFF"/>
          <w:lang w:val="uk-UA"/>
        </w:rPr>
        <w:t>15 січня 2020 року</w:t>
      </w:r>
      <w:r w:rsidRPr="00BA426D">
        <w:rPr>
          <w:rFonts w:ascii="Times New Roman" w:hAnsi="Times New Roman"/>
          <w:sz w:val="28"/>
          <w:szCs w:val="28"/>
          <w:lang w:val="uk-UA"/>
        </w:rPr>
        <w:t xml:space="preserve"> є опорною лікарнею.       У 2025р. підписано договір на 27 пакетів за програмою медичних гарантій.</w:t>
      </w:r>
    </w:p>
    <w:p w:rsidR="005474A7" w:rsidRPr="00F552FD" w:rsidRDefault="005474A7" w:rsidP="00027C57">
      <w:pPr>
        <w:spacing w:after="0" w:line="240" w:lineRule="auto"/>
        <w:ind w:firstLine="708"/>
        <w:jc w:val="both"/>
        <w:rPr>
          <w:sz w:val="28"/>
          <w:szCs w:val="28"/>
        </w:rPr>
      </w:pPr>
      <w:r w:rsidRPr="00F552FD">
        <w:rPr>
          <w:sz w:val="28"/>
          <w:szCs w:val="28"/>
        </w:rPr>
        <w:t>КНП  «</w:t>
      </w:r>
      <w:proofErr w:type="spellStart"/>
      <w:r w:rsidRPr="00F552FD">
        <w:rPr>
          <w:sz w:val="28"/>
          <w:szCs w:val="28"/>
        </w:rPr>
        <w:t>Надвірнянська</w:t>
      </w:r>
      <w:proofErr w:type="spellEnd"/>
      <w:r w:rsidRPr="00F552FD">
        <w:rPr>
          <w:sz w:val="28"/>
          <w:szCs w:val="28"/>
        </w:rPr>
        <w:t xml:space="preserve"> центральна районна лікарня»   надає амбулаторну, стаціонарну,</w:t>
      </w:r>
      <w:r>
        <w:rPr>
          <w:sz w:val="28"/>
          <w:szCs w:val="28"/>
        </w:rPr>
        <w:t xml:space="preserve"> </w:t>
      </w:r>
      <w:r w:rsidRPr="00F552FD">
        <w:rPr>
          <w:sz w:val="28"/>
          <w:szCs w:val="28"/>
        </w:rPr>
        <w:t xml:space="preserve">реабілітаційну, паліативну медичну допомогу  мешканцям територіальних громад  </w:t>
      </w:r>
      <w:proofErr w:type="spellStart"/>
      <w:r w:rsidRPr="00F552FD">
        <w:rPr>
          <w:sz w:val="28"/>
          <w:szCs w:val="28"/>
        </w:rPr>
        <w:t>Надвірнянського</w:t>
      </w:r>
      <w:proofErr w:type="spellEnd"/>
      <w:r w:rsidRPr="00F552FD">
        <w:rPr>
          <w:sz w:val="28"/>
          <w:szCs w:val="28"/>
        </w:rPr>
        <w:t xml:space="preserve"> району, внутрішньо-переміщеним особам. А з початку </w:t>
      </w:r>
      <w:proofErr w:type="spellStart"/>
      <w:r w:rsidRPr="00F552FD">
        <w:rPr>
          <w:sz w:val="28"/>
          <w:szCs w:val="28"/>
        </w:rPr>
        <w:t>російсько</w:t>
      </w:r>
      <w:proofErr w:type="spellEnd"/>
      <w:r w:rsidRPr="00F552FD">
        <w:rPr>
          <w:sz w:val="28"/>
          <w:szCs w:val="28"/>
        </w:rPr>
        <w:t xml:space="preserve"> – української війни лікарня залучена до процесу лікування  і реабілітації військовослужбовців та волонтерської допомоги Збройним </w:t>
      </w:r>
      <w:r>
        <w:rPr>
          <w:sz w:val="28"/>
          <w:szCs w:val="28"/>
        </w:rPr>
        <w:t>С</w:t>
      </w:r>
      <w:r w:rsidRPr="00F552FD">
        <w:rPr>
          <w:sz w:val="28"/>
          <w:szCs w:val="28"/>
        </w:rPr>
        <w:t xml:space="preserve">илам України. </w:t>
      </w:r>
    </w:p>
    <w:p w:rsidR="005474A7" w:rsidRPr="00F552FD" w:rsidRDefault="005474A7" w:rsidP="00870730">
      <w:pPr>
        <w:spacing w:after="0" w:line="240" w:lineRule="auto"/>
        <w:jc w:val="both"/>
        <w:rPr>
          <w:sz w:val="28"/>
          <w:szCs w:val="28"/>
        </w:rPr>
      </w:pPr>
      <w:r w:rsidRPr="00F552FD">
        <w:rPr>
          <w:sz w:val="28"/>
          <w:szCs w:val="28"/>
        </w:rPr>
        <w:lastRenderedPageBreak/>
        <w:t xml:space="preserve">         В лікарні на даний час розгорнуто 360 ліжок.</w:t>
      </w:r>
    </w:p>
    <w:p w:rsidR="005474A7" w:rsidRPr="00F552FD" w:rsidRDefault="005474A7" w:rsidP="00870730">
      <w:pPr>
        <w:spacing w:after="0" w:line="240" w:lineRule="auto"/>
        <w:jc w:val="both"/>
        <w:rPr>
          <w:sz w:val="28"/>
          <w:szCs w:val="28"/>
        </w:rPr>
      </w:pPr>
      <w:r w:rsidRPr="00F552FD">
        <w:rPr>
          <w:sz w:val="28"/>
          <w:szCs w:val="28"/>
        </w:rPr>
        <w:t xml:space="preserve">         Структурно КНП «</w:t>
      </w:r>
      <w:proofErr w:type="spellStart"/>
      <w:r w:rsidRPr="00F552FD">
        <w:rPr>
          <w:sz w:val="28"/>
          <w:szCs w:val="28"/>
        </w:rPr>
        <w:t>Надвірнянська</w:t>
      </w:r>
      <w:proofErr w:type="spellEnd"/>
      <w:r w:rsidRPr="00F552FD">
        <w:rPr>
          <w:sz w:val="28"/>
          <w:szCs w:val="28"/>
        </w:rPr>
        <w:t xml:space="preserve"> ЦРЛ» складається із 6 стаціонарних відділень, пологового будинку, відділення невідкладної (екстреної) медичної допомоги та реєстрації хворих, відділення реабілітаційної медицини та відновної терапії, відділу інфекційного контролю, банку крові, консультативно-діагностичного центру, </w:t>
      </w:r>
      <w:proofErr w:type="spellStart"/>
      <w:r w:rsidRPr="00F552FD">
        <w:rPr>
          <w:sz w:val="28"/>
          <w:szCs w:val="28"/>
        </w:rPr>
        <w:t>Ланчи</w:t>
      </w:r>
      <w:r>
        <w:rPr>
          <w:sz w:val="28"/>
          <w:szCs w:val="28"/>
        </w:rPr>
        <w:t>н</w:t>
      </w:r>
      <w:r w:rsidRPr="00F552FD">
        <w:rPr>
          <w:sz w:val="28"/>
          <w:szCs w:val="28"/>
        </w:rPr>
        <w:t>ського</w:t>
      </w:r>
      <w:proofErr w:type="spellEnd"/>
      <w:r w:rsidRPr="00F552FD">
        <w:rPr>
          <w:sz w:val="28"/>
          <w:szCs w:val="28"/>
        </w:rPr>
        <w:t xml:space="preserve"> центру терапевтичної та паліативної допомоги, центру нефрології та діалізу,  клініко-діагностичних служб. В КНП працює 153 лікар</w:t>
      </w:r>
      <w:r>
        <w:rPr>
          <w:sz w:val="28"/>
          <w:szCs w:val="28"/>
        </w:rPr>
        <w:t>ського персоналу</w:t>
      </w:r>
      <w:r w:rsidRPr="00F552FD">
        <w:rPr>
          <w:sz w:val="28"/>
          <w:szCs w:val="28"/>
        </w:rPr>
        <w:t>,  268 медичні сестри, всього працівників – 662 особи.</w:t>
      </w:r>
    </w:p>
    <w:p w:rsidR="005474A7" w:rsidRPr="00F552FD" w:rsidRDefault="005474A7" w:rsidP="00E33D88">
      <w:pPr>
        <w:spacing w:after="0" w:line="240" w:lineRule="auto"/>
        <w:ind w:firstLine="708"/>
        <w:jc w:val="both"/>
        <w:rPr>
          <w:sz w:val="28"/>
          <w:szCs w:val="28"/>
        </w:rPr>
      </w:pPr>
      <w:r w:rsidRPr="00F552FD">
        <w:rPr>
          <w:sz w:val="28"/>
          <w:szCs w:val="28"/>
        </w:rPr>
        <w:t>Відділення хірургічного профілю КНП «</w:t>
      </w:r>
      <w:proofErr w:type="spellStart"/>
      <w:r w:rsidRPr="00F552FD">
        <w:rPr>
          <w:sz w:val="28"/>
          <w:szCs w:val="28"/>
        </w:rPr>
        <w:t>Надвірянська</w:t>
      </w:r>
      <w:proofErr w:type="spellEnd"/>
      <w:r w:rsidRPr="00F552FD">
        <w:rPr>
          <w:sz w:val="28"/>
          <w:szCs w:val="28"/>
        </w:rPr>
        <w:t xml:space="preserve"> ЦРЛ» забезпечу</w:t>
      </w:r>
      <w:r>
        <w:rPr>
          <w:sz w:val="28"/>
          <w:szCs w:val="28"/>
        </w:rPr>
        <w:t>є</w:t>
      </w:r>
      <w:r w:rsidRPr="00F552FD">
        <w:rPr>
          <w:sz w:val="28"/>
          <w:szCs w:val="28"/>
        </w:rPr>
        <w:t xml:space="preserve"> населення хірургічною допомогою з проведенням </w:t>
      </w:r>
      <w:proofErr w:type="spellStart"/>
      <w:r w:rsidRPr="00F552FD">
        <w:rPr>
          <w:sz w:val="28"/>
          <w:szCs w:val="28"/>
        </w:rPr>
        <w:t>лапароскопічних</w:t>
      </w:r>
      <w:proofErr w:type="spellEnd"/>
      <w:r w:rsidRPr="00F552FD">
        <w:rPr>
          <w:sz w:val="28"/>
          <w:szCs w:val="28"/>
        </w:rPr>
        <w:t xml:space="preserve"> операцій, </w:t>
      </w:r>
      <w:proofErr w:type="spellStart"/>
      <w:r w:rsidRPr="00F552FD">
        <w:rPr>
          <w:sz w:val="28"/>
          <w:szCs w:val="28"/>
        </w:rPr>
        <w:t>малоінвазивних</w:t>
      </w:r>
      <w:proofErr w:type="spellEnd"/>
      <w:r w:rsidRPr="00F552FD">
        <w:rPr>
          <w:sz w:val="28"/>
          <w:szCs w:val="28"/>
        </w:rPr>
        <w:t xml:space="preserve"> операцій на судинах, всім спектром травматологічної допомоги, за ви</w:t>
      </w:r>
      <w:r>
        <w:rPr>
          <w:sz w:val="28"/>
          <w:szCs w:val="28"/>
        </w:rPr>
        <w:t>н</w:t>
      </w:r>
      <w:r w:rsidRPr="00F552FD">
        <w:rPr>
          <w:sz w:val="28"/>
          <w:szCs w:val="28"/>
        </w:rPr>
        <w:t xml:space="preserve">ятком втручань на кістках черепа та на хребті. В закладі також забезпечується  хірургічна допомога за напрямами урологія, офтальмологія та отоларингологія. </w:t>
      </w:r>
    </w:p>
    <w:p w:rsidR="005474A7" w:rsidRPr="00F552FD" w:rsidRDefault="005474A7" w:rsidP="00E33D88">
      <w:pPr>
        <w:spacing w:after="0" w:line="240" w:lineRule="auto"/>
        <w:ind w:firstLine="708"/>
        <w:jc w:val="both"/>
        <w:rPr>
          <w:sz w:val="28"/>
          <w:szCs w:val="28"/>
        </w:rPr>
      </w:pPr>
      <w:r w:rsidRPr="00F552FD">
        <w:rPr>
          <w:sz w:val="28"/>
          <w:szCs w:val="28"/>
        </w:rPr>
        <w:t>За   2025 р.  було зроблено 2598 хірургічних втручань, з них – хірургічного профілю – 1516, травматологічного – 527, акушерсько-гінекологічних операцій - 555.</w:t>
      </w:r>
    </w:p>
    <w:p w:rsidR="005474A7" w:rsidRPr="00F552FD" w:rsidRDefault="005474A7" w:rsidP="00E33D88">
      <w:pPr>
        <w:pStyle w:val="a7"/>
        <w:ind w:right="-24" w:firstLine="708"/>
        <w:jc w:val="both"/>
        <w:rPr>
          <w:sz w:val="28"/>
          <w:szCs w:val="28"/>
        </w:rPr>
      </w:pPr>
      <w:proofErr w:type="spellStart"/>
      <w:r w:rsidRPr="00F552FD">
        <w:rPr>
          <w:sz w:val="28"/>
          <w:szCs w:val="28"/>
        </w:rPr>
        <w:t>Надвірнянський</w:t>
      </w:r>
      <w:proofErr w:type="spellEnd"/>
      <w:r w:rsidRPr="00F552FD">
        <w:rPr>
          <w:sz w:val="28"/>
          <w:szCs w:val="28"/>
        </w:rPr>
        <w:t xml:space="preserve"> пологовий будинок оснащений сучасним </w:t>
      </w:r>
      <w:proofErr w:type="spellStart"/>
      <w:r w:rsidRPr="00F552FD">
        <w:rPr>
          <w:sz w:val="28"/>
          <w:szCs w:val="28"/>
        </w:rPr>
        <w:t>лапароскопічним</w:t>
      </w:r>
      <w:proofErr w:type="spellEnd"/>
      <w:r w:rsidRPr="00F552FD">
        <w:rPr>
          <w:sz w:val="28"/>
          <w:szCs w:val="28"/>
        </w:rPr>
        <w:t xml:space="preserve"> та </w:t>
      </w:r>
      <w:proofErr w:type="spellStart"/>
      <w:r w:rsidRPr="00F552FD">
        <w:rPr>
          <w:sz w:val="28"/>
          <w:szCs w:val="28"/>
        </w:rPr>
        <w:t>гістероскопічним</w:t>
      </w:r>
      <w:proofErr w:type="spellEnd"/>
      <w:r w:rsidRPr="00F552FD">
        <w:rPr>
          <w:sz w:val="28"/>
          <w:szCs w:val="28"/>
        </w:rPr>
        <w:t xml:space="preserve"> обладнанням, організовано палати сумісного перебування  згідно пропозицій Українсько-Швейцарської Програми «Здоров’я матері та дитини»,  де народжують  жінки не тільки міста Надвірна та </w:t>
      </w:r>
      <w:proofErr w:type="spellStart"/>
      <w:r w:rsidRPr="00F552FD">
        <w:rPr>
          <w:sz w:val="28"/>
          <w:szCs w:val="28"/>
        </w:rPr>
        <w:t>Надвірнянського</w:t>
      </w:r>
      <w:proofErr w:type="spellEnd"/>
      <w:r w:rsidRPr="00F552FD">
        <w:rPr>
          <w:sz w:val="28"/>
          <w:szCs w:val="28"/>
        </w:rPr>
        <w:t xml:space="preserve"> району, а й  інших міст </w:t>
      </w:r>
      <w:proofErr w:type="spellStart"/>
      <w:r w:rsidRPr="00F552FD">
        <w:rPr>
          <w:sz w:val="28"/>
          <w:szCs w:val="28"/>
        </w:rPr>
        <w:t>Івано</w:t>
      </w:r>
      <w:proofErr w:type="spellEnd"/>
      <w:r w:rsidRPr="00F552FD">
        <w:rPr>
          <w:sz w:val="28"/>
          <w:szCs w:val="28"/>
        </w:rPr>
        <w:t xml:space="preserve"> – </w:t>
      </w:r>
      <w:proofErr w:type="spellStart"/>
      <w:r w:rsidRPr="00F552FD">
        <w:rPr>
          <w:sz w:val="28"/>
          <w:szCs w:val="28"/>
        </w:rPr>
        <w:t>Франківщини</w:t>
      </w:r>
      <w:proofErr w:type="spellEnd"/>
      <w:r w:rsidRPr="00F552FD">
        <w:rPr>
          <w:sz w:val="28"/>
          <w:szCs w:val="28"/>
        </w:rPr>
        <w:t xml:space="preserve">, а також ВПО. Працює  відділення новонароджених з цілодобовим  </w:t>
      </w:r>
      <w:proofErr w:type="spellStart"/>
      <w:r w:rsidRPr="00F552FD">
        <w:rPr>
          <w:sz w:val="28"/>
          <w:szCs w:val="28"/>
        </w:rPr>
        <w:t>неонатальним</w:t>
      </w:r>
      <w:proofErr w:type="spellEnd"/>
      <w:r w:rsidRPr="00F552FD">
        <w:rPr>
          <w:sz w:val="28"/>
          <w:szCs w:val="28"/>
        </w:rPr>
        <w:t xml:space="preserve">  постом,   оснащеним необхідним обладнанням  для новонароджених: </w:t>
      </w:r>
      <w:proofErr w:type="spellStart"/>
      <w:r w:rsidRPr="00F552FD">
        <w:rPr>
          <w:sz w:val="28"/>
          <w:szCs w:val="28"/>
        </w:rPr>
        <w:t>кювези</w:t>
      </w:r>
      <w:proofErr w:type="spellEnd"/>
      <w:r w:rsidRPr="00F552FD">
        <w:rPr>
          <w:sz w:val="28"/>
          <w:szCs w:val="28"/>
        </w:rPr>
        <w:t xml:space="preserve">, реанімаційні столи, ШВЛ екстреного класу, монітори пацієнта та шприцеві дозатори,  що значно покращило  якість надання медичної допомоги  недоношеним дітям  із малою масою тіла. </w:t>
      </w:r>
    </w:p>
    <w:p w:rsidR="005474A7" w:rsidRPr="00F552FD" w:rsidRDefault="005474A7" w:rsidP="00870730">
      <w:pPr>
        <w:spacing w:after="0" w:line="240" w:lineRule="auto"/>
        <w:jc w:val="both"/>
        <w:rPr>
          <w:sz w:val="28"/>
          <w:szCs w:val="28"/>
        </w:rPr>
      </w:pPr>
      <w:r w:rsidRPr="00F552FD">
        <w:rPr>
          <w:sz w:val="28"/>
          <w:szCs w:val="28"/>
        </w:rPr>
        <w:t xml:space="preserve">        </w:t>
      </w:r>
      <w:r>
        <w:rPr>
          <w:sz w:val="28"/>
          <w:szCs w:val="28"/>
        </w:rPr>
        <w:tab/>
      </w:r>
      <w:r w:rsidRPr="00F552FD">
        <w:rPr>
          <w:sz w:val="28"/>
          <w:szCs w:val="28"/>
        </w:rPr>
        <w:t>В пологовому будинку щорічно народжується 400-500 немовлят.</w:t>
      </w:r>
      <w:r>
        <w:rPr>
          <w:sz w:val="28"/>
          <w:szCs w:val="28"/>
        </w:rPr>
        <w:t xml:space="preserve"> </w:t>
      </w:r>
      <w:r w:rsidRPr="00F552FD">
        <w:rPr>
          <w:sz w:val="28"/>
          <w:szCs w:val="28"/>
        </w:rPr>
        <w:t>У 2025 р.   народилося – 469 немовлят. Прийнято – 446 пологів, в тому числі багатоплідних – 3,  в т.ч.10  пологів</w:t>
      </w:r>
      <w:r>
        <w:rPr>
          <w:sz w:val="28"/>
          <w:szCs w:val="28"/>
        </w:rPr>
        <w:t xml:space="preserve"> прийнято </w:t>
      </w:r>
      <w:r w:rsidRPr="00F552FD">
        <w:rPr>
          <w:sz w:val="28"/>
          <w:szCs w:val="28"/>
        </w:rPr>
        <w:t xml:space="preserve"> у </w:t>
      </w:r>
      <w:r>
        <w:rPr>
          <w:sz w:val="28"/>
          <w:szCs w:val="28"/>
        </w:rPr>
        <w:t>внутрішньо переміщених осіб</w:t>
      </w:r>
      <w:r w:rsidRPr="00F552FD">
        <w:rPr>
          <w:sz w:val="28"/>
          <w:szCs w:val="28"/>
        </w:rPr>
        <w:t>.</w:t>
      </w:r>
    </w:p>
    <w:p w:rsidR="005474A7" w:rsidRPr="00F552FD" w:rsidRDefault="005474A7" w:rsidP="00870730">
      <w:pPr>
        <w:spacing w:after="0" w:line="240" w:lineRule="auto"/>
        <w:jc w:val="both"/>
        <w:rPr>
          <w:sz w:val="28"/>
          <w:szCs w:val="28"/>
        </w:rPr>
      </w:pPr>
      <w:r w:rsidRPr="00F552FD">
        <w:rPr>
          <w:sz w:val="28"/>
          <w:szCs w:val="28"/>
        </w:rPr>
        <w:t xml:space="preserve">     </w:t>
      </w:r>
      <w:r>
        <w:rPr>
          <w:sz w:val="28"/>
          <w:szCs w:val="28"/>
        </w:rPr>
        <w:tab/>
      </w:r>
      <w:r w:rsidRPr="00F552FD">
        <w:rPr>
          <w:sz w:val="28"/>
          <w:szCs w:val="28"/>
        </w:rPr>
        <w:t xml:space="preserve">Інфекційне відділення  надає допомогу мешканцям </w:t>
      </w:r>
      <w:proofErr w:type="spellStart"/>
      <w:r w:rsidRPr="00F552FD">
        <w:rPr>
          <w:sz w:val="28"/>
          <w:szCs w:val="28"/>
        </w:rPr>
        <w:t>Надвірнянського</w:t>
      </w:r>
      <w:proofErr w:type="spellEnd"/>
      <w:r w:rsidRPr="00F552FD">
        <w:rPr>
          <w:sz w:val="28"/>
          <w:szCs w:val="28"/>
        </w:rPr>
        <w:t xml:space="preserve"> району та гостям з інших регіонів України, особливо в літній період відпусток.</w:t>
      </w:r>
    </w:p>
    <w:p w:rsidR="005474A7" w:rsidRPr="00F552FD" w:rsidRDefault="005474A7" w:rsidP="00870730">
      <w:pPr>
        <w:spacing w:after="0" w:line="240" w:lineRule="auto"/>
        <w:jc w:val="both"/>
        <w:rPr>
          <w:sz w:val="28"/>
          <w:szCs w:val="28"/>
        </w:rPr>
      </w:pPr>
      <w:r w:rsidRPr="00F552FD">
        <w:rPr>
          <w:sz w:val="28"/>
          <w:szCs w:val="28"/>
        </w:rPr>
        <w:t xml:space="preserve">       </w:t>
      </w:r>
      <w:r>
        <w:rPr>
          <w:sz w:val="28"/>
          <w:szCs w:val="28"/>
        </w:rPr>
        <w:tab/>
      </w:r>
      <w:r w:rsidRPr="00F552FD">
        <w:rPr>
          <w:sz w:val="28"/>
          <w:szCs w:val="28"/>
        </w:rPr>
        <w:t xml:space="preserve">Медичною допомогою пацієнтів району забезпечують також кардіологічне, терапевтичне, </w:t>
      </w:r>
      <w:proofErr w:type="spellStart"/>
      <w:r w:rsidRPr="00F552FD">
        <w:rPr>
          <w:sz w:val="28"/>
          <w:szCs w:val="28"/>
        </w:rPr>
        <w:t>інсультне</w:t>
      </w:r>
      <w:proofErr w:type="spellEnd"/>
      <w:r w:rsidRPr="00F552FD">
        <w:rPr>
          <w:sz w:val="28"/>
          <w:szCs w:val="28"/>
        </w:rPr>
        <w:t xml:space="preserve"> відділення.</w:t>
      </w:r>
    </w:p>
    <w:p w:rsidR="005474A7" w:rsidRPr="00F552FD" w:rsidRDefault="005474A7" w:rsidP="00870730">
      <w:pPr>
        <w:pStyle w:val="a7"/>
        <w:ind w:right="-24"/>
        <w:jc w:val="both"/>
        <w:rPr>
          <w:sz w:val="28"/>
          <w:szCs w:val="28"/>
        </w:rPr>
      </w:pPr>
      <w:r w:rsidRPr="00F552FD">
        <w:rPr>
          <w:sz w:val="28"/>
          <w:szCs w:val="28"/>
        </w:rPr>
        <w:t xml:space="preserve">       </w:t>
      </w:r>
      <w:r>
        <w:rPr>
          <w:sz w:val="28"/>
          <w:szCs w:val="28"/>
        </w:rPr>
        <w:tab/>
      </w:r>
      <w:r w:rsidRPr="00F552FD">
        <w:rPr>
          <w:sz w:val="28"/>
          <w:szCs w:val="28"/>
        </w:rPr>
        <w:t>Функціонує центр нефрології та діалізу для надання допомоги хворим з хронічною нирковою недостатністю, які проживають у гірській місцевості . проведено 4425 діалізів, отримують дану послугу 31 особа, 1 особа з трансплантованою ниркою.</w:t>
      </w:r>
    </w:p>
    <w:p w:rsidR="005474A7" w:rsidRPr="00F552FD" w:rsidRDefault="005474A7" w:rsidP="00870730">
      <w:pPr>
        <w:spacing w:after="0" w:line="240" w:lineRule="auto"/>
        <w:jc w:val="both"/>
        <w:rPr>
          <w:sz w:val="28"/>
          <w:szCs w:val="28"/>
        </w:rPr>
      </w:pPr>
      <w:r w:rsidRPr="00F552FD">
        <w:rPr>
          <w:sz w:val="28"/>
          <w:szCs w:val="28"/>
        </w:rPr>
        <w:t xml:space="preserve">         </w:t>
      </w:r>
      <w:r>
        <w:rPr>
          <w:sz w:val="28"/>
          <w:szCs w:val="28"/>
        </w:rPr>
        <w:tab/>
      </w:r>
      <w:r w:rsidRPr="00F552FD">
        <w:rPr>
          <w:sz w:val="28"/>
          <w:szCs w:val="28"/>
        </w:rPr>
        <w:t xml:space="preserve">Всього </w:t>
      </w:r>
      <w:r w:rsidRPr="00C26D10">
        <w:rPr>
          <w:sz w:val="28"/>
          <w:szCs w:val="28"/>
        </w:rPr>
        <w:t>за   2025 р</w:t>
      </w:r>
      <w:r w:rsidRPr="00F552FD">
        <w:rPr>
          <w:b/>
          <w:sz w:val="28"/>
          <w:szCs w:val="28"/>
        </w:rPr>
        <w:t>.</w:t>
      </w:r>
      <w:r w:rsidRPr="00F552FD">
        <w:rPr>
          <w:sz w:val="28"/>
          <w:szCs w:val="28"/>
        </w:rPr>
        <w:t xml:space="preserve"> у стаціонарних відділеннях КНП НЦРЛ проліковано – 11 275 осіб,  в т.ч. ВПО – 1109,  995 військовослужбовців.</w:t>
      </w:r>
    </w:p>
    <w:p w:rsidR="005474A7" w:rsidRPr="00F552FD" w:rsidRDefault="005474A7" w:rsidP="00870730">
      <w:pPr>
        <w:spacing w:after="0" w:line="240" w:lineRule="auto"/>
        <w:jc w:val="both"/>
        <w:rPr>
          <w:sz w:val="28"/>
          <w:szCs w:val="28"/>
        </w:rPr>
      </w:pPr>
      <w:r w:rsidRPr="00F552FD">
        <w:rPr>
          <w:sz w:val="28"/>
          <w:szCs w:val="28"/>
        </w:rPr>
        <w:t xml:space="preserve">         У  відділенні реабілітаційної медицини та відновної терапії проліковано стаціонарно –</w:t>
      </w:r>
      <w:r>
        <w:rPr>
          <w:sz w:val="28"/>
          <w:szCs w:val="28"/>
        </w:rPr>
        <w:t xml:space="preserve"> </w:t>
      </w:r>
      <w:r w:rsidRPr="00F552FD">
        <w:rPr>
          <w:sz w:val="28"/>
          <w:szCs w:val="28"/>
        </w:rPr>
        <w:t>291 особа, в т.ч. – ВПО – 1, військовослужбовців – 184 особи; отримали амбулаторно реабілітаційну допомогу – 232 особа, з них  ВПО – 2, військовослужбовців 36 осіб.</w:t>
      </w:r>
    </w:p>
    <w:p w:rsidR="005474A7" w:rsidRPr="00F552FD" w:rsidRDefault="005474A7" w:rsidP="00870730">
      <w:pPr>
        <w:pStyle w:val="a7"/>
        <w:jc w:val="both"/>
        <w:rPr>
          <w:sz w:val="28"/>
          <w:szCs w:val="28"/>
        </w:rPr>
      </w:pPr>
      <w:r w:rsidRPr="00F552FD">
        <w:rPr>
          <w:sz w:val="28"/>
          <w:szCs w:val="28"/>
        </w:rPr>
        <w:t xml:space="preserve">        Рентгенологічна  служба,  яка працює в режимі 24/7, оснащена сучасним  </w:t>
      </w:r>
      <w:proofErr w:type="spellStart"/>
      <w:r w:rsidRPr="00F552FD">
        <w:rPr>
          <w:sz w:val="28"/>
          <w:szCs w:val="28"/>
        </w:rPr>
        <w:t>рентгенообладнанням</w:t>
      </w:r>
      <w:proofErr w:type="spellEnd"/>
      <w:r w:rsidRPr="00F552FD">
        <w:rPr>
          <w:sz w:val="28"/>
          <w:szCs w:val="28"/>
        </w:rPr>
        <w:t xml:space="preserve">, комп’ютерним томографом. </w:t>
      </w:r>
    </w:p>
    <w:p w:rsidR="005474A7" w:rsidRPr="00F552FD" w:rsidRDefault="005474A7" w:rsidP="00870730">
      <w:pPr>
        <w:pStyle w:val="a7"/>
        <w:jc w:val="both"/>
        <w:rPr>
          <w:sz w:val="28"/>
          <w:szCs w:val="28"/>
        </w:rPr>
      </w:pPr>
      <w:r w:rsidRPr="00F552FD">
        <w:rPr>
          <w:sz w:val="28"/>
          <w:szCs w:val="28"/>
        </w:rPr>
        <w:t xml:space="preserve">       </w:t>
      </w:r>
      <w:r>
        <w:rPr>
          <w:sz w:val="28"/>
          <w:szCs w:val="28"/>
        </w:rPr>
        <w:t xml:space="preserve"> </w:t>
      </w:r>
      <w:r w:rsidRPr="00F552FD">
        <w:rPr>
          <w:sz w:val="28"/>
          <w:szCs w:val="28"/>
        </w:rPr>
        <w:t xml:space="preserve">За  2025 р. зроблено  26 654 дослідження, з них – 1205 комп’ютерних </w:t>
      </w:r>
      <w:proofErr w:type="spellStart"/>
      <w:r w:rsidRPr="00F552FD">
        <w:rPr>
          <w:sz w:val="28"/>
          <w:szCs w:val="28"/>
        </w:rPr>
        <w:t>томографій</w:t>
      </w:r>
      <w:proofErr w:type="spellEnd"/>
      <w:r w:rsidRPr="00F552FD">
        <w:rPr>
          <w:sz w:val="28"/>
          <w:szCs w:val="28"/>
        </w:rPr>
        <w:t>.</w:t>
      </w:r>
    </w:p>
    <w:p w:rsidR="005474A7" w:rsidRPr="00255EE6" w:rsidRDefault="005474A7" w:rsidP="00584C24">
      <w:pPr>
        <w:pStyle w:val="a8"/>
        <w:spacing w:after="0"/>
        <w:ind w:firstLine="708"/>
        <w:jc w:val="both"/>
        <w:rPr>
          <w:sz w:val="28"/>
          <w:szCs w:val="28"/>
        </w:rPr>
      </w:pPr>
      <w:r w:rsidRPr="00255EE6">
        <w:rPr>
          <w:sz w:val="28"/>
          <w:szCs w:val="28"/>
        </w:rPr>
        <w:lastRenderedPageBreak/>
        <w:t xml:space="preserve">З </w:t>
      </w:r>
      <w:r w:rsidRPr="00FF77A4">
        <w:rPr>
          <w:sz w:val="28"/>
          <w:szCs w:val="28"/>
        </w:rPr>
        <w:t>початку повномасштабного вторгнення</w:t>
      </w:r>
      <w:r w:rsidRPr="00255EE6">
        <w:rPr>
          <w:sz w:val="28"/>
          <w:szCs w:val="28"/>
        </w:rPr>
        <w:t xml:space="preserve"> </w:t>
      </w:r>
      <w:proofErr w:type="spellStart"/>
      <w:r w:rsidRPr="00255EE6">
        <w:rPr>
          <w:sz w:val="28"/>
          <w:szCs w:val="28"/>
        </w:rPr>
        <w:t>рф</w:t>
      </w:r>
      <w:proofErr w:type="spellEnd"/>
      <w:r w:rsidRPr="00255EE6">
        <w:rPr>
          <w:sz w:val="28"/>
          <w:szCs w:val="28"/>
        </w:rPr>
        <w:t xml:space="preserve"> в Україну в стаціонарних відділеннях КНП «</w:t>
      </w:r>
      <w:proofErr w:type="spellStart"/>
      <w:r w:rsidRPr="00255EE6">
        <w:rPr>
          <w:sz w:val="28"/>
          <w:szCs w:val="28"/>
        </w:rPr>
        <w:t>Надвірнянська</w:t>
      </w:r>
      <w:proofErr w:type="spellEnd"/>
      <w:r w:rsidRPr="00255EE6">
        <w:rPr>
          <w:sz w:val="28"/>
          <w:szCs w:val="28"/>
        </w:rPr>
        <w:t xml:space="preserve"> ЦРЛ» проліковано 730 внутрішньо-переміщених осіб,  3207 військовослужбовців. </w:t>
      </w:r>
    </w:p>
    <w:p w:rsidR="005474A7" w:rsidRPr="00F552FD" w:rsidRDefault="005474A7" w:rsidP="00584C24">
      <w:pPr>
        <w:spacing w:after="0" w:line="240" w:lineRule="auto"/>
        <w:ind w:firstLine="708"/>
        <w:jc w:val="both"/>
        <w:rPr>
          <w:sz w:val="28"/>
          <w:szCs w:val="28"/>
        </w:rPr>
      </w:pPr>
      <w:r w:rsidRPr="00F552FD">
        <w:rPr>
          <w:sz w:val="28"/>
          <w:szCs w:val="28"/>
        </w:rPr>
        <w:t>В консультативно-діагностичному центрі КНП «</w:t>
      </w:r>
      <w:proofErr w:type="spellStart"/>
      <w:r w:rsidRPr="00F552FD">
        <w:rPr>
          <w:sz w:val="28"/>
          <w:szCs w:val="28"/>
        </w:rPr>
        <w:t>Надвірнянська</w:t>
      </w:r>
      <w:proofErr w:type="spellEnd"/>
      <w:r w:rsidRPr="00F552FD">
        <w:rPr>
          <w:sz w:val="28"/>
          <w:szCs w:val="28"/>
        </w:rPr>
        <w:t xml:space="preserve"> ЦРЛ»  надається допомога за 25 спеціальностями, проводиться клініко-лабораторна діагностика, рентген-обстеження, УЗД обстеження, ендоскопічні обстеження, працює гінекологічний кабінет   </w:t>
      </w:r>
      <w:proofErr w:type="spellStart"/>
      <w:r w:rsidRPr="00F552FD">
        <w:rPr>
          <w:sz w:val="28"/>
          <w:szCs w:val="28"/>
        </w:rPr>
        <w:t>безбар’єрного</w:t>
      </w:r>
      <w:proofErr w:type="spellEnd"/>
      <w:r w:rsidRPr="00F552FD">
        <w:rPr>
          <w:sz w:val="28"/>
          <w:szCs w:val="28"/>
        </w:rPr>
        <w:t xml:space="preserve"> доступу.</w:t>
      </w:r>
    </w:p>
    <w:p w:rsidR="005474A7" w:rsidRPr="00F552FD" w:rsidRDefault="005474A7" w:rsidP="00870730">
      <w:pPr>
        <w:spacing w:after="0" w:line="240" w:lineRule="auto"/>
        <w:jc w:val="both"/>
        <w:rPr>
          <w:sz w:val="28"/>
          <w:szCs w:val="28"/>
        </w:rPr>
      </w:pPr>
      <w:r w:rsidRPr="00F552FD">
        <w:rPr>
          <w:sz w:val="28"/>
          <w:szCs w:val="28"/>
        </w:rPr>
        <w:t xml:space="preserve">         </w:t>
      </w:r>
      <w:r w:rsidRPr="00FF77A4">
        <w:rPr>
          <w:sz w:val="28"/>
          <w:szCs w:val="28"/>
        </w:rPr>
        <w:t>За  2025 р.</w:t>
      </w:r>
      <w:r w:rsidRPr="00F552FD">
        <w:rPr>
          <w:sz w:val="28"/>
          <w:szCs w:val="28"/>
        </w:rPr>
        <w:t xml:space="preserve"> за амбулаторною допомогою  в КДЦ   звернулося 95 818 осіб</w:t>
      </w:r>
      <w:r>
        <w:rPr>
          <w:sz w:val="28"/>
          <w:szCs w:val="28"/>
        </w:rPr>
        <w:t>,з них ВПО -1166, з початку війни ВПО – 10 001</w:t>
      </w:r>
      <w:r w:rsidRPr="00F552FD">
        <w:rPr>
          <w:sz w:val="28"/>
          <w:szCs w:val="28"/>
        </w:rPr>
        <w:t>.</w:t>
      </w:r>
    </w:p>
    <w:p w:rsidR="005474A7" w:rsidRPr="00F552FD" w:rsidRDefault="005474A7" w:rsidP="00870730">
      <w:pPr>
        <w:spacing w:after="0" w:line="240" w:lineRule="auto"/>
        <w:jc w:val="both"/>
        <w:rPr>
          <w:sz w:val="28"/>
          <w:szCs w:val="28"/>
        </w:rPr>
      </w:pPr>
      <w:r w:rsidRPr="00F552FD">
        <w:rPr>
          <w:sz w:val="28"/>
          <w:szCs w:val="28"/>
        </w:rPr>
        <w:t xml:space="preserve">         За 2025 р. надано амбулаторну хірургічну допомогу : 679 хірургічних амбулаторних операцій, гінекологічних – 594, травматологічних – 269, всього – 2018 амбулаторних операцій.</w:t>
      </w:r>
    </w:p>
    <w:p w:rsidR="005474A7" w:rsidRPr="00F552FD" w:rsidRDefault="005474A7" w:rsidP="00870730">
      <w:pPr>
        <w:spacing w:after="0" w:line="240" w:lineRule="auto"/>
        <w:jc w:val="both"/>
        <w:rPr>
          <w:sz w:val="28"/>
          <w:szCs w:val="28"/>
        </w:rPr>
      </w:pPr>
      <w:r w:rsidRPr="00F552FD">
        <w:rPr>
          <w:sz w:val="28"/>
          <w:szCs w:val="28"/>
        </w:rPr>
        <w:t xml:space="preserve">     </w:t>
      </w:r>
      <w:r>
        <w:rPr>
          <w:sz w:val="28"/>
          <w:szCs w:val="28"/>
        </w:rPr>
        <w:t xml:space="preserve">   </w:t>
      </w:r>
      <w:r w:rsidRPr="00F552FD">
        <w:rPr>
          <w:sz w:val="28"/>
          <w:szCs w:val="28"/>
        </w:rPr>
        <w:t xml:space="preserve">  У зв’язку із збільшенням кількості </w:t>
      </w:r>
      <w:proofErr w:type="spellStart"/>
      <w:r w:rsidRPr="00F552FD">
        <w:rPr>
          <w:sz w:val="28"/>
          <w:szCs w:val="28"/>
        </w:rPr>
        <w:t>інкурабельних</w:t>
      </w:r>
      <w:proofErr w:type="spellEnd"/>
      <w:r w:rsidRPr="00F552FD">
        <w:rPr>
          <w:sz w:val="28"/>
          <w:szCs w:val="28"/>
        </w:rPr>
        <w:t xml:space="preserve"> хворих з обмеженим прогнозом тривалості життя , як похилого так і працездатного віку,  в 2012 році було створено центр паліативної та </w:t>
      </w:r>
      <w:proofErr w:type="spellStart"/>
      <w:r w:rsidRPr="00F552FD">
        <w:rPr>
          <w:sz w:val="28"/>
          <w:szCs w:val="28"/>
        </w:rPr>
        <w:t>хоспісної</w:t>
      </w:r>
      <w:proofErr w:type="spellEnd"/>
      <w:r w:rsidRPr="00F552FD">
        <w:rPr>
          <w:sz w:val="28"/>
          <w:szCs w:val="28"/>
        </w:rPr>
        <w:t xml:space="preserve"> допомоги у </w:t>
      </w:r>
      <w:proofErr w:type="spellStart"/>
      <w:r w:rsidRPr="00F552FD">
        <w:rPr>
          <w:sz w:val="28"/>
          <w:szCs w:val="28"/>
        </w:rPr>
        <w:t>смт</w:t>
      </w:r>
      <w:proofErr w:type="spellEnd"/>
      <w:r w:rsidRPr="00F552FD">
        <w:rPr>
          <w:sz w:val="28"/>
          <w:szCs w:val="28"/>
        </w:rPr>
        <w:t xml:space="preserve">. </w:t>
      </w:r>
      <w:proofErr w:type="spellStart"/>
      <w:r w:rsidRPr="00F552FD">
        <w:rPr>
          <w:sz w:val="28"/>
          <w:szCs w:val="28"/>
        </w:rPr>
        <w:t>Ланчин</w:t>
      </w:r>
      <w:proofErr w:type="spellEnd"/>
      <w:r>
        <w:rPr>
          <w:sz w:val="28"/>
          <w:szCs w:val="28"/>
        </w:rPr>
        <w:t>, д</w:t>
      </w:r>
      <w:r w:rsidRPr="00F552FD">
        <w:rPr>
          <w:sz w:val="28"/>
          <w:szCs w:val="28"/>
        </w:rPr>
        <w:t>е за 2025 р. отримали  медичну допомогу – 702 особи, а саме - терапевтичну допомогу  619 осіб, паліативна – 83 особи, з них – 11 ВПО.</w:t>
      </w:r>
    </w:p>
    <w:p w:rsidR="005474A7" w:rsidRPr="00F552FD" w:rsidRDefault="005474A7" w:rsidP="00870730">
      <w:pPr>
        <w:pStyle w:val="a7"/>
        <w:jc w:val="both"/>
        <w:rPr>
          <w:sz w:val="28"/>
          <w:szCs w:val="28"/>
        </w:rPr>
      </w:pPr>
      <w:r w:rsidRPr="00F552FD">
        <w:rPr>
          <w:sz w:val="28"/>
          <w:szCs w:val="28"/>
        </w:rPr>
        <w:t xml:space="preserve">          Покращення матеріально-технічної бази лікарні відбувається за постійною участю та при сприянні органів місцевого самоврядування та різних благодійних фондів. Систематично  відбувається оновлення і заміна медичної апаратури  та обладнання, забезпечення лікарськими засобами та виробами медичного призначення. </w:t>
      </w:r>
    </w:p>
    <w:p w:rsidR="005474A7" w:rsidRPr="00F552FD" w:rsidRDefault="005474A7" w:rsidP="00870730">
      <w:pPr>
        <w:pStyle w:val="a7"/>
        <w:jc w:val="both"/>
        <w:rPr>
          <w:sz w:val="28"/>
          <w:szCs w:val="28"/>
        </w:rPr>
      </w:pPr>
      <w:r w:rsidRPr="00F552FD">
        <w:rPr>
          <w:sz w:val="28"/>
          <w:szCs w:val="28"/>
        </w:rPr>
        <w:t xml:space="preserve">         Обладнано на території </w:t>
      </w:r>
      <w:r w:rsidRPr="00F552FD">
        <w:rPr>
          <w:rStyle w:val="FontStyle13"/>
          <w:b w:val="0"/>
          <w:bCs/>
          <w:szCs w:val="28"/>
        </w:rPr>
        <w:t xml:space="preserve">відділення реабілітації та відновлювальної медицини </w:t>
      </w:r>
      <w:r w:rsidRPr="00F552FD">
        <w:rPr>
          <w:sz w:val="28"/>
          <w:szCs w:val="28"/>
        </w:rPr>
        <w:t>спортивний майданчик для проведення дозвілля та тренувань пацієнтів відділення;  майданчик для навчання користування кріслом-колісним для осіб з інвалідністю та обмеженими можливостями.</w:t>
      </w:r>
    </w:p>
    <w:p w:rsidR="005474A7" w:rsidRPr="00F552FD" w:rsidRDefault="005474A7" w:rsidP="00870730">
      <w:pPr>
        <w:pStyle w:val="a7"/>
        <w:jc w:val="both"/>
        <w:rPr>
          <w:sz w:val="28"/>
          <w:szCs w:val="28"/>
        </w:rPr>
      </w:pPr>
      <w:r w:rsidRPr="00F552FD">
        <w:rPr>
          <w:sz w:val="28"/>
          <w:szCs w:val="28"/>
        </w:rPr>
        <w:t xml:space="preserve">         Обладнано сонячними панелями покрівлі приміщень центрального корпусу,  відділення реабілітації та відновлювальної медицини,  інфекційного відділення.</w:t>
      </w:r>
    </w:p>
    <w:p w:rsidR="005474A7" w:rsidRPr="00D00BEC" w:rsidRDefault="005474A7" w:rsidP="00870730">
      <w:pPr>
        <w:spacing w:after="0" w:line="240" w:lineRule="auto"/>
        <w:jc w:val="both"/>
        <w:rPr>
          <w:sz w:val="28"/>
          <w:szCs w:val="28"/>
        </w:rPr>
      </w:pPr>
      <w:r w:rsidRPr="00F552FD">
        <w:rPr>
          <w:sz w:val="28"/>
          <w:szCs w:val="28"/>
        </w:rPr>
        <w:t xml:space="preserve">        </w:t>
      </w:r>
      <w:r>
        <w:rPr>
          <w:sz w:val="28"/>
          <w:szCs w:val="28"/>
        </w:rPr>
        <w:t xml:space="preserve"> Коштами обласного бюджету в сумі 4,9 млн. грн.. п</w:t>
      </w:r>
      <w:r w:rsidRPr="00D00BEC">
        <w:rPr>
          <w:sz w:val="28"/>
          <w:szCs w:val="28"/>
        </w:rPr>
        <w:t>роводилась реконструкція стаціонарної частини відділення реабілітаційної медицини та відновної терапії в колишньому приміщенні терапевтичного відділення,</w:t>
      </w:r>
      <w:r>
        <w:rPr>
          <w:sz w:val="28"/>
          <w:szCs w:val="28"/>
        </w:rPr>
        <w:t xml:space="preserve"> </w:t>
      </w:r>
      <w:r w:rsidRPr="00D00BEC">
        <w:rPr>
          <w:sz w:val="28"/>
          <w:szCs w:val="28"/>
        </w:rPr>
        <w:t xml:space="preserve"> тендер закінчився 10.12.2025 р.</w:t>
      </w:r>
      <w:r>
        <w:rPr>
          <w:sz w:val="28"/>
          <w:szCs w:val="28"/>
        </w:rPr>
        <w:t xml:space="preserve"> </w:t>
      </w:r>
    </w:p>
    <w:p w:rsidR="005474A7" w:rsidRPr="00D00BEC" w:rsidRDefault="005474A7" w:rsidP="00255EE6">
      <w:pPr>
        <w:spacing w:after="0" w:line="240" w:lineRule="auto"/>
        <w:ind w:firstLine="708"/>
        <w:jc w:val="both"/>
        <w:rPr>
          <w:sz w:val="28"/>
          <w:szCs w:val="28"/>
        </w:rPr>
      </w:pPr>
      <w:r w:rsidRPr="00D00BEC">
        <w:rPr>
          <w:sz w:val="28"/>
          <w:szCs w:val="28"/>
        </w:rPr>
        <w:t xml:space="preserve">На базі  відділення реабілітації та відновлювальної медицини створено Центр ментального здоров’я </w:t>
      </w:r>
    </w:p>
    <w:p w:rsidR="005474A7" w:rsidRPr="00F552FD" w:rsidRDefault="005474A7" w:rsidP="00870730">
      <w:pPr>
        <w:pStyle w:val="a7"/>
        <w:jc w:val="both"/>
        <w:rPr>
          <w:sz w:val="28"/>
          <w:szCs w:val="28"/>
        </w:rPr>
      </w:pPr>
      <w:r w:rsidRPr="00F552FD">
        <w:rPr>
          <w:sz w:val="28"/>
          <w:szCs w:val="28"/>
        </w:rPr>
        <w:t xml:space="preserve">         Для підвищення доступності та якості медичної допомоги населенню КНП «</w:t>
      </w:r>
      <w:proofErr w:type="spellStart"/>
      <w:r w:rsidRPr="00F552FD">
        <w:rPr>
          <w:sz w:val="28"/>
          <w:szCs w:val="28"/>
        </w:rPr>
        <w:t>Надвірнянська</w:t>
      </w:r>
      <w:proofErr w:type="spellEnd"/>
      <w:r w:rsidRPr="00F552FD">
        <w:rPr>
          <w:sz w:val="28"/>
          <w:szCs w:val="28"/>
        </w:rPr>
        <w:t xml:space="preserve"> ЦРЛ» оснащена  легковим автомобілем  за </w:t>
      </w:r>
      <w:proofErr w:type="spellStart"/>
      <w:r w:rsidRPr="00F552FD">
        <w:rPr>
          <w:sz w:val="28"/>
          <w:szCs w:val="28"/>
        </w:rPr>
        <w:t>проєктом</w:t>
      </w:r>
      <w:proofErr w:type="spellEnd"/>
      <w:r w:rsidRPr="00F552FD">
        <w:rPr>
          <w:sz w:val="28"/>
          <w:szCs w:val="28"/>
        </w:rPr>
        <w:t xml:space="preserve">  ПРО – ООН,  автомобілем класу В – </w:t>
      </w:r>
      <w:proofErr w:type="spellStart"/>
      <w:r w:rsidRPr="00F552FD">
        <w:rPr>
          <w:sz w:val="28"/>
          <w:szCs w:val="28"/>
          <w:lang w:val="en-US"/>
        </w:rPr>
        <w:t>Mersedes</w:t>
      </w:r>
      <w:proofErr w:type="spellEnd"/>
      <w:r w:rsidRPr="00F552FD">
        <w:rPr>
          <w:sz w:val="28"/>
          <w:szCs w:val="28"/>
        </w:rPr>
        <w:t xml:space="preserve">, автомобілем класу В – </w:t>
      </w:r>
      <w:r w:rsidRPr="00F552FD">
        <w:rPr>
          <w:sz w:val="28"/>
          <w:szCs w:val="28"/>
          <w:lang w:val="en-US"/>
        </w:rPr>
        <w:t>Fiat</w:t>
      </w:r>
      <w:r w:rsidRPr="00F552FD">
        <w:rPr>
          <w:sz w:val="28"/>
          <w:szCs w:val="28"/>
        </w:rPr>
        <w:t xml:space="preserve"> із всім необхідним обладнанням, працює перевізна бригада, яку очолює лікар -  анестезіолог.</w:t>
      </w:r>
    </w:p>
    <w:p w:rsidR="005474A7" w:rsidRPr="00F552FD" w:rsidRDefault="005474A7" w:rsidP="00870730">
      <w:pPr>
        <w:pStyle w:val="a7"/>
        <w:jc w:val="both"/>
        <w:rPr>
          <w:sz w:val="28"/>
          <w:szCs w:val="28"/>
        </w:rPr>
      </w:pPr>
      <w:r w:rsidRPr="00F552FD">
        <w:rPr>
          <w:sz w:val="28"/>
          <w:szCs w:val="28"/>
        </w:rPr>
        <w:t xml:space="preserve">          КНП «</w:t>
      </w:r>
      <w:proofErr w:type="spellStart"/>
      <w:r w:rsidRPr="00F552FD">
        <w:rPr>
          <w:sz w:val="28"/>
          <w:szCs w:val="28"/>
        </w:rPr>
        <w:t>Надвірнянська</w:t>
      </w:r>
      <w:proofErr w:type="spellEnd"/>
      <w:r w:rsidRPr="00F552FD">
        <w:rPr>
          <w:sz w:val="28"/>
          <w:szCs w:val="28"/>
        </w:rPr>
        <w:t xml:space="preserve"> ЦРЛ» забезпечена 15 дизельними та бензиновими генераторами для безперебійного електропостачання в критичних умовах.</w:t>
      </w:r>
    </w:p>
    <w:p w:rsidR="005474A7" w:rsidRPr="00F552FD" w:rsidRDefault="005474A7" w:rsidP="00870730">
      <w:pPr>
        <w:pStyle w:val="a7"/>
        <w:jc w:val="both"/>
        <w:rPr>
          <w:sz w:val="28"/>
          <w:szCs w:val="28"/>
        </w:rPr>
      </w:pPr>
      <w:r w:rsidRPr="00F552FD">
        <w:rPr>
          <w:sz w:val="28"/>
          <w:szCs w:val="28"/>
        </w:rPr>
        <w:t xml:space="preserve">          Залучено до співпраці спеціалістів інститутів, академій та університетів України   для надання консультативної допомоги,  проведення тренінгів  та стажування наших спеціалістів.   </w:t>
      </w:r>
    </w:p>
    <w:p w:rsidR="005474A7" w:rsidRPr="00F552FD" w:rsidRDefault="005474A7" w:rsidP="00870730">
      <w:pPr>
        <w:pStyle w:val="a7"/>
        <w:ind w:right="-24" w:firstLine="708"/>
        <w:jc w:val="both"/>
        <w:rPr>
          <w:sz w:val="28"/>
          <w:szCs w:val="28"/>
        </w:rPr>
      </w:pPr>
      <w:r w:rsidRPr="00F552FD">
        <w:rPr>
          <w:sz w:val="28"/>
          <w:szCs w:val="28"/>
        </w:rPr>
        <w:t>Активно продовжується міжнародне співробітництво з колегами та благодійними фондами.</w:t>
      </w:r>
    </w:p>
    <w:p w:rsidR="005474A7" w:rsidRPr="00B16149" w:rsidRDefault="005474A7" w:rsidP="00870730">
      <w:pPr>
        <w:spacing w:after="0" w:line="240" w:lineRule="auto"/>
        <w:jc w:val="both"/>
        <w:rPr>
          <w:sz w:val="28"/>
          <w:szCs w:val="28"/>
        </w:rPr>
      </w:pPr>
      <w:r w:rsidRPr="00B16149">
        <w:rPr>
          <w:sz w:val="28"/>
          <w:szCs w:val="28"/>
        </w:rPr>
        <w:t xml:space="preserve">Проблемні питання. </w:t>
      </w:r>
    </w:p>
    <w:p w:rsidR="005474A7" w:rsidRPr="00F552FD" w:rsidRDefault="005474A7" w:rsidP="00870730">
      <w:pPr>
        <w:spacing w:after="0" w:line="240" w:lineRule="auto"/>
        <w:jc w:val="both"/>
        <w:rPr>
          <w:b/>
          <w:sz w:val="28"/>
          <w:szCs w:val="28"/>
        </w:rPr>
      </w:pPr>
      <w:r w:rsidRPr="00F552FD">
        <w:rPr>
          <w:sz w:val="28"/>
          <w:szCs w:val="28"/>
        </w:rPr>
        <w:t xml:space="preserve">      - Встановлення   </w:t>
      </w:r>
      <w:r w:rsidRPr="00F552FD">
        <w:rPr>
          <w:rStyle w:val="FontStyle13"/>
          <w:b w:val="0"/>
          <w:bCs/>
          <w:szCs w:val="28"/>
        </w:rPr>
        <w:t xml:space="preserve">пандусів та ліфтового обладнання </w:t>
      </w:r>
      <w:r w:rsidRPr="00F552FD">
        <w:rPr>
          <w:b/>
          <w:sz w:val="28"/>
          <w:szCs w:val="28"/>
        </w:rPr>
        <w:t xml:space="preserve"> </w:t>
      </w:r>
      <w:r w:rsidRPr="00F552FD">
        <w:rPr>
          <w:rStyle w:val="FontStyle13"/>
          <w:b w:val="0"/>
          <w:bCs/>
          <w:szCs w:val="28"/>
        </w:rPr>
        <w:t>для забезпечення доступності осіб з інвалідністю та обмеженими можливостями</w:t>
      </w:r>
      <w:r w:rsidRPr="00F552FD">
        <w:rPr>
          <w:b/>
          <w:sz w:val="28"/>
          <w:szCs w:val="28"/>
        </w:rPr>
        <w:t xml:space="preserve"> </w:t>
      </w:r>
      <w:r w:rsidRPr="00F552FD">
        <w:rPr>
          <w:sz w:val="28"/>
          <w:szCs w:val="28"/>
        </w:rPr>
        <w:t xml:space="preserve">до відділення реабілітаційної </w:t>
      </w:r>
      <w:r w:rsidRPr="00F552FD">
        <w:rPr>
          <w:sz w:val="28"/>
          <w:szCs w:val="28"/>
        </w:rPr>
        <w:lastRenderedPageBreak/>
        <w:t>медицини та відновної терапії,</w:t>
      </w:r>
      <w:r w:rsidRPr="00F552FD">
        <w:rPr>
          <w:b/>
          <w:sz w:val="28"/>
          <w:szCs w:val="28"/>
        </w:rPr>
        <w:t xml:space="preserve"> </w:t>
      </w:r>
      <w:r w:rsidRPr="00F552FD">
        <w:rPr>
          <w:rStyle w:val="FontStyle13"/>
          <w:b w:val="0"/>
          <w:bCs/>
          <w:szCs w:val="28"/>
        </w:rPr>
        <w:t>Центру ментального здоров’я, протирадіаційного укриття.</w:t>
      </w:r>
    </w:p>
    <w:p w:rsidR="005474A7" w:rsidRPr="00F552FD" w:rsidRDefault="005474A7" w:rsidP="00870730">
      <w:pPr>
        <w:pStyle w:val="a7"/>
        <w:jc w:val="both"/>
        <w:rPr>
          <w:sz w:val="28"/>
          <w:szCs w:val="28"/>
        </w:rPr>
      </w:pPr>
      <w:r w:rsidRPr="00F552FD">
        <w:rPr>
          <w:sz w:val="28"/>
          <w:szCs w:val="28"/>
        </w:rPr>
        <w:t xml:space="preserve">      -  Ремонт приміщення для облаштування простору Турбота про ветерана</w:t>
      </w:r>
      <w:r w:rsidRPr="00F552FD">
        <w:rPr>
          <w:rStyle w:val="FontStyle13"/>
          <w:bCs/>
          <w:szCs w:val="28"/>
        </w:rPr>
        <w:t xml:space="preserve">. </w:t>
      </w:r>
      <w:r w:rsidRPr="00F552FD">
        <w:rPr>
          <w:sz w:val="28"/>
          <w:szCs w:val="28"/>
        </w:rPr>
        <w:t xml:space="preserve"> </w:t>
      </w:r>
    </w:p>
    <w:p w:rsidR="005474A7" w:rsidRPr="00FF77A4" w:rsidRDefault="005474A7" w:rsidP="00D81B4A">
      <w:pPr>
        <w:pStyle w:val="10"/>
        <w:jc w:val="both"/>
        <w:rPr>
          <w:rFonts w:ascii="Times New Roman" w:hAnsi="Times New Roman"/>
          <w:color w:val="000000"/>
          <w:sz w:val="28"/>
          <w:szCs w:val="28"/>
          <w:lang w:val="uk-UA"/>
        </w:rPr>
      </w:pPr>
      <w:r w:rsidRPr="00DB6EB3">
        <w:rPr>
          <w:rStyle w:val="15"/>
          <w:b/>
          <w:sz w:val="28"/>
          <w:szCs w:val="28"/>
          <w:lang w:val="uk-UA"/>
        </w:rPr>
        <w:t>КНП</w:t>
      </w:r>
      <w:r w:rsidRPr="0077430A">
        <w:rPr>
          <w:rStyle w:val="15"/>
          <w:b/>
          <w:sz w:val="28"/>
          <w:szCs w:val="28"/>
          <w:lang w:val="uk-UA"/>
        </w:rPr>
        <w:t xml:space="preserve"> </w:t>
      </w:r>
      <w:r>
        <w:rPr>
          <w:rStyle w:val="15"/>
          <w:b/>
          <w:sz w:val="28"/>
          <w:szCs w:val="28"/>
          <w:lang w:val="uk-UA"/>
        </w:rPr>
        <w:t>«</w:t>
      </w:r>
      <w:r w:rsidRPr="0077430A">
        <w:rPr>
          <w:rStyle w:val="15"/>
          <w:b/>
          <w:sz w:val="28"/>
          <w:szCs w:val="28"/>
          <w:lang w:val="uk-UA"/>
        </w:rPr>
        <w:t xml:space="preserve">Дитяча лікарня </w:t>
      </w:r>
      <w:proofErr w:type="spellStart"/>
      <w:r w:rsidRPr="0077430A">
        <w:rPr>
          <w:rStyle w:val="15"/>
          <w:b/>
          <w:sz w:val="28"/>
          <w:szCs w:val="28"/>
          <w:lang w:val="uk-UA"/>
        </w:rPr>
        <w:t>Надвірнянського</w:t>
      </w:r>
      <w:proofErr w:type="spellEnd"/>
      <w:r w:rsidRPr="0077430A">
        <w:rPr>
          <w:rStyle w:val="15"/>
          <w:b/>
          <w:sz w:val="28"/>
          <w:szCs w:val="28"/>
          <w:lang w:val="uk-UA"/>
        </w:rPr>
        <w:t xml:space="preserve"> району</w:t>
      </w:r>
      <w:r>
        <w:rPr>
          <w:rStyle w:val="15"/>
          <w:b/>
          <w:sz w:val="28"/>
          <w:szCs w:val="28"/>
          <w:lang w:val="uk-UA"/>
        </w:rPr>
        <w:t>»</w:t>
      </w:r>
      <w:r w:rsidRPr="0077430A">
        <w:rPr>
          <w:rStyle w:val="15"/>
          <w:b/>
          <w:sz w:val="28"/>
          <w:szCs w:val="28"/>
          <w:lang w:val="uk-UA"/>
        </w:rPr>
        <w:t xml:space="preserve">  </w:t>
      </w:r>
      <w:proofErr w:type="spellStart"/>
      <w:r w:rsidRPr="0077430A">
        <w:rPr>
          <w:rStyle w:val="15"/>
          <w:b/>
          <w:sz w:val="28"/>
          <w:szCs w:val="28"/>
          <w:lang w:val="uk-UA"/>
        </w:rPr>
        <w:t>Надвірнянської</w:t>
      </w:r>
      <w:proofErr w:type="spellEnd"/>
      <w:r w:rsidRPr="0077430A">
        <w:rPr>
          <w:rStyle w:val="15"/>
          <w:b/>
          <w:sz w:val="28"/>
          <w:szCs w:val="28"/>
          <w:lang w:val="uk-UA"/>
        </w:rPr>
        <w:t xml:space="preserve"> міської ради</w:t>
      </w:r>
      <w:r>
        <w:rPr>
          <w:rStyle w:val="15"/>
          <w:b/>
          <w:sz w:val="28"/>
          <w:szCs w:val="28"/>
          <w:lang w:val="uk-UA"/>
        </w:rPr>
        <w:t xml:space="preserve"> </w:t>
      </w:r>
      <w:r w:rsidRPr="00FF77A4">
        <w:rPr>
          <w:rStyle w:val="15"/>
          <w:b/>
          <w:sz w:val="28"/>
          <w:szCs w:val="28"/>
          <w:lang w:val="uk-UA"/>
        </w:rPr>
        <w:t>с</w:t>
      </w:r>
      <w:r w:rsidRPr="00FF77A4">
        <w:rPr>
          <w:rFonts w:ascii="Times New Roman" w:hAnsi="Times New Roman"/>
          <w:color w:val="000000"/>
          <w:sz w:val="28"/>
          <w:szCs w:val="28"/>
          <w:lang w:val="uk-UA"/>
        </w:rPr>
        <w:t xml:space="preserve">труктурно складається із таких відділень: консультативно-діагностичне відділення, </w:t>
      </w:r>
      <w:proofErr w:type="spellStart"/>
      <w:r w:rsidRPr="00FF77A4">
        <w:rPr>
          <w:rFonts w:ascii="Times New Roman" w:hAnsi="Times New Roman"/>
          <w:color w:val="000000"/>
          <w:sz w:val="28"/>
          <w:szCs w:val="28"/>
          <w:lang w:val="uk-UA"/>
        </w:rPr>
        <w:t>відділення</w:t>
      </w:r>
      <w:proofErr w:type="spellEnd"/>
      <w:r w:rsidRPr="00FF77A4">
        <w:rPr>
          <w:rFonts w:ascii="Times New Roman" w:hAnsi="Times New Roman"/>
          <w:color w:val="000000"/>
          <w:sz w:val="28"/>
          <w:szCs w:val="28"/>
          <w:lang w:val="uk-UA"/>
        </w:rPr>
        <w:t xml:space="preserve"> первинної медичної допомоги, педіатричне відділення , відділення інтенсивної терапії.</w:t>
      </w:r>
      <w:r>
        <w:rPr>
          <w:rFonts w:ascii="Times New Roman" w:hAnsi="Times New Roman"/>
          <w:color w:val="000000"/>
          <w:sz w:val="28"/>
          <w:szCs w:val="28"/>
          <w:lang w:val="uk-UA"/>
        </w:rPr>
        <w:t xml:space="preserve"> </w:t>
      </w:r>
    </w:p>
    <w:p w:rsidR="005474A7" w:rsidRPr="00D81B4A" w:rsidRDefault="005474A7" w:rsidP="00FF77A4">
      <w:pPr>
        <w:spacing w:after="0" w:line="240" w:lineRule="auto"/>
        <w:ind w:firstLine="708"/>
        <w:jc w:val="both"/>
        <w:rPr>
          <w:sz w:val="28"/>
          <w:szCs w:val="28"/>
          <w:lang w:eastAsia="uk-UA"/>
        </w:rPr>
      </w:pPr>
      <w:r w:rsidRPr="00D81B4A">
        <w:rPr>
          <w:sz w:val="28"/>
          <w:szCs w:val="28"/>
          <w:lang w:eastAsia="uk-UA"/>
        </w:rPr>
        <w:t xml:space="preserve">У 2025 році лікарня продовжила виконувати свою головну місію — берегти здоров’я дітей </w:t>
      </w:r>
      <w:proofErr w:type="spellStart"/>
      <w:r w:rsidRPr="00D81B4A">
        <w:rPr>
          <w:sz w:val="28"/>
          <w:szCs w:val="28"/>
          <w:lang w:eastAsia="uk-UA"/>
        </w:rPr>
        <w:t>Надвірнянщини</w:t>
      </w:r>
      <w:proofErr w:type="spellEnd"/>
      <w:r w:rsidRPr="00D81B4A">
        <w:rPr>
          <w:sz w:val="28"/>
          <w:szCs w:val="28"/>
          <w:lang w:eastAsia="uk-UA"/>
        </w:rPr>
        <w:t xml:space="preserve">. </w:t>
      </w:r>
      <w:r>
        <w:rPr>
          <w:sz w:val="28"/>
          <w:szCs w:val="28"/>
          <w:lang w:eastAsia="uk-UA"/>
        </w:rPr>
        <w:t xml:space="preserve">Установа </w:t>
      </w:r>
      <w:r w:rsidRPr="00D81B4A">
        <w:rPr>
          <w:sz w:val="28"/>
          <w:szCs w:val="28"/>
          <w:lang w:eastAsia="uk-UA"/>
        </w:rPr>
        <w:t>працювал</w:t>
      </w:r>
      <w:r>
        <w:rPr>
          <w:sz w:val="28"/>
          <w:szCs w:val="28"/>
          <w:lang w:eastAsia="uk-UA"/>
        </w:rPr>
        <w:t>а</w:t>
      </w:r>
      <w:r w:rsidRPr="00D81B4A">
        <w:rPr>
          <w:sz w:val="28"/>
          <w:szCs w:val="28"/>
          <w:lang w:eastAsia="uk-UA"/>
        </w:rPr>
        <w:t xml:space="preserve"> за </w:t>
      </w:r>
      <w:r w:rsidRPr="00D81B4A">
        <w:rPr>
          <w:b/>
          <w:bCs/>
          <w:sz w:val="28"/>
          <w:szCs w:val="28"/>
          <w:lang w:eastAsia="uk-UA"/>
        </w:rPr>
        <w:t>7-</w:t>
      </w:r>
      <w:r w:rsidRPr="00FF77A4">
        <w:rPr>
          <w:bCs/>
          <w:sz w:val="28"/>
          <w:szCs w:val="28"/>
          <w:lang w:eastAsia="uk-UA"/>
        </w:rPr>
        <w:t>ма пакетами</w:t>
      </w:r>
      <w:r w:rsidRPr="00D81B4A">
        <w:rPr>
          <w:sz w:val="28"/>
          <w:szCs w:val="28"/>
          <w:lang w:eastAsia="uk-UA"/>
        </w:rPr>
        <w:t xml:space="preserve"> Програми медичних гарантій, законтрактованими з НСЗУ</w:t>
      </w:r>
      <w:r>
        <w:rPr>
          <w:sz w:val="28"/>
          <w:szCs w:val="28"/>
          <w:lang w:eastAsia="uk-UA"/>
        </w:rPr>
        <w:t xml:space="preserve"> </w:t>
      </w:r>
      <w:r w:rsidRPr="00D81B4A">
        <w:rPr>
          <w:sz w:val="28"/>
          <w:szCs w:val="28"/>
          <w:lang w:eastAsia="uk-UA"/>
        </w:rPr>
        <w:t>і зосередил</w:t>
      </w:r>
      <w:r>
        <w:rPr>
          <w:sz w:val="28"/>
          <w:szCs w:val="28"/>
          <w:lang w:eastAsia="uk-UA"/>
        </w:rPr>
        <w:t>а</w:t>
      </w:r>
      <w:r w:rsidRPr="00D81B4A">
        <w:rPr>
          <w:sz w:val="28"/>
          <w:szCs w:val="28"/>
          <w:lang w:eastAsia="uk-UA"/>
        </w:rPr>
        <w:t xml:space="preserve"> зусилля на тому, щоб медична допомога ставала не лише якіснішою, а й комфортнішою.</w:t>
      </w:r>
    </w:p>
    <w:p w:rsidR="005474A7" w:rsidRPr="00D81B4A" w:rsidRDefault="005474A7" w:rsidP="00D41481">
      <w:pPr>
        <w:spacing w:after="0" w:line="240" w:lineRule="auto"/>
        <w:ind w:firstLine="708"/>
        <w:jc w:val="both"/>
        <w:rPr>
          <w:sz w:val="28"/>
          <w:szCs w:val="28"/>
          <w:lang w:eastAsia="uk-UA"/>
        </w:rPr>
      </w:pPr>
      <w:r w:rsidRPr="00D81B4A">
        <w:rPr>
          <w:sz w:val="28"/>
          <w:szCs w:val="28"/>
          <w:lang w:eastAsia="uk-UA"/>
        </w:rPr>
        <w:t xml:space="preserve">Розпочато амбітний </w:t>
      </w:r>
      <w:proofErr w:type="spellStart"/>
      <w:r w:rsidRPr="00D81B4A">
        <w:rPr>
          <w:sz w:val="28"/>
          <w:szCs w:val="28"/>
          <w:lang w:eastAsia="uk-UA"/>
        </w:rPr>
        <w:t>проєкт</w:t>
      </w:r>
      <w:proofErr w:type="spellEnd"/>
      <w:r w:rsidRPr="00D81B4A">
        <w:rPr>
          <w:sz w:val="28"/>
          <w:szCs w:val="28"/>
          <w:lang w:eastAsia="uk-UA"/>
        </w:rPr>
        <w:t xml:space="preserve"> створення простору психологічної реабілітації. </w:t>
      </w:r>
      <w:r>
        <w:rPr>
          <w:sz w:val="28"/>
          <w:szCs w:val="28"/>
          <w:lang w:eastAsia="uk-UA"/>
        </w:rPr>
        <w:t>Установа</w:t>
      </w:r>
      <w:r w:rsidRPr="00D81B4A">
        <w:rPr>
          <w:sz w:val="28"/>
          <w:szCs w:val="28"/>
          <w:lang w:eastAsia="uk-UA"/>
        </w:rPr>
        <w:t xml:space="preserve"> облаштовує </w:t>
      </w:r>
      <w:r w:rsidRPr="00FF77A4">
        <w:rPr>
          <w:bCs/>
          <w:sz w:val="28"/>
          <w:szCs w:val="28"/>
          <w:lang w:eastAsia="uk-UA"/>
        </w:rPr>
        <w:t>Сенсорну кімнату</w:t>
      </w:r>
      <w:r w:rsidRPr="00D81B4A">
        <w:rPr>
          <w:sz w:val="28"/>
          <w:szCs w:val="28"/>
          <w:lang w:eastAsia="uk-UA"/>
        </w:rPr>
        <w:t xml:space="preserve"> з технологіями доповненої реальності, щоб лікування сприймалося дітьми як гра, а не стрес.</w:t>
      </w:r>
    </w:p>
    <w:p w:rsidR="005474A7" w:rsidRPr="00D81B4A" w:rsidRDefault="005474A7" w:rsidP="00D41481">
      <w:pPr>
        <w:spacing w:after="0" w:line="240" w:lineRule="auto"/>
        <w:ind w:firstLine="708"/>
        <w:jc w:val="both"/>
        <w:rPr>
          <w:sz w:val="28"/>
          <w:szCs w:val="28"/>
          <w:lang w:eastAsia="uk-UA"/>
        </w:rPr>
      </w:pPr>
      <w:r w:rsidRPr="00D81B4A">
        <w:rPr>
          <w:sz w:val="28"/>
          <w:szCs w:val="28"/>
          <w:lang w:eastAsia="uk-UA"/>
        </w:rPr>
        <w:t xml:space="preserve">Завдяки міжнародним партнерам та благодійникам лікарня отримала інкубатор </w:t>
      </w:r>
      <w:proofErr w:type="spellStart"/>
      <w:r w:rsidRPr="00D81B4A">
        <w:rPr>
          <w:i/>
          <w:iCs/>
          <w:sz w:val="28"/>
          <w:szCs w:val="28"/>
          <w:lang w:eastAsia="uk-UA"/>
        </w:rPr>
        <w:t>Drager</w:t>
      </w:r>
      <w:proofErr w:type="spellEnd"/>
      <w:r w:rsidRPr="00D81B4A">
        <w:rPr>
          <w:i/>
          <w:iCs/>
          <w:sz w:val="28"/>
          <w:szCs w:val="28"/>
          <w:lang w:eastAsia="uk-UA"/>
        </w:rPr>
        <w:t xml:space="preserve"> </w:t>
      </w:r>
      <w:proofErr w:type="spellStart"/>
      <w:r w:rsidRPr="00D81B4A">
        <w:rPr>
          <w:i/>
          <w:iCs/>
          <w:sz w:val="28"/>
          <w:szCs w:val="28"/>
          <w:lang w:eastAsia="uk-UA"/>
        </w:rPr>
        <w:t>isolette</w:t>
      </w:r>
      <w:proofErr w:type="spellEnd"/>
      <w:r w:rsidRPr="00D81B4A">
        <w:rPr>
          <w:i/>
          <w:iCs/>
          <w:sz w:val="28"/>
          <w:szCs w:val="28"/>
          <w:lang w:eastAsia="uk-UA"/>
        </w:rPr>
        <w:t xml:space="preserve"> 8000 </w:t>
      </w:r>
      <w:proofErr w:type="spellStart"/>
      <w:r w:rsidRPr="00D81B4A">
        <w:rPr>
          <w:i/>
          <w:iCs/>
          <w:sz w:val="28"/>
          <w:szCs w:val="28"/>
          <w:lang w:eastAsia="uk-UA"/>
        </w:rPr>
        <w:t>plus</w:t>
      </w:r>
      <w:proofErr w:type="spellEnd"/>
      <w:r w:rsidRPr="00D81B4A">
        <w:rPr>
          <w:sz w:val="28"/>
          <w:szCs w:val="28"/>
          <w:lang w:eastAsia="uk-UA"/>
        </w:rPr>
        <w:t xml:space="preserve"> (для порятунку найменших), новий УЗД-апарат та шприцеві насоси.</w:t>
      </w:r>
    </w:p>
    <w:p w:rsidR="005474A7" w:rsidRPr="00D81B4A" w:rsidRDefault="005474A7" w:rsidP="007C1BE7">
      <w:pPr>
        <w:spacing w:after="0" w:line="240" w:lineRule="auto"/>
        <w:ind w:firstLine="708"/>
        <w:jc w:val="both"/>
        <w:rPr>
          <w:sz w:val="28"/>
          <w:szCs w:val="28"/>
          <w:lang w:eastAsia="uk-UA"/>
        </w:rPr>
      </w:pPr>
      <w:r w:rsidRPr="00D81B4A">
        <w:rPr>
          <w:sz w:val="28"/>
          <w:szCs w:val="28"/>
          <w:lang w:eastAsia="uk-UA"/>
        </w:rPr>
        <w:t xml:space="preserve">У 2025 році </w:t>
      </w:r>
      <w:r w:rsidRPr="00FF77A4">
        <w:rPr>
          <w:bCs/>
          <w:sz w:val="28"/>
          <w:szCs w:val="28"/>
          <w:lang w:eastAsia="uk-UA"/>
        </w:rPr>
        <w:t>100% фахівців</w:t>
      </w:r>
      <w:r w:rsidRPr="00D81B4A">
        <w:rPr>
          <w:sz w:val="28"/>
          <w:szCs w:val="28"/>
          <w:lang w:eastAsia="uk-UA"/>
        </w:rPr>
        <w:t xml:space="preserve"> первинної ланки пройшли навчання за програмою ментального здоров’я </w:t>
      </w:r>
      <w:proofErr w:type="spellStart"/>
      <w:r w:rsidRPr="00D81B4A">
        <w:rPr>
          <w:i/>
          <w:iCs/>
          <w:sz w:val="28"/>
          <w:szCs w:val="28"/>
          <w:lang w:eastAsia="uk-UA"/>
        </w:rPr>
        <w:t>mhGAP</w:t>
      </w:r>
      <w:proofErr w:type="spellEnd"/>
      <w:r w:rsidRPr="00D81B4A">
        <w:rPr>
          <w:sz w:val="28"/>
          <w:szCs w:val="28"/>
          <w:lang w:eastAsia="uk-UA"/>
        </w:rPr>
        <w:t>, а також курси цифрової грамотності.</w:t>
      </w:r>
    </w:p>
    <w:p w:rsidR="005474A7" w:rsidRPr="00D81B4A" w:rsidRDefault="005474A7" w:rsidP="00D47A7D">
      <w:pPr>
        <w:spacing w:after="0" w:line="240" w:lineRule="auto"/>
        <w:ind w:firstLine="708"/>
        <w:jc w:val="both"/>
        <w:rPr>
          <w:sz w:val="28"/>
          <w:szCs w:val="28"/>
          <w:lang w:eastAsia="uk-UA"/>
        </w:rPr>
      </w:pPr>
      <w:r w:rsidRPr="00D81B4A">
        <w:rPr>
          <w:sz w:val="28"/>
          <w:szCs w:val="28"/>
          <w:lang w:eastAsia="uk-UA"/>
        </w:rPr>
        <w:t xml:space="preserve">За рік лікарі поліклініки провели </w:t>
      </w:r>
      <w:r w:rsidRPr="00FF77A4">
        <w:rPr>
          <w:bCs/>
          <w:sz w:val="28"/>
          <w:szCs w:val="28"/>
          <w:lang w:eastAsia="uk-UA"/>
        </w:rPr>
        <w:t>52127 прийомів</w:t>
      </w:r>
      <w:r w:rsidRPr="00FF77A4">
        <w:rPr>
          <w:sz w:val="28"/>
          <w:szCs w:val="28"/>
          <w:lang w:eastAsia="uk-UA"/>
        </w:rPr>
        <w:t>.</w:t>
      </w:r>
      <w:r w:rsidRPr="00D81B4A">
        <w:rPr>
          <w:sz w:val="28"/>
          <w:szCs w:val="28"/>
          <w:lang w:eastAsia="uk-UA"/>
        </w:rPr>
        <w:t xml:space="preserve"> Це означає, що щодня десятки родин довіряють здоров'я своїх дітей.</w:t>
      </w:r>
      <w:r>
        <w:rPr>
          <w:sz w:val="28"/>
          <w:szCs w:val="28"/>
          <w:lang w:eastAsia="uk-UA"/>
        </w:rPr>
        <w:t xml:space="preserve"> </w:t>
      </w:r>
      <w:r w:rsidRPr="00D81B4A">
        <w:rPr>
          <w:sz w:val="28"/>
          <w:szCs w:val="28"/>
          <w:lang w:eastAsia="uk-UA"/>
        </w:rPr>
        <w:t xml:space="preserve">Лікарі здійснили </w:t>
      </w:r>
      <w:r w:rsidRPr="00FF77A4">
        <w:rPr>
          <w:bCs/>
          <w:sz w:val="28"/>
          <w:szCs w:val="28"/>
          <w:lang w:eastAsia="uk-UA"/>
        </w:rPr>
        <w:t>109 виїздів додому</w:t>
      </w:r>
      <w:r w:rsidRPr="00D81B4A">
        <w:rPr>
          <w:sz w:val="28"/>
          <w:szCs w:val="28"/>
          <w:lang w:eastAsia="uk-UA"/>
        </w:rPr>
        <w:t xml:space="preserve"> до пацієнтів.</w:t>
      </w:r>
      <w:r>
        <w:rPr>
          <w:sz w:val="28"/>
          <w:szCs w:val="28"/>
          <w:lang w:eastAsia="uk-UA"/>
        </w:rPr>
        <w:t xml:space="preserve"> </w:t>
      </w:r>
      <w:r w:rsidRPr="00FF77A4">
        <w:rPr>
          <w:bCs/>
          <w:sz w:val="28"/>
          <w:szCs w:val="28"/>
          <w:lang w:eastAsia="uk-UA"/>
        </w:rPr>
        <w:t>2 084 підлітки</w:t>
      </w:r>
      <w:r w:rsidRPr="00D81B4A">
        <w:rPr>
          <w:sz w:val="28"/>
          <w:szCs w:val="28"/>
          <w:lang w:eastAsia="uk-UA"/>
        </w:rPr>
        <w:t xml:space="preserve"> пройшли повні медичні огляди (це 98% від плану).</w:t>
      </w:r>
    </w:p>
    <w:p w:rsidR="005474A7" w:rsidRPr="00FF77A4" w:rsidRDefault="005474A7" w:rsidP="00D81B4A">
      <w:pPr>
        <w:spacing w:after="0" w:line="240" w:lineRule="auto"/>
        <w:ind w:firstLine="708"/>
        <w:jc w:val="both"/>
        <w:rPr>
          <w:sz w:val="28"/>
          <w:szCs w:val="28"/>
          <w:lang w:eastAsia="uk-UA"/>
        </w:rPr>
      </w:pPr>
      <w:r w:rsidRPr="00FF77A4">
        <w:rPr>
          <w:bCs/>
          <w:sz w:val="28"/>
          <w:szCs w:val="28"/>
          <w:lang w:eastAsia="uk-UA"/>
        </w:rPr>
        <w:t>Стаціонар: цілодобова турбота</w:t>
      </w:r>
      <w:r w:rsidRPr="00FF77A4">
        <w:rPr>
          <w:sz w:val="28"/>
          <w:szCs w:val="28"/>
          <w:lang w:eastAsia="uk-UA"/>
        </w:rPr>
        <w:t xml:space="preserve"> </w:t>
      </w:r>
    </w:p>
    <w:p w:rsidR="005474A7" w:rsidRPr="00D81B4A" w:rsidRDefault="005474A7" w:rsidP="00D81B4A">
      <w:pPr>
        <w:spacing w:after="0" w:line="240" w:lineRule="auto"/>
        <w:jc w:val="both"/>
        <w:rPr>
          <w:sz w:val="28"/>
          <w:szCs w:val="28"/>
          <w:lang w:eastAsia="uk-UA"/>
        </w:rPr>
      </w:pPr>
      <w:r w:rsidRPr="00D81B4A">
        <w:rPr>
          <w:sz w:val="28"/>
          <w:szCs w:val="28"/>
          <w:lang w:eastAsia="uk-UA"/>
        </w:rPr>
        <w:t>У 2025 році  пролік</w:t>
      </w:r>
      <w:r>
        <w:rPr>
          <w:sz w:val="28"/>
          <w:szCs w:val="28"/>
          <w:lang w:eastAsia="uk-UA"/>
        </w:rPr>
        <w:t>овано</w:t>
      </w:r>
      <w:r w:rsidRPr="00D81B4A">
        <w:rPr>
          <w:sz w:val="28"/>
          <w:szCs w:val="28"/>
          <w:lang w:eastAsia="uk-UA"/>
        </w:rPr>
        <w:t xml:space="preserve"> </w:t>
      </w:r>
      <w:r w:rsidRPr="00FF77A4">
        <w:rPr>
          <w:bCs/>
          <w:sz w:val="28"/>
          <w:szCs w:val="28"/>
          <w:lang w:eastAsia="uk-UA"/>
        </w:rPr>
        <w:t>3250 дітей</w:t>
      </w:r>
      <w:r w:rsidRPr="00D81B4A">
        <w:rPr>
          <w:sz w:val="28"/>
          <w:szCs w:val="28"/>
          <w:lang w:eastAsia="uk-UA"/>
        </w:rPr>
        <w:t>.</w:t>
      </w:r>
      <w:r>
        <w:rPr>
          <w:sz w:val="28"/>
          <w:szCs w:val="28"/>
          <w:lang w:eastAsia="uk-UA"/>
        </w:rPr>
        <w:t xml:space="preserve"> </w:t>
      </w:r>
      <w:r w:rsidRPr="00D81B4A">
        <w:rPr>
          <w:sz w:val="28"/>
          <w:szCs w:val="28"/>
          <w:lang w:eastAsia="uk-UA"/>
        </w:rPr>
        <w:t xml:space="preserve">Загалом маленькі пацієнти провели під наглядом лікарів </w:t>
      </w:r>
      <w:r w:rsidRPr="00FF77A4">
        <w:rPr>
          <w:bCs/>
          <w:sz w:val="28"/>
          <w:szCs w:val="28"/>
          <w:lang w:eastAsia="uk-UA"/>
        </w:rPr>
        <w:t>22284 дні</w:t>
      </w:r>
      <w:r w:rsidRPr="00D81B4A">
        <w:rPr>
          <w:sz w:val="28"/>
          <w:szCs w:val="28"/>
          <w:lang w:eastAsia="uk-UA"/>
        </w:rPr>
        <w:t xml:space="preserve"> (ліжко-дні).</w:t>
      </w:r>
    </w:p>
    <w:p w:rsidR="005474A7" w:rsidRPr="00FF77A4" w:rsidRDefault="005474A7" w:rsidP="00D81B4A">
      <w:pPr>
        <w:spacing w:after="0" w:line="240" w:lineRule="auto"/>
        <w:jc w:val="both"/>
        <w:rPr>
          <w:sz w:val="28"/>
          <w:szCs w:val="28"/>
          <w:lang w:eastAsia="uk-UA"/>
        </w:rPr>
      </w:pPr>
      <w:r w:rsidRPr="00FF77A4">
        <w:rPr>
          <w:bCs/>
          <w:sz w:val="28"/>
          <w:szCs w:val="28"/>
          <w:lang w:eastAsia="uk-UA"/>
        </w:rPr>
        <w:t>Найчастіші причини госпіталізації:</w:t>
      </w:r>
    </w:p>
    <w:p w:rsidR="005474A7" w:rsidRPr="00D81B4A" w:rsidRDefault="005474A7" w:rsidP="00FF77A4">
      <w:pPr>
        <w:numPr>
          <w:ilvl w:val="1"/>
          <w:numId w:val="6"/>
        </w:numPr>
        <w:spacing w:after="0" w:line="240" w:lineRule="auto"/>
        <w:jc w:val="both"/>
        <w:rPr>
          <w:sz w:val="28"/>
          <w:szCs w:val="28"/>
          <w:lang w:eastAsia="uk-UA"/>
        </w:rPr>
      </w:pPr>
      <w:r w:rsidRPr="00D81B4A">
        <w:rPr>
          <w:sz w:val="28"/>
          <w:szCs w:val="28"/>
          <w:lang w:eastAsia="uk-UA"/>
        </w:rPr>
        <w:t>Хвороби органів дихання (2 253 випадки).</w:t>
      </w:r>
    </w:p>
    <w:p w:rsidR="005474A7" w:rsidRPr="00D81B4A" w:rsidRDefault="005474A7" w:rsidP="00FF77A4">
      <w:pPr>
        <w:numPr>
          <w:ilvl w:val="1"/>
          <w:numId w:val="6"/>
        </w:numPr>
        <w:spacing w:after="0" w:line="240" w:lineRule="auto"/>
        <w:jc w:val="both"/>
        <w:rPr>
          <w:sz w:val="28"/>
          <w:szCs w:val="28"/>
          <w:lang w:eastAsia="uk-UA"/>
        </w:rPr>
      </w:pPr>
      <w:r w:rsidRPr="00D81B4A">
        <w:rPr>
          <w:sz w:val="28"/>
          <w:szCs w:val="28"/>
          <w:lang w:eastAsia="uk-UA"/>
        </w:rPr>
        <w:t>Хвороби органів травлення (758 випадків).</w:t>
      </w:r>
    </w:p>
    <w:p w:rsidR="005474A7" w:rsidRPr="00D81B4A" w:rsidRDefault="005474A7" w:rsidP="00FF77A4">
      <w:pPr>
        <w:numPr>
          <w:ilvl w:val="1"/>
          <w:numId w:val="6"/>
        </w:numPr>
        <w:spacing w:after="0" w:line="240" w:lineRule="auto"/>
        <w:jc w:val="both"/>
        <w:rPr>
          <w:sz w:val="28"/>
          <w:szCs w:val="28"/>
          <w:lang w:eastAsia="uk-UA"/>
        </w:rPr>
      </w:pPr>
      <w:r w:rsidRPr="00D81B4A">
        <w:rPr>
          <w:sz w:val="28"/>
          <w:szCs w:val="28"/>
          <w:lang w:eastAsia="uk-UA"/>
        </w:rPr>
        <w:t>Інфекційні захворювання (47 випадків).</w:t>
      </w:r>
    </w:p>
    <w:p w:rsidR="005474A7" w:rsidRPr="00D81B4A" w:rsidRDefault="005474A7" w:rsidP="00D81B4A">
      <w:pPr>
        <w:spacing w:after="0" w:line="240" w:lineRule="auto"/>
        <w:ind w:firstLine="708"/>
        <w:jc w:val="both"/>
        <w:rPr>
          <w:sz w:val="28"/>
          <w:szCs w:val="28"/>
          <w:lang w:eastAsia="uk-UA"/>
        </w:rPr>
      </w:pPr>
      <w:r>
        <w:rPr>
          <w:sz w:val="28"/>
          <w:szCs w:val="28"/>
          <w:lang w:eastAsia="uk-UA"/>
        </w:rPr>
        <w:t>Д</w:t>
      </w:r>
      <w:r w:rsidRPr="00D81B4A">
        <w:rPr>
          <w:sz w:val="28"/>
          <w:szCs w:val="28"/>
          <w:lang w:eastAsia="uk-UA"/>
        </w:rPr>
        <w:t>іагностична база працювала на повну потужність, щоб лікарі могли швидко встановити діагноз:</w:t>
      </w:r>
      <w:r>
        <w:rPr>
          <w:sz w:val="28"/>
          <w:szCs w:val="28"/>
          <w:lang w:eastAsia="uk-UA"/>
        </w:rPr>
        <w:t xml:space="preserve"> в</w:t>
      </w:r>
      <w:r w:rsidRPr="00D81B4A">
        <w:rPr>
          <w:sz w:val="28"/>
          <w:szCs w:val="28"/>
          <w:lang w:eastAsia="uk-UA"/>
        </w:rPr>
        <w:t xml:space="preserve">иконано рекордні </w:t>
      </w:r>
      <w:r w:rsidRPr="00FF77A4">
        <w:rPr>
          <w:bCs/>
          <w:sz w:val="28"/>
          <w:szCs w:val="28"/>
          <w:lang w:eastAsia="uk-UA"/>
        </w:rPr>
        <w:t>284 915 аналізів</w:t>
      </w:r>
      <w:r w:rsidRPr="00D81B4A">
        <w:rPr>
          <w:sz w:val="28"/>
          <w:szCs w:val="28"/>
          <w:lang w:eastAsia="uk-UA"/>
        </w:rPr>
        <w:t xml:space="preserve"> (більшість — для амбулаторних пацієнтів).</w:t>
      </w:r>
      <w:r>
        <w:rPr>
          <w:sz w:val="28"/>
          <w:szCs w:val="28"/>
          <w:lang w:eastAsia="uk-UA"/>
        </w:rPr>
        <w:t xml:space="preserve"> </w:t>
      </w:r>
    </w:p>
    <w:p w:rsidR="005474A7" w:rsidRPr="00D81B4A" w:rsidRDefault="005474A7" w:rsidP="00D81B4A">
      <w:pPr>
        <w:spacing w:after="0" w:line="240" w:lineRule="auto"/>
        <w:ind w:firstLine="708"/>
        <w:jc w:val="both"/>
        <w:rPr>
          <w:sz w:val="28"/>
          <w:szCs w:val="28"/>
          <w:lang w:eastAsia="uk-UA"/>
        </w:rPr>
      </w:pPr>
      <w:r w:rsidRPr="00FF77A4">
        <w:rPr>
          <w:bCs/>
          <w:sz w:val="28"/>
          <w:szCs w:val="28"/>
          <w:lang w:eastAsia="uk-UA"/>
        </w:rPr>
        <w:t>Ультразвукова діагностика:</w:t>
      </w:r>
      <w:r w:rsidRPr="00D81B4A">
        <w:rPr>
          <w:sz w:val="28"/>
          <w:szCs w:val="28"/>
          <w:lang w:eastAsia="uk-UA"/>
        </w:rPr>
        <w:t xml:space="preserve"> Проведено </w:t>
      </w:r>
      <w:r w:rsidRPr="00FF77A4">
        <w:rPr>
          <w:bCs/>
          <w:sz w:val="28"/>
          <w:szCs w:val="28"/>
          <w:lang w:eastAsia="uk-UA"/>
        </w:rPr>
        <w:t>8173 обстеження</w:t>
      </w:r>
      <w:r w:rsidRPr="00D81B4A">
        <w:rPr>
          <w:sz w:val="28"/>
          <w:szCs w:val="28"/>
          <w:lang w:eastAsia="uk-UA"/>
        </w:rPr>
        <w:t xml:space="preserve"> (найчастіше перевіряли органи черевної порожнини та нирки).</w:t>
      </w:r>
    </w:p>
    <w:p w:rsidR="005474A7" w:rsidRPr="00D81B4A" w:rsidRDefault="005474A7" w:rsidP="00D81B4A">
      <w:pPr>
        <w:spacing w:after="0" w:line="240" w:lineRule="auto"/>
        <w:ind w:firstLine="708"/>
        <w:jc w:val="both"/>
        <w:rPr>
          <w:sz w:val="28"/>
          <w:szCs w:val="28"/>
          <w:lang w:eastAsia="uk-UA"/>
        </w:rPr>
      </w:pPr>
      <w:r w:rsidRPr="00FF77A4">
        <w:rPr>
          <w:bCs/>
          <w:sz w:val="28"/>
          <w:szCs w:val="28"/>
          <w:lang w:eastAsia="uk-UA"/>
        </w:rPr>
        <w:t>Рентген:</w:t>
      </w:r>
      <w:r w:rsidRPr="00D81B4A">
        <w:rPr>
          <w:sz w:val="28"/>
          <w:szCs w:val="28"/>
          <w:lang w:eastAsia="uk-UA"/>
        </w:rPr>
        <w:t xml:space="preserve"> Зроблено </w:t>
      </w:r>
      <w:r w:rsidRPr="00FF77A4">
        <w:rPr>
          <w:bCs/>
          <w:sz w:val="28"/>
          <w:szCs w:val="28"/>
          <w:lang w:eastAsia="uk-UA"/>
        </w:rPr>
        <w:t>3782 знімки</w:t>
      </w:r>
      <w:r w:rsidRPr="00D81B4A">
        <w:rPr>
          <w:sz w:val="28"/>
          <w:szCs w:val="28"/>
          <w:lang w:eastAsia="uk-UA"/>
        </w:rPr>
        <w:t xml:space="preserve"> (переважно органи грудної клітки).</w:t>
      </w:r>
    </w:p>
    <w:p w:rsidR="005474A7" w:rsidRPr="00D81B4A" w:rsidRDefault="005474A7" w:rsidP="00D81B4A">
      <w:pPr>
        <w:spacing w:after="0" w:line="240" w:lineRule="auto"/>
        <w:ind w:firstLine="708"/>
        <w:jc w:val="both"/>
        <w:rPr>
          <w:sz w:val="28"/>
          <w:szCs w:val="28"/>
          <w:lang w:eastAsia="uk-UA"/>
        </w:rPr>
      </w:pPr>
      <w:r w:rsidRPr="00FF77A4">
        <w:rPr>
          <w:bCs/>
          <w:sz w:val="28"/>
          <w:szCs w:val="28"/>
          <w:lang w:eastAsia="uk-UA"/>
        </w:rPr>
        <w:t>Функціональна діагностика</w:t>
      </w:r>
      <w:r w:rsidRPr="00D81B4A">
        <w:rPr>
          <w:b/>
          <w:bCs/>
          <w:sz w:val="28"/>
          <w:szCs w:val="28"/>
          <w:lang w:eastAsia="uk-UA"/>
        </w:rPr>
        <w:t>:</w:t>
      </w:r>
      <w:r w:rsidRPr="00D81B4A">
        <w:rPr>
          <w:sz w:val="28"/>
          <w:szCs w:val="28"/>
          <w:lang w:eastAsia="uk-UA"/>
        </w:rPr>
        <w:t xml:space="preserve"> Перевірено роботу серця (ЕКГ) та інших систем у </w:t>
      </w:r>
      <w:r>
        <w:rPr>
          <w:bCs/>
          <w:sz w:val="28"/>
          <w:szCs w:val="28"/>
          <w:lang w:eastAsia="uk-UA"/>
        </w:rPr>
        <w:t>4</w:t>
      </w:r>
      <w:r w:rsidRPr="00FF77A4">
        <w:rPr>
          <w:bCs/>
          <w:sz w:val="28"/>
          <w:szCs w:val="28"/>
          <w:lang w:eastAsia="uk-UA"/>
        </w:rPr>
        <w:t>763 пацієнтів</w:t>
      </w:r>
      <w:r w:rsidRPr="00D81B4A">
        <w:rPr>
          <w:sz w:val="28"/>
          <w:szCs w:val="28"/>
          <w:lang w:eastAsia="uk-UA"/>
        </w:rPr>
        <w:t>.</w:t>
      </w:r>
    </w:p>
    <w:p w:rsidR="005474A7" w:rsidRPr="00D81B4A" w:rsidRDefault="005474A7" w:rsidP="00206208">
      <w:pPr>
        <w:spacing w:after="0" w:line="240" w:lineRule="auto"/>
        <w:ind w:firstLine="708"/>
        <w:jc w:val="both"/>
        <w:outlineLvl w:val="3"/>
        <w:rPr>
          <w:sz w:val="28"/>
          <w:szCs w:val="28"/>
          <w:lang w:eastAsia="uk-UA"/>
        </w:rPr>
      </w:pPr>
      <w:r w:rsidRPr="00206208">
        <w:rPr>
          <w:bCs/>
          <w:sz w:val="28"/>
          <w:szCs w:val="28"/>
          <w:lang w:eastAsia="uk-UA"/>
        </w:rPr>
        <w:t>Відновлення здоров'я через реабілітацію</w:t>
      </w:r>
      <w:r>
        <w:rPr>
          <w:bCs/>
          <w:sz w:val="28"/>
          <w:szCs w:val="28"/>
          <w:lang w:eastAsia="uk-UA"/>
        </w:rPr>
        <w:t xml:space="preserve">: </w:t>
      </w:r>
      <w:r w:rsidRPr="00D81B4A">
        <w:rPr>
          <w:sz w:val="28"/>
          <w:szCs w:val="28"/>
          <w:lang w:eastAsia="uk-UA"/>
        </w:rPr>
        <w:t>840 дітей пройшли курс занять (понад 11 тис. процедур).</w:t>
      </w:r>
    </w:p>
    <w:p w:rsidR="005474A7" w:rsidRPr="00D81B4A" w:rsidRDefault="005474A7" w:rsidP="00206208">
      <w:pPr>
        <w:spacing w:after="0" w:line="240" w:lineRule="auto"/>
        <w:ind w:firstLine="708"/>
        <w:jc w:val="both"/>
        <w:rPr>
          <w:sz w:val="28"/>
          <w:szCs w:val="28"/>
          <w:lang w:eastAsia="uk-UA"/>
        </w:rPr>
      </w:pPr>
      <w:r w:rsidRPr="00D81B4A">
        <w:rPr>
          <w:sz w:val="28"/>
          <w:szCs w:val="28"/>
          <w:lang w:eastAsia="uk-UA"/>
        </w:rPr>
        <w:t>Колектив лікарні активно допомагає ЗСУ: організовано дні донора, зібрано кошти та закуплено необхідні медичні засоби для наших захисників.</w:t>
      </w:r>
    </w:p>
    <w:p w:rsidR="005474A7" w:rsidRPr="00B16149" w:rsidRDefault="005474A7" w:rsidP="00B16149">
      <w:pPr>
        <w:spacing w:after="0" w:line="240" w:lineRule="auto"/>
        <w:jc w:val="both"/>
        <w:rPr>
          <w:color w:val="000000"/>
          <w:sz w:val="28"/>
          <w:szCs w:val="28"/>
          <w:lang w:eastAsia="uk-UA"/>
        </w:rPr>
      </w:pPr>
      <w:r w:rsidRPr="00DB6EB3">
        <w:rPr>
          <w:rStyle w:val="15"/>
          <w:b/>
          <w:sz w:val="28"/>
          <w:szCs w:val="28"/>
        </w:rPr>
        <w:t>КНП «</w:t>
      </w:r>
      <w:proofErr w:type="spellStart"/>
      <w:r w:rsidRPr="00B16149">
        <w:rPr>
          <w:rStyle w:val="15"/>
          <w:b/>
          <w:sz w:val="28"/>
          <w:szCs w:val="28"/>
        </w:rPr>
        <w:t>Делятинська</w:t>
      </w:r>
      <w:proofErr w:type="spellEnd"/>
      <w:r w:rsidRPr="00B16149">
        <w:rPr>
          <w:rStyle w:val="15"/>
          <w:b/>
          <w:sz w:val="28"/>
          <w:szCs w:val="28"/>
        </w:rPr>
        <w:t xml:space="preserve"> міська лікарня планового лікування та реабілітації</w:t>
      </w:r>
      <w:r>
        <w:rPr>
          <w:rStyle w:val="15"/>
          <w:b/>
          <w:sz w:val="28"/>
          <w:szCs w:val="28"/>
        </w:rPr>
        <w:t>»</w:t>
      </w:r>
      <w:r w:rsidRPr="00B16149">
        <w:rPr>
          <w:rStyle w:val="15"/>
          <w:b/>
          <w:sz w:val="28"/>
          <w:szCs w:val="28"/>
        </w:rPr>
        <w:t xml:space="preserve"> </w:t>
      </w:r>
      <w:proofErr w:type="spellStart"/>
      <w:r w:rsidRPr="00B16149">
        <w:rPr>
          <w:rStyle w:val="15"/>
          <w:b/>
          <w:sz w:val="28"/>
          <w:szCs w:val="28"/>
        </w:rPr>
        <w:t>Делятинської</w:t>
      </w:r>
      <w:proofErr w:type="spellEnd"/>
      <w:r w:rsidRPr="00B16149">
        <w:rPr>
          <w:rStyle w:val="15"/>
          <w:b/>
          <w:sz w:val="28"/>
          <w:szCs w:val="28"/>
        </w:rPr>
        <w:t xml:space="preserve"> селищної ради</w:t>
      </w:r>
      <w:r>
        <w:rPr>
          <w:rStyle w:val="15"/>
          <w:b/>
          <w:sz w:val="28"/>
          <w:szCs w:val="28"/>
        </w:rPr>
        <w:t>.</w:t>
      </w:r>
      <w:r w:rsidRPr="00B16149">
        <w:rPr>
          <w:rStyle w:val="15"/>
          <w:b/>
          <w:sz w:val="28"/>
          <w:szCs w:val="28"/>
        </w:rPr>
        <w:t xml:space="preserve"> </w:t>
      </w:r>
      <w:r w:rsidRPr="00B16149">
        <w:rPr>
          <w:color w:val="000000"/>
          <w:sz w:val="28"/>
          <w:szCs w:val="28"/>
        </w:rPr>
        <w:t xml:space="preserve">У 2025 році з НСЗУ укладено договори на надання медичної допомоги за трьома пакетами медичних послуг: «Первинна медична допомога», який включає в себе «Супровід та лікування дорослих та дітей, хворих на туберкульоз, на первинному рівні медичної допомоги», «Мобільна паліативна медична допомога дорослим і дітям»,  «Розширені послуги з первинної медичної </w:t>
      </w:r>
      <w:r w:rsidRPr="00B16149">
        <w:rPr>
          <w:color w:val="000000"/>
          <w:sz w:val="28"/>
          <w:szCs w:val="28"/>
        </w:rPr>
        <w:lastRenderedPageBreak/>
        <w:t>допомоги окремим категоріям осіб, які захищали незалежність, суверенітет та територіальну цілісність України» .</w:t>
      </w:r>
    </w:p>
    <w:p w:rsidR="005474A7" w:rsidRPr="00B16149" w:rsidRDefault="005474A7" w:rsidP="00B16149">
      <w:pPr>
        <w:spacing w:after="0" w:line="240" w:lineRule="auto"/>
        <w:ind w:firstLine="567"/>
        <w:jc w:val="both"/>
        <w:rPr>
          <w:color w:val="000000"/>
          <w:sz w:val="28"/>
          <w:szCs w:val="28"/>
        </w:rPr>
      </w:pPr>
      <w:r w:rsidRPr="00B16149">
        <w:rPr>
          <w:color w:val="000000"/>
          <w:sz w:val="28"/>
          <w:szCs w:val="28"/>
        </w:rPr>
        <w:t>Кадрове забезпечення дозволяє надавати медичну допомогу населенню в повному обсязі відповідно до укладених декларацій.</w:t>
      </w:r>
    </w:p>
    <w:p w:rsidR="005474A7" w:rsidRPr="00B16149" w:rsidRDefault="005474A7" w:rsidP="00B16149">
      <w:pPr>
        <w:pStyle w:val="a3"/>
        <w:spacing w:after="0" w:line="240" w:lineRule="auto"/>
        <w:ind w:left="0" w:firstLine="567"/>
        <w:jc w:val="both"/>
        <w:rPr>
          <w:rFonts w:ascii="Times New Roman" w:hAnsi="Times New Roman"/>
          <w:color w:val="000000"/>
          <w:sz w:val="28"/>
          <w:szCs w:val="28"/>
          <w:lang w:val="uk-UA"/>
        </w:rPr>
      </w:pPr>
      <w:r w:rsidRPr="00B16149">
        <w:rPr>
          <w:rFonts w:ascii="Times New Roman" w:hAnsi="Times New Roman"/>
          <w:color w:val="000000"/>
          <w:sz w:val="28"/>
          <w:szCs w:val="28"/>
          <w:lang w:val="uk-UA"/>
        </w:rPr>
        <w:t>У КНП «</w:t>
      </w:r>
      <w:proofErr w:type="spellStart"/>
      <w:r w:rsidRPr="00B16149">
        <w:rPr>
          <w:rFonts w:ascii="Times New Roman" w:hAnsi="Times New Roman"/>
          <w:color w:val="000000"/>
          <w:sz w:val="28"/>
          <w:szCs w:val="28"/>
          <w:lang w:val="uk-UA"/>
        </w:rPr>
        <w:t>Делятинський</w:t>
      </w:r>
      <w:proofErr w:type="spellEnd"/>
      <w:r w:rsidRPr="00B16149">
        <w:rPr>
          <w:rFonts w:ascii="Times New Roman" w:hAnsi="Times New Roman"/>
          <w:color w:val="000000"/>
          <w:sz w:val="28"/>
          <w:szCs w:val="28"/>
          <w:lang w:val="uk-UA"/>
        </w:rPr>
        <w:t xml:space="preserve"> центр первинної медико-санітарної допомоги» станом на сьогодні діючих 16376 декларацій.</w:t>
      </w:r>
    </w:p>
    <w:p w:rsidR="005474A7" w:rsidRPr="00B16149" w:rsidRDefault="005474A7" w:rsidP="00B16149">
      <w:pPr>
        <w:spacing w:after="0" w:line="240" w:lineRule="auto"/>
        <w:ind w:firstLine="567"/>
        <w:jc w:val="both"/>
        <w:rPr>
          <w:sz w:val="28"/>
          <w:szCs w:val="28"/>
        </w:rPr>
      </w:pPr>
      <w:r w:rsidRPr="00B16149">
        <w:rPr>
          <w:sz w:val="28"/>
          <w:szCs w:val="28"/>
        </w:rPr>
        <w:t xml:space="preserve">Кількість відвідувань в КНП </w:t>
      </w:r>
      <w:r w:rsidRPr="00B16149">
        <w:rPr>
          <w:color w:val="000000"/>
          <w:sz w:val="28"/>
          <w:szCs w:val="28"/>
        </w:rPr>
        <w:t>«</w:t>
      </w:r>
      <w:proofErr w:type="spellStart"/>
      <w:r w:rsidRPr="00B16149">
        <w:rPr>
          <w:sz w:val="28"/>
          <w:szCs w:val="28"/>
        </w:rPr>
        <w:t>Делятинський</w:t>
      </w:r>
      <w:proofErr w:type="spellEnd"/>
      <w:r w:rsidRPr="00B16149">
        <w:rPr>
          <w:sz w:val="28"/>
          <w:szCs w:val="28"/>
        </w:rPr>
        <w:t xml:space="preserve"> центр ПМСД» жителями громади  включно з профілактичними за 2025 рік склала – 43 900, в тому числі діти 0-17 р. – 13 183, кількість відвідувань лікарями вдома пацієнтів – 1 729, дітей – 234.</w:t>
      </w:r>
    </w:p>
    <w:p w:rsidR="005474A7" w:rsidRPr="00B16149" w:rsidRDefault="005474A7" w:rsidP="00B16149">
      <w:pPr>
        <w:shd w:val="clear" w:color="auto" w:fill="FFFFFF"/>
        <w:spacing w:after="0" w:line="240" w:lineRule="auto"/>
        <w:ind w:firstLine="567"/>
        <w:jc w:val="both"/>
        <w:rPr>
          <w:bCs/>
          <w:iCs/>
          <w:color w:val="000000"/>
          <w:sz w:val="28"/>
          <w:szCs w:val="28"/>
        </w:rPr>
      </w:pPr>
      <w:r w:rsidRPr="00B16149">
        <w:rPr>
          <w:bCs/>
          <w:iCs/>
          <w:color w:val="000000"/>
          <w:sz w:val="28"/>
          <w:szCs w:val="28"/>
        </w:rPr>
        <w:t>За 2025 рік в закладі проведено:</w:t>
      </w:r>
    </w:p>
    <w:p w:rsidR="005474A7" w:rsidRPr="00B16149" w:rsidRDefault="005474A7" w:rsidP="00B16149">
      <w:pPr>
        <w:shd w:val="clear" w:color="auto" w:fill="FFFFFF"/>
        <w:spacing w:after="0" w:line="240" w:lineRule="auto"/>
        <w:ind w:firstLine="567"/>
        <w:jc w:val="both"/>
        <w:rPr>
          <w:bCs/>
          <w:iCs/>
          <w:color w:val="000000"/>
          <w:sz w:val="28"/>
          <w:szCs w:val="28"/>
        </w:rPr>
      </w:pPr>
      <w:r w:rsidRPr="00B16149">
        <w:rPr>
          <w:color w:val="000000"/>
          <w:sz w:val="28"/>
          <w:szCs w:val="28"/>
        </w:rPr>
        <w:t>– 1129 досліджень електрокардіографії.</w:t>
      </w:r>
    </w:p>
    <w:p w:rsidR="005474A7" w:rsidRPr="00B16149" w:rsidRDefault="005474A7" w:rsidP="00B16149">
      <w:pPr>
        <w:shd w:val="clear" w:color="auto" w:fill="FFFFFF"/>
        <w:spacing w:after="0" w:line="240" w:lineRule="auto"/>
        <w:ind w:firstLine="567"/>
        <w:jc w:val="both"/>
        <w:rPr>
          <w:sz w:val="28"/>
          <w:szCs w:val="28"/>
        </w:rPr>
      </w:pPr>
      <w:r w:rsidRPr="00B16149">
        <w:rPr>
          <w:color w:val="000000"/>
          <w:sz w:val="28"/>
          <w:szCs w:val="28"/>
        </w:rPr>
        <w:t xml:space="preserve">– 19 215 аналізів, в тому числі: загальний аналіз крові </w:t>
      </w:r>
      <w:r w:rsidRPr="00B16149">
        <w:rPr>
          <w:sz w:val="28"/>
          <w:szCs w:val="28"/>
        </w:rPr>
        <w:t>–</w:t>
      </w:r>
      <w:r w:rsidRPr="00B16149">
        <w:rPr>
          <w:color w:val="000000"/>
          <w:sz w:val="28"/>
          <w:szCs w:val="28"/>
        </w:rPr>
        <w:t xml:space="preserve"> 9 334, загальний аналіз сечі </w:t>
      </w:r>
      <w:r w:rsidRPr="00B16149">
        <w:rPr>
          <w:sz w:val="28"/>
          <w:szCs w:val="28"/>
        </w:rPr>
        <w:t xml:space="preserve">– 4 433, аналіз крові на цукор – 4 181 та холестерин в крові – 1 267. </w:t>
      </w:r>
    </w:p>
    <w:p w:rsidR="005474A7" w:rsidRPr="00B16149" w:rsidRDefault="005474A7" w:rsidP="00B16149">
      <w:pPr>
        <w:spacing w:after="0" w:line="240" w:lineRule="auto"/>
        <w:jc w:val="both"/>
        <w:rPr>
          <w:sz w:val="28"/>
          <w:szCs w:val="28"/>
        </w:rPr>
      </w:pPr>
      <w:r w:rsidRPr="00B16149">
        <w:rPr>
          <w:sz w:val="28"/>
          <w:szCs w:val="28"/>
        </w:rPr>
        <w:t xml:space="preserve">        Оглянуто профілактично з метою виявлення хворих на туберкульоз, усього -  </w:t>
      </w:r>
      <w:r w:rsidRPr="00B16149">
        <w:rPr>
          <w:b/>
          <w:sz w:val="28"/>
          <w:szCs w:val="28"/>
        </w:rPr>
        <w:t> </w:t>
      </w:r>
      <w:r w:rsidRPr="00B16149">
        <w:rPr>
          <w:sz w:val="28"/>
          <w:szCs w:val="28"/>
        </w:rPr>
        <w:t>170 чол.</w:t>
      </w:r>
    </w:p>
    <w:p w:rsidR="005474A7" w:rsidRPr="00B16149" w:rsidRDefault="005474A7" w:rsidP="00B16149">
      <w:pPr>
        <w:spacing w:after="0" w:line="240" w:lineRule="auto"/>
        <w:jc w:val="both"/>
        <w:rPr>
          <w:color w:val="000000"/>
          <w:sz w:val="28"/>
          <w:szCs w:val="28"/>
        </w:rPr>
      </w:pPr>
      <w:r w:rsidRPr="00B16149">
        <w:rPr>
          <w:color w:val="000000"/>
          <w:sz w:val="28"/>
          <w:szCs w:val="28"/>
        </w:rPr>
        <w:t xml:space="preserve">         За 2025 рік були отримані кошти у розмірі 17 085,9 тис.</w:t>
      </w:r>
      <w:r>
        <w:rPr>
          <w:color w:val="000000"/>
          <w:sz w:val="28"/>
          <w:szCs w:val="28"/>
        </w:rPr>
        <w:t xml:space="preserve"> </w:t>
      </w:r>
      <w:r w:rsidRPr="00B16149">
        <w:rPr>
          <w:color w:val="000000"/>
          <w:sz w:val="28"/>
          <w:szCs w:val="28"/>
        </w:rPr>
        <w:t>грн. в т.ч.:</w:t>
      </w:r>
    </w:p>
    <w:p w:rsidR="005474A7" w:rsidRPr="00B16149" w:rsidRDefault="005474A7" w:rsidP="00E2482F">
      <w:pPr>
        <w:spacing w:after="0" w:line="240" w:lineRule="auto"/>
        <w:ind w:firstLine="708"/>
        <w:jc w:val="both"/>
        <w:rPr>
          <w:color w:val="000000"/>
          <w:sz w:val="28"/>
          <w:szCs w:val="28"/>
        </w:rPr>
      </w:pPr>
      <w:r w:rsidRPr="00B16149">
        <w:rPr>
          <w:color w:val="000000"/>
          <w:sz w:val="28"/>
          <w:szCs w:val="28"/>
        </w:rPr>
        <w:t>– 15 561,4 тис. грн. від НСЗУ;</w:t>
      </w:r>
    </w:p>
    <w:p w:rsidR="005474A7" w:rsidRPr="00B16149" w:rsidRDefault="005474A7" w:rsidP="00E2482F">
      <w:pPr>
        <w:pStyle w:val="a3"/>
        <w:spacing w:after="0" w:line="240" w:lineRule="auto"/>
        <w:ind w:left="0" w:firstLine="708"/>
        <w:jc w:val="both"/>
        <w:rPr>
          <w:rFonts w:ascii="Times New Roman" w:hAnsi="Times New Roman"/>
          <w:color w:val="000000"/>
          <w:sz w:val="28"/>
          <w:szCs w:val="28"/>
          <w:lang w:val="uk-UA"/>
        </w:rPr>
      </w:pPr>
      <w:r w:rsidRPr="00B16149">
        <w:rPr>
          <w:rFonts w:ascii="Times New Roman" w:hAnsi="Times New Roman"/>
          <w:color w:val="000000"/>
          <w:sz w:val="28"/>
          <w:szCs w:val="28"/>
          <w:lang w:val="uk-UA"/>
        </w:rPr>
        <w:t xml:space="preserve">– </w:t>
      </w:r>
      <w:r w:rsidRPr="00B16149">
        <w:rPr>
          <w:rFonts w:ascii="Times New Roman" w:hAnsi="Times New Roman"/>
          <w:color w:val="000000"/>
          <w:sz w:val="28"/>
          <w:szCs w:val="28"/>
        </w:rPr>
        <w:t>435</w:t>
      </w:r>
      <w:r w:rsidRPr="00B16149">
        <w:rPr>
          <w:rFonts w:ascii="Times New Roman" w:hAnsi="Times New Roman"/>
          <w:color w:val="000000"/>
          <w:sz w:val="28"/>
          <w:szCs w:val="28"/>
          <w:lang w:val="uk-UA"/>
        </w:rPr>
        <w:t>,0 тис. грн. з місцевого бюджету на оплату комунальних послуг;</w:t>
      </w:r>
    </w:p>
    <w:p w:rsidR="005474A7" w:rsidRPr="00B16149" w:rsidRDefault="005474A7" w:rsidP="00E2482F">
      <w:pPr>
        <w:pStyle w:val="a3"/>
        <w:spacing w:after="0" w:line="240" w:lineRule="auto"/>
        <w:ind w:left="0" w:firstLine="708"/>
        <w:jc w:val="both"/>
        <w:rPr>
          <w:rFonts w:ascii="Times New Roman" w:hAnsi="Times New Roman"/>
          <w:color w:val="000000"/>
          <w:sz w:val="28"/>
          <w:szCs w:val="28"/>
          <w:lang w:val="uk-UA"/>
        </w:rPr>
      </w:pPr>
      <w:r w:rsidRPr="00B16149">
        <w:rPr>
          <w:rFonts w:ascii="Times New Roman" w:hAnsi="Times New Roman"/>
          <w:color w:val="000000"/>
          <w:sz w:val="28"/>
          <w:szCs w:val="28"/>
          <w:lang w:val="uk-UA"/>
        </w:rPr>
        <w:t xml:space="preserve">– 1 089,5 тис. грн. на виконання Комплексної програми </w:t>
      </w:r>
      <w:r w:rsidRPr="00B16149">
        <w:rPr>
          <w:rFonts w:ascii="Times New Roman" w:hAnsi="Times New Roman"/>
          <w:sz w:val="28"/>
          <w:szCs w:val="28"/>
          <w:lang w:val="uk-UA"/>
        </w:rPr>
        <w:t>безоплатного та пільгового забезпечення лікарськими засобами у разі амбулаторного лікування окремих груп населення.</w:t>
      </w:r>
    </w:p>
    <w:p w:rsidR="005474A7" w:rsidRPr="00B16149" w:rsidRDefault="005474A7" w:rsidP="00E2482F">
      <w:pPr>
        <w:spacing w:after="0" w:line="240" w:lineRule="auto"/>
        <w:ind w:firstLine="708"/>
        <w:jc w:val="both"/>
        <w:rPr>
          <w:sz w:val="28"/>
          <w:szCs w:val="28"/>
        </w:rPr>
      </w:pPr>
      <w:r w:rsidRPr="00B16149">
        <w:rPr>
          <w:color w:val="000000"/>
          <w:sz w:val="28"/>
          <w:szCs w:val="28"/>
        </w:rPr>
        <w:t>Видатки на безкоштовний та пільговий відпуск медикаментів було розподілено між: учасниками АТО та інвалідами війни, дітьми інвалідами у сумі – 325,2 тис.</w:t>
      </w:r>
      <w:r>
        <w:rPr>
          <w:color w:val="000000"/>
          <w:sz w:val="28"/>
          <w:szCs w:val="28"/>
        </w:rPr>
        <w:t xml:space="preserve"> </w:t>
      </w:r>
      <w:r w:rsidRPr="00B16149">
        <w:rPr>
          <w:color w:val="000000"/>
          <w:sz w:val="28"/>
          <w:szCs w:val="28"/>
        </w:rPr>
        <w:t>грн.; на заходи боротьби з туберкульозом у сумі – 14,6 тис.</w:t>
      </w:r>
      <w:r>
        <w:rPr>
          <w:color w:val="000000"/>
          <w:sz w:val="28"/>
          <w:szCs w:val="28"/>
        </w:rPr>
        <w:t xml:space="preserve"> </w:t>
      </w:r>
      <w:r w:rsidRPr="00B16149">
        <w:rPr>
          <w:color w:val="000000"/>
          <w:sz w:val="28"/>
          <w:szCs w:val="28"/>
        </w:rPr>
        <w:t xml:space="preserve">грн.; особам, які постраждали внаслідок Чорнобильської катастрофи, інваліди </w:t>
      </w:r>
      <w:r w:rsidRPr="00B16149">
        <w:rPr>
          <w:color w:val="000000"/>
          <w:sz w:val="28"/>
          <w:szCs w:val="28"/>
          <w:lang w:val="en-US"/>
        </w:rPr>
        <w:t>I</w:t>
      </w:r>
      <w:r w:rsidRPr="00B16149">
        <w:rPr>
          <w:color w:val="000000"/>
          <w:sz w:val="28"/>
          <w:szCs w:val="28"/>
        </w:rPr>
        <w:t xml:space="preserve"> та </w:t>
      </w:r>
      <w:r w:rsidRPr="00B16149">
        <w:rPr>
          <w:color w:val="000000"/>
          <w:sz w:val="28"/>
          <w:szCs w:val="28"/>
          <w:lang w:val="en-US"/>
        </w:rPr>
        <w:t>II</w:t>
      </w:r>
      <w:r w:rsidRPr="00B16149">
        <w:rPr>
          <w:color w:val="000000"/>
          <w:sz w:val="28"/>
          <w:szCs w:val="28"/>
        </w:rPr>
        <w:t xml:space="preserve">  груп внаслідок трудового каліцтва у сумі – 287,6 тис.</w:t>
      </w:r>
      <w:r>
        <w:rPr>
          <w:color w:val="000000"/>
          <w:sz w:val="28"/>
          <w:szCs w:val="28"/>
        </w:rPr>
        <w:t xml:space="preserve"> </w:t>
      </w:r>
      <w:r w:rsidRPr="00B16149">
        <w:rPr>
          <w:color w:val="000000"/>
          <w:sz w:val="28"/>
          <w:szCs w:val="28"/>
        </w:rPr>
        <w:t xml:space="preserve">грн.; на </w:t>
      </w:r>
      <w:r w:rsidRPr="00B16149">
        <w:rPr>
          <w:sz w:val="28"/>
          <w:szCs w:val="28"/>
        </w:rPr>
        <w:t>забезпечення безоплатно осіб з інвалідністю у сумі – 50,0 тис.</w:t>
      </w:r>
      <w:r>
        <w:rPr>
          <w:sz w:val="28"/>
          <w:szCs w:val="28"/>
        </w:rPr>
        <w:t xml:space="preserve"> </w:t>
      </w:r>
      <w:r w:rsidRPr="00B16149">
        <w:rPr>
          <w:sz w:val="28"/>
          <w:szCs w:val="28"/>
        </w:rPr>
        <w:t>грн.</w:t>
      </w:r>
      <w:r w:rsidRPr="00B16149">
        <w:rPr>
          <w:color w:val="000000"/>
          <w:sz w:val="28"/>
          <w:szCs w:val="28"/>
        </w:rPr>
        <w:t>;</w:t>
      </w:r>
      <w:r w:rsidRPr="00B16149">
        <w:rPr>
          <w:sz w:val="28"/>
          <w:szCs w:val="28"/>
        </w:rPr>
        <w:t xml:space="preserve"> </w:t>
      </w:r>
      <w:r w:rsidRPr="00B16149">
        <w:rPr>
          <w:color w:val="000000"/>
          <w:sz w:val="28"/>
          <w:szCs w:val="28"/>
        </w:rPr>
        <w:t xml:space="preserve">а також хворим на </w:t>
      </w:r>
      <w:proofErr w:type="spellStart"/>
      <w:r w:rsidRPr="00B16149">
        <w:rPr>
          <w:color w:val="000000"/>
          <w:sz w:val="28"/>
          <w:szCs w:val="28"/>
        </w:rPr>
        <w:t>онкозахворювання</w:t>
      </w:r>
      <w:proofErr w:type="spellEnd"/>
      <w:r w:rsidRPr="00B16149">
        <w:rPr>
          <w:color w:val="000000"/>
          <w:sz w:val="28"/>
          <w:szCs w:val="28"/>
        </w:rPr>
        <w:t xml:space="preserve"> в сумі – 412,1 тис. грн.   </w:t>
      </w:r>
    </w:p>
    <w:p w:rsidR="005474A7" w:rsidRPr="00B16149" w:rsidRDefault="005474A7" w:rsidP="00426307">
      <w:pPr>
        <w:spacing w:after="0" w:line="240" w:lineRule="auto"/>
        <w:ind w:firstLine="708"/>
        <w:jc w:val="both"/>
        <w:rPr>
          <w:sz w:val="28"/>
          <w:szCs w:val="28"/>
        </w:rPr>
      </w:pPr>
      <w:r w:rsidRPr="00B16149">
        <w:rPr>
          <w:color w:val="000000"/>
          <w:sz w:val="28"/>
          <w:szCs w:val="28"/>
        </w:rPr>
        <w:t xml:space="preserve">З метою оперативного надання первинної медичної допомоги та обслуговування населення, Центр забезпечений чотирма службовими автомобілями. Транспортні засоби використовуються для виїздів лікарів до пацієнтів, у тому числі до </w:t>
      </w:r>
      <w:proofErr w:type="spellStart"/>
      <w:r w:rsidRPr="00B16149">
        <w:rPr>
          <w:color w:val="000000"/>
          <w:sz w:val="28"/>
          <w:szCs w:val="28"/>
        </w:rPr>
        <w:t>маломобільних</w:t>
      </w:r>
      <w:proofErr w:type="spellEnd"/>
      <w:r w:rsidRPr="00B16149">
        <w:rPr>
          <w:color w:val="000000"/>
          <w:sz w:val="28"/>
          <w:szCs w:val="28"/>
        </w:rPr>
        <w:t xml:space="preserve"> груп населення.</w:t>
      </w:r>
      <w:r w:rsidRPr="00B16149">
        <w:rPr>
          <w:sz w:val="28"/>
          <w:szCs w:val="28"/>
        </w:rPr>
        <w:t xml:space="preserve">        </w:t>
      </w:r>
    </w:p>
    <w:p w:rsidR="005474A7" w:rsidRPr="00B16149" w:rsidRDefault="005474A7" w:rsidP="00426307">
      <w:pPr>
        <w:pStyle w:val="a3"/>
        <w:spacing w:after="0" w:line="240" w:lineRule="auto"/>
        <w:ind w:left="0" w:firstLine="708"/>
        <w:jc w:val="both"/>
        <w:rPr>
          <w:rFonts w:ascii="Times New Roman" w:hAnsi="Times New Roman"/>
          <w:color w:val="000000"/>
          <w:sz w:val="28"/>
          <w:szCs w:val="28"/>
          <w:lang w:val="uk-UA"/>
        </w:rPr>
      </w:pPr>
      <w:r w:rsidRPr="00B16149">
        <w:rPr>
          <w:rFonts w:ascii="Times New Roman" w:hAnsi="Times New Roman"/>
          <w:color w:val="000000"/>
          <w:sz w:val="28"/>
          <w:szCs w:val="28"/>
          <w:lang w:val="uk-UA"/>
        </w:rPr>
        <w:t>Встановлені комп’ютерні програми для подачі статистичних та інших звітів: «Медичні кадри», «</w:t>
      </w:r>
      <w:proofErr w:type="spellStart"/>
      <w:r w:rsidRPr="00B16149">
        <w:rPr>
          <w:rFonts w:ascii="Times New Roman" w:hAnsi="Times New Roman"/>
          <w:color w:val="000000"/>
          <w:sz w:val="28"/>
          <w:szCs w:val="28"/>
          <w:lang w:val="uk-UA"/>
        </w:rPr>
        <w:t>Медстат</w:t>
      </w:r>
      <w:proofErr w:type="spellEnd"/>
      <w:r w:rsidRPr="00B16149">
        <w:rPr>
          <w:rFonts w:ascii="Times New Roman" w:hAnsi="Times New Roman"/>
          <w:color w:val="000000"/>
          <w:sz w:val="28"/>
          <w:szCs w:val="28"/>
          <w:lang w:val="uk-UA"/>
        </w:rPr>
        <w:t>», «Степ ІТ», «</w:t>
      </w:r>
      <w:proofErr w:type="spellStart"/>
      <w:r w:rsidRPr="00B16149">
        <w:rPr>
          <w:rFonts w:ascii="Times New Roman" w:hAnsi="Times New Roman"/>
          <w:color w:val="000000"/>
          <w:sz w:val="28"/>
          <w:szCs w:val="28"/>
          <w:lang w:val="en-US"/>
        </w:rPr>
        <w:t>Helsi</w:t>
      </w:r>
      <w:proofErr w:type="spellEnd"/>
      <w:r w:rsidRPr="00B16149">
        <w:rPr>
          <w:rFonts w:ascii="Times New Roman" w:hAnsi="Times New Roman"/>
          <w:color w:val="000000"/>
          <w:sz w:val="28"/>
          <w:szCs w:val="28"/>
          <w:lang w:val="uk-UA"/>
        </w:rPr>
        <w:t>».</w:t>
      </w:r>
    </w:p>
    <w:p w:rsidR="005474A7" w:rsidRPr="00B16149" w:rsidRDefault="005474A7" w:rsidP="00426307">
      <w:pPr>
        <w:spacing w:after="0" w:line="240" w:lineRule="auto"/>
        <w:ind w:firstLine="708"/>
        <w:jc w:val="both"/>
        <w:rPr>
          <w:color w:val="000000"/>
          <w:sz w:val="28"/>
          <w:szCs w:val="28"/>
        </w:rPr>
      </w:pPr>
      <w:r w:rsidRPr="00B16149">
        <w:rPr>
          <w:color w:val="000000"/>
          <w:sz w:val="28"/>
          <w:szCs w:val="28"/>
        </w:rPr>
        <w:t>Протягом звітного періоду лікарями Центру проводився амбулаторний прийом пацієнтів, профілактичні огляди, вакцинація населення відповідно до Календаря щеплень та Covid-19. Кількість проведення щеплення за 2025 рік – 3 215 осіб, в тому числі дітей – 2 644.</w:t>
      </w:r>
    </w:p>
    <w:p w:rsidR="005474A7" w:rsidRPr="00B16149" w:rsidRDefault="005474A7" w:rsidP="00426307">
      <w:pPr>
        <w:pStyle w:val="a3"/>
        <w:spacing w:after="0" w:line="240" w:lineRule="auto"/>
        <w:ind w:left="0" w:firstLine="708"/>
        <w:jc w:val="both"/>
        <w:rPr>
          <w:rFonts w:ascii="Times New Roman" w:hAnsi="Times New Roman"/>
          <w:color w:val="000000"/>
          <w:sz w:val="28"/>
          <w:szCs w:val="28"/>
          <w:lang w:val="uk-UA"/>
        </w:rPr>
      </w:pPr>
      <w:r w:rsidRPr="00B16149">
        <w:rPr>
          <w:rFonts w:ascii="Times New Roman" w:hAnsi="Times New Roman"/>
          <w:color w:val="000000"/>
          <w:sz w:val="28"/>
          <w:szCs w:val="28"/>
          <w:lang w:val="uk-UA"/>
        </w:rPr>
        <w:t xml:space="preserve">Взято участь у </w:t>
      </w:r>
      <w:proofErr w:type="spellStart"/>
      <w:r w:rsidRPr="00B16149">
        <w:rPr>
          <w:rFonts w:ascii="Times New Roman" w:hAnsi="Times New Roman"/>
          <w:color w:val="000000"/>
          <w:sz w:val="28"/>
          <w:szCs w:val="28"/>
          <w:lang w:val="uk-UA"/>
        </w:rPr>
        <w:t>проєкті</w:t>
      </w:r>
      <w:proofErr w:type="spellEnd"/>
      <w:r w:rsidRPr="00B16149">
        <w:rPr>
          <w:rFonts w:ascii="Times New Roman" w:hAnsi="Times New Roman"/>
          <w:color w:val="000000"/>
          <w:sz w:val="28"/>
          <w:szCs w:val="28"/>
          <w:lang w:val="uk-UA"/>
        </w:rPr>
        <w:t xml:space="preserve"> «Коаліція за вакцинацію», була сформована мобільна бригада із працівників, здійснено 4 виїзди з метою вакцинації. В рамках виїзду медики зробили вакцинацію:</w:t>
      </w:r>
    </w:p>
    <w:p w:rsidR="005474A7" w:rsidRPr="00B16149" w:rsidRDefault="005474A7" w:rsidP="00B16149">
      <w:pPr>
        <w:pStyle w:val="a3"/>
        <w:spacing w:after="0" w:line="240" w:lineRule="auto"/>
        <w:ind w:left="0" w:firstLine="567"/>
        <w:jc w:val="both"/>
        <w:rPr>
          <w:rFonts w:ascii="Times New Roman" w:hAnsi="Times New Roman"/>
          <w:color w:val="000000"/>
          <w:sz w:val="28"/>
          <w:szCs w:val="28"/>
          <w:lang w:val="uk-UA"/>
        </w:rPr>
      </w:pPr>
      <w:r w:rsidRPr="00B16149">
        <w:rPr>
          <w:rFonts w:ascii="Times New Roman" w:hAnsi="Times New Roman"/>
          <w:color w:val="000000"/>
          <w:sz w:val="28"/>
          <w:szCs w:val="28"/>
          <w:lang w:val="uk-UA"/>
        </w:rPr>
        <w:t>11 дітей -  проти кору, краснухи, паротиту,</w:t>
      </w:r>
    </w:p>
    <w:p w:rsidR="005474A7" w:rsidRPr="00B16149" w:rsidRDefault="005474A7" w:rsidP="00B16149">
      <w:pPr>
        <w:pStyle w:val="a3"/>
        <w:spacing w:after="0" w:line="240" w:lineRule="auto"/>
        <w:ind w:left="0" w:firstLine="567"/>
        <w:jc w:val="both"/>
        <w:rPr>
          <w:rFonts w:ascii="Times New Roman" w:hAnsi="Times New Roman"/>
          <w:color w:val="000000"/>
          <w:sz w:val="28"/>
          <w:szCs w:val="28"/>
          <w:lang w:val="uk-UA"/>
        </w:rPr>
      </w:pPr>
      <w:r w:rsidRPr="00B16149">
        <w:rPr>
          <w:rFonts w:ascii="Times New Roman" w:hAnsi="Times New Roman"/>
          <w:color w:val="000000"/>
          <w:sz w:val="28"/>
          <w:szCs w:val="28"/>
          <w:lang w:val="uk-UA"/>
        </w:rPr>
        <w:t>12 дітей - гепатит В,</w:t>
      </w:r>
    </w:p>
    <w:p w:rsidR="005474A7" w:rsidRPr="00B16149" w:rsidRDefault="005474A7" w:rsidP="00B16149">
      <w:pPr>
        <w:pStyle w:val="a3"/>
        <w:spacing w:after="0" w:line="240" w:lineRule="auto"/>
        <w:ind w:left="0" w:firstLine="567"/>
        <w:jc w:val="both"/>
        <w:rPr>
          <w:rFonts w:ascii="Times New Roman" w:hAnsi="Times New Roman"/>
          <w:color w:val="000000"/>
          <w:sz w:val="28"/>
          <w:szCs w:val="28"/>
          <w:lang w:val="uk-UA"/>
        </w:rPr>
      </w:pPr>
      <w:r w:rsidRPr="00B16149">
        <w:rPr>
          <w:rFonts w:ascii="Times New Roman" w:hAnsi="Times New Roman"/>
          <w:color w:val="000000"/>
          <w:sz w:val="28"/>
          <w:szCs w:val="28"/>
          <w:lang w:val="uk-UA"/>
        </w:rPr>
        <w:t xml:space="preserve">22 дорослим та 17 дітям - проти </w:t>
      </w:r>
      <w:proofErr w:type="spellStart"/>
      <w:r w:rsidRPr="00B16149">
        <w:rPr>
          <w:rFonts w:ascii="Times New Roman" w:hAnsi="Times New Roman"/>
          <w:color w:val="000000"/>
          <w:sz w:val="28"/>
          <w:szCs w:val="28"/>
          <w:lang w:val="uk-UA"/>
        </w:rPr>
        <w:t>дифтирії</w:t>
      </w:r>
      <w:proofErr w:type="spellEnd"/>
      <w:r w:rsidRPr="00B16149">
        <w:rPr>
          <w:rFonts w:ascii="Times New Roman" w:hAnsi="Times New Roman"/>
          <w:color w:val="000000"/>
          <w:sz w:val="28"/>
          <w:szCs w:val="28"/>
          <w:lang w:val="uk-UA"/>
        </w:rPr>
        <w:t xml:space="preserve"> та правцю,</w:t>
      </w:r>
    </w:p>
    <w:p w:rsidR="005474A7" w:rsidRPr="00B16149" w:rsidRDefault="005474A7" w:rsidP="00B16149">
      <w:pPr>
        <w:pStyle w:val="a3"/>
        <w:spacing w:after="0" w:line="240" w:lineRule="auto"/>
        <w:ind w:left="0" w:firstLine="567"/>
        <w:jc w:val="both"/>
        <w:rPr>
          <w:rFonts w:ascii="Times New Roman" w:hAnsi="Times New Roman"/>
          <w:color w:val="000000"/>
          <w:sz w:val="28"/>
          <w:szCs w:val="28"/>
          <w:lang w:val="uk-UA"/>
        </w:rPr>
      </w:pPr>
      <w:r w:rsidRPr="00B16149">
        <w:rPr>
          <w:rFonts w:ascii="Times New Roman" w:hAnsi="Times New Roman"/>
          <w:color w:val="000000"/>
          <w:sz w:val="28"/>
          <w:szCs w:val="28"/>
          <w:lang w:val="uk-UA"/>
        </w:rPr>
        <w:t>68 дітей – поліомієліту.</w:t>
      </w:r>
    </w:p>
    <w:p w:rsidR="005474A7" w:rsidRPr="00B16149" w:rsidRDefault="005474A7" w:rsidP="00B16149">
      <w:pPr>
        <w:pStyle w:val="a3"/>
        <w:spacing w:after="0" w:line="240" w:lineRule="auto"/>
        <w:ind w:left="0" w:firstLine="567"/>
        <w:jc w:val="both"/>
        <w:rPr>
          <w:rFonts w:ascii="Times New Roman" w:hAnsi="Times New Roman"/>
          <w:color w:val="000000"/>
          <w:sz w:val="28"/>
          <w:szCs w:val="28"/>
          <w:lang w:val="uk-UA"/>
        </w:rPr>
      </w:pPr>
      <w:r w:rsidRPr="00B16149">
        <w:rPr>
          <w:rFonts w:ascii="Times New Roman" w:hAnsi="Times New Roman"/>
          <w:color w:val="000000"/>
          <w:sz w:val="28"/>
          <w:szCs w:val="28"/>
          <w:lang w:val="uk-UA"/>
        </w:rPr>
        <w:t>Також усі бажаючі могли отримати безоплатні медичні послуги: виміряти тиск, глюкозу крові, отримати консультації сімейного лікаря.</w:t>
      </w:r>
    </w:p>
    <w:p w:rsidR="005474A7" w:rsidRPr="00B16149" w:rsidRDefault="005474A7" w:rsidP="00B16149">
      <w:pPr>
        <w:pStyle w:val="a3"/>
        <w:spacing w:after="0" w:line="240" w:lineRule="auto"/>
        <w:ind w:left="0" w:firstLine="567"/>
        <w:jc w:val="both"/>
        <w:rPr>
          <w:rFonts w:ascii="Times New Roman" w:hAnsi="Times New Roman"/>
          <w:color w:val="000000"/>
          <w:sz w:val="28"/>
          <w:szCs w:val="28"/>
          <w:lang w:val="uk-UA"/>
        </w:rPr>
      </w:pPr>
      <w:r w:rsidRPr="00B16149">
        <w:rPr>
          <w:rFonts w:ascii="Times New Roman" w:hAnsi="Times New Roman"/>
          <w:color w:val="000000"/>
          <w:sz w:val="28"/>
          <w:szCs w:val="28"/>
          <w:lang w:val="uk-UA"/>
        </w:rPr>
        <w:lastRenderedPageBreak/>
        <w:t>Проведено із дотичними до груп ризику людьми лекції, метою яких було донести важливість вакцинації населення, а також ознайомлення із новим Календарем щеплення .</w:t>
      </w:r>
    </w:p>
    <w:p w:rsidR="005474A7" w:rsidRPr="00B16149" w:rsidRDefault="005474A7" w:rsidP="00E2482F">
      <w:pPr>
        <w:spacing w:after="0" w:line="240" w:lineRule="auto"/>
        <w:ind w:firstLine="567"/>
        <w:rPr>
          <w:color w:val="000000"/>
          <w:sz w:val="28"/>
          <w:szCs w:val="28"/>
        </w:rPr>
      </w:pPr>
      <w:r w:rsidRPr="00B16149">
        <w:rPr>
          <w:color w:val="000000"/>
          <w:sz w:val="28"/>
          <w:szCs w:val="28"/>
        </w:rPr>
        <w:t>Пріоритетними в роботі підприємства у 2026 році будуть наступні напрямки:</w:t>
      </w:r>
    </w:p>
    <w:p w:rsidR="005474A7" w:rsidRPr="00B16149" w:rsidRDefault="005474A7" w:rsidP="00E2482F">
      <w:pPr>
        <w:spacing w:after="0" w:line="240" w:lineRule="auto"/>
        <w:ind w:firstLine="567"/>
        <w:jc w:val="both"/>
        <w:rPr>
          <w:color w:val="000000"/>
          <w:sz w:val="28"/>
          <w:szCs w:val="28"/>
        </w:rPr>
      </w:pPr>
      <w:r w:rsidRPr="00B16149">
        <w:rPr>
          <w:color w:val="000000"/>
          <w:sz w:val="28"/>
          <w:szCs w:val="28"/>
        </w:rPr>
        <w:t xml:space="preserve">– удосконалення організації надання медичної допомоги дітям, матерям, особам працездатного віку, </w:t>
      </w:r>
      <w:proofErr w:type="spellStart"/>
      <w:r w:rsidRPr="00B16149">
        <w:rPr>
          <w:color w:val="000000"/>
          <w:sz w:val="28"/>
          <w:szCs w:val="28"/>
        </w:rPr>
        <w:t>маломобільним</w:t>
      </w:r>
      <w:proofErr w:type="spellEnd"/>
      <w:r w:rsidRPr="00B16149">
        <w:rPr>
          <w:color w:val="000000"/>
          <w:sz w:val="28"/>
          <w:szCs w:val="28"/>
        </w:rPr>
        <w:t xml:space="preserve"> групам населення;</w:t>
      </w:r>
    </w:p>
    <w:p w:rsidR="005474A7" w:rsidRPr="00B16149" w:rsidRDefault="005474A7" w:rsidP="00E2482F">
      <w:pPr>
        <w:spacing w:after="0" w:line="240" w:lineRule="auto"/>
        <w:ind w:firstLine="567"/>
        <w:jc w:val="both"/>
        <w:rPr>
          <w:color w:val="000000"/>
          <w:sz w:val="28"/>
          <w:szCs w:val="28"/>
        </w:rPr>
      </w:pPr>
      <w:r w:rsidRPr="00B16149">
        <w:rPr>
          <w:color w:val="000000"/>
          <w:sz w:val="28"/>
          <w:szCs w:val="28"/>
        </w:rPr>
        <w:t>– розвиток профілактичної медицини, посилення профілактичної роботи раннього виявлення захворювань, проведення профілактичних оглядів та вакцинації населення.</w:t>
      </w:r>
    </w:p>
    <w:p w:rsidR="005474A7" w:rsidRPr="00B16149" w:rsidRDefault="005474A7" w:rsidP="00E2482F">
      <w:pPr>
        <w:spacing w:after="0" w:line="240" w:lineRule="auto"/>
        <w:ind w:firstLine="567"/>
        <w:jc w:val="both"/>
        <w:rPr>
          <w:color w:val="000000"/>
          <w:sz w:val="28"/>
          <w:szCs w:val="28"/>
        </w:rPr>
      </w:pPr>
      <w:r w:rsidRPr="00B16149">
        <w:rPr>
          <w:color w:val="000000"/>
          <w:sz w:val="28"/>
          <w:szCs w:val="28"/>
        </w:rPr>
        <w:t>– співпраця з НСЗУ, забезпечення виконання умов договору;</w:t>
      </w:r>
    </w:p>
    <w:p w:rsidR="005474A7" w:rsidRPr="00B16149" w:rsidRDefault="005474A7" w:rsidP="00E2482F">
      <w:pPr>
        <w:spacing w:after="0" w:line="240" w:lineRule="auto"/>
        <w:ind w:firstLine="567"/>
        <w:jc w:val="both"/>
        <w:rPr>
          <w:color w:val="000000"/>
          <w:sz w:val="28"/>
          <w:szCs w:val="28"/>
        </w:rPr>
      </w:pPr>
      <w:r w:rsidRPr="00B16149">
        <w:rPr>
          <w:color w:val="000000"/>
          <w:sz w:val="28"/>
          <w:szCs w:val="28"/>
        </w:rPr>
        <w:t>– виконання в повній мірі заходів по боротьбі з захворюваннями на туберкульоз, ВІЛ-СНІД, онкологічну патологію та серцево-судинні захворювання;</w:t>
      </w:r>
    </w:p>
    <w:p w:rsidR="005474A7" w:rsidRPr="00B16149" w:rsidRDefault="005474A7" w:rsidP="00E2482F">
      <w:pPr>
        <w:spacing w:after="0" w:line="240" w:lineRule="auto"/>
        <w:ind w:firstLine="567"/>
        <w:jc w:val="both"/>
        <w:rPr>
          <w:color w:val="000000"/>
          <w:sz w:val="28"/>
          <w:szCs w:val="28"/>
        </w:rPr>
      </w:pPr>
      <w:r w:rsidRPr="00B16149">
        <w:rPr>
          <w:color w:val="000000"/>
          <w:sz w:val="28"/>
          <w:szCs w:val="28"/>
        </w:rPr>
        <w:t>– покращення матеріально-технічної бази (оснащення структурних підрозділів центру згідно з табелем оснащення).</w:t>
      </w:r>
    </w:p>
    <w:p w:rsidR="005474A7" w:rsidRPr="00F67239" w:rsidRDefault="005474A7" w:rsidP="00D41481">
      <w:pPr>
        <w:spacing w:after="0" w:line="240" w:lineRule="auto"/>
        <w:jc w:val="both"/>
        <w:rPr>
          <w:rStyle w:val="15"/>
          <w:sz w:val="28"/>
          <w:szCs w:val="28"/>
        </w:rPr>
      </w:pPr>
      <w:r w:rsidRPr="00DB6EB3">
        <w:rPr>
          <w:rStyle w:val="15"/>
          <w:b/>
          <w:sz w:val="28"/>
          <w:szCs w:val="28"/>
        </w:rPr>
        <w:t>КНП «</w:t>
      </w:r>
      <w:proofErr w:type="spellStart"/>
      <w:r w:rsidRPr="00DB6EB3">
        <w:rPr>
          <w:rStyle w:val="15"/>
          <w:b/>
          <w:sz w:val="28"/>
          <w:szCs w:val="28"/>
        </w:rPr>
        <w:t>Яремчанська</w:t>
      </w:r>
      <w:proofErr w:type="spellEnd"/>
      <w:r w:rsidRPr="00DB6EB3">
        <w:rPr>
          <w:rStyle w:val="15"/>
          <w:b/>
          <w:sz w:val="28"/>
          <w:szCs w:val="28"/>
        </w:rPr>
        <w:t xml:space="preserve"> центральна міська лікарня»</w:t>
      </w:r>
      <w:r>
        <w:rPr>
          <w:rStyle w:val="15"/>
          <w:b/>
          <w:sz w:val="28"/>
          <w:szCs w:val="28"/>
        </w:rPr>
        <w:t xml:space="preserve"> </w:t>
      </w:r>
      <w:r w:rsidRPr="00F67239">
        <w:rPr>
          <w:rStyle w:val="15"/>
          <w:sz w:val="28"/>
          <w:szCs w:val="28"/>
        </w:rPr>
        <w:t xml:space="preserve">є багатопрофільним закладом для забезпечення потреб населення як </w:t>
      </w:r>
      <w:proofErr w:type="spellStart"/>
      <w:r w:rsidRPr="00F67239">
        <w:rPr>
          <w:rStyle w:val="15"/>
          <w:sz w:val="28"/>
          <w:szCs w:val="28"/>
        </w:rPr>
        <w:t>Яремчанської</w:t>
      </w:r>
      <w:proofErr w:type="spellEnd"/>
      <w:r w:rsidRPr="00F67239">
        <w:rPr>
          <w:rStyle w:val="15"/>
          <w:sz w:val="28"/>
          <w:szCs w:val="28"/>
        </w:rPr>
        <w:t xml:space="preserve"> ОТГ, так і  сусідніх </w:t>
      </w:r>
      <w:proofErr w:type="spellStart"/>
      <w:r w:rsidRPr="00F67239">
        <w:rPr>
          <w:rStyle w:val="15"/>
          <w:sz w:val="28"/>
          <w:szCs w:val="28"/>
        </w:rPr>
        <w:t>Ворохтянської</w:t>
      </w:r>
      <w:proofErr w:type="spellEnd"/>
      <w:r w:rsidRPr="00F67239">
        <w:rPr>
          <w:rStyle w:val="15"/>
          <w:sz w:val="28"/>
          <w:szCs w:val="28"/>
        </w:rPr>
        <w:t xml:space="preserve"> та </w:t>
      </w:r>
      <w:proofErr w:type="spellStart"/>
      <w:r w:rsidRPr="00F67239">
        <w:rPr>
          <w:rStyle w:val="15"/>
          <w:sz w:val="28"/>
          <w:szCs w:val="28"/>
        </w:rPr>
        <w:t>Поляницької</w:t>
      </w:r>
      <w:proofErr w:type="spellEnd"/>
      <w:r w:rsidRPr="00F67239">
        <w:rPr>
          <w:rStyle w:val="15"/>
          <w:sz w:val="28"/>
          <w:szCs w:val="28"/>
        </w:rPr>
        <w:t xml:space="preserve"> громад.</w:t>
      </w:r>
    </w:p>
    <w:p w:rsidR="005474A7" w:rsidRDefault="005474A7" w:rsidP="00D41481">
      <w:pPr>
        <w:tabs>
          <w:tab w:val="left" w:pos="3780"/>
        </w:tabs>
        <w:spacing w:after="0" w:line="240" w:lineRule="auto"/>
        <w:contextualSpacing/>
        <w:jc w:val="both"/>
        <w:rPr>
          <w:sz w:val="28"/>
          <w:szCs w:val="28"/>
        </w:rPr>
      </w:pPr>
      <w:r>
        <w:rPr>
          <w:sz w:val="28"/>
          <w:szCs w:val="28"/>
        </w:rPr>
        <w:t>Робота закладу за 2025 р. характеризується такими показниками:</w:t>
      </w:r>
    </w:p>
    <w:p w:rsidR="005474A7" w:rsidRDefault="005474A7" w:rsidP="00D41481">
      <w:pPr>
        <w:tabs>
          <w:tab w:val="left" w:pos="3780"/>
        </w:tabs>
        <w:spacing w:after="0" w:line="240" w:lineRule="auto"/>
        <w:contextualSpacing/>
        <w:jc w:val="both"/>
        <w:rPr>
          <w:sz w:val="28"/>
          <w:szCs w:val="28"/>
        </w:rPr>
      </w:pPr>
      <w:r>
        <w:rPr>
          <w:sz w:val="28"/>
          <w:szCs w:val="28"/>
        </w:rPr>
        <w:t xml:space="preserve">          - кількість декларацій в середньому становить – 13000;</w:t>
      </w:r>
    </w:p>
    <w:p w:rsidR="005474A7" w:rsidRDefault="005474A7" w:rsidP="004B2348">
      <w:pPr>
        <w:tabs>
          <w:tab w:val="left" w:pos="3780"/>
        </w:tabs>
        <w:spacing w:after="120" w:line="240" w:lineRule="auto"/>
        <w:contextualSpacing/>
        <w:jc w:val="both"/>
        <w:rPr>
          <w:sz w:val="28"/>
          <w:szCs w:val="28"/>
        </w:rPr>
      </w:pPr>
      <w:r>
        <w:rPr>
          <w:sz w:val="28"/>
          <w:szCs w:val="28"/>
        </w:rPr>
        <w:t xml:space="preserve">          - кількість відвідувань лікарів включно з профілактичними – 28865;</w:t>
      </w:r>
    </w:p>
    <w:p w:rsidR="005474A7" w:rsidRDefault="005474A7" w:rsidP="004B2348">
      <w:pPr>
        <w:tabs>
          <w:tab w:val="left" w:pos="3780"/>
        </w:tabs>
        <w:spacing w:after="120" w:line="240" w:lineRule="auto"/>
        <w:contextualSpacing/>
        <w:jc w:val="both"/>
        <w:rPr>
          <w:sz w:val="28"/>
          <w:szCs w:val="28"/>
        </w:rPr>
      </w:pPr>
      <w:r>
        <w:rPr>
          <w:sz w:val="28"/>
          <w:szCs w:val="28"/>
        </w:rPr>
        <w:t>у тому числі дітьми віком 0-17 – 12595;</w:t>
      </w:r>
    </w:p>
    <w:p w:rsidR="005474A7" w:rsidRDefault="005474A7" w:rsidP="004B2348">
      <w:pPr>
        <w:tabs>
          <w:tab w:val="left" w:pos="3780"/>
        </w:tabs>
        <w:spacing w:after="120" w:line="240" w:lineRule="auto"/>
        <w:contextualSpacing/>
        <w:jc w:val="both"/>
        <w:rPr>
          <w:sz w:val="28"/>
          <w:szCs w:val="28"/>
        </w:rPr>
      </w:pPr>
      <w:r>
        <w:rPr>
          <w:sz w:val="28"/>
          <w:szCs w:val="28"/>
        </w:rPr>
        <w:t xml:space="preserve">          - кількість відвідувань лікарями пацієнтів удома – 578, у тому числі дітей віком 0-17 – 195;</w:t>
      </w:r>
    </w:p>
    <w:p w:rsidR="005474A7" w:rsidRDefault="005474A7" w:rsidP="004B2348">
      <w:pPr>
        <w:tabs>
          <w:tab w:val="left" w:pos="3780"/>
        </w:tabs>
        <w:spacing w:after="120" w:line="240" w:lineRule="auto"/>
        <w:contextualSpacing/>
        <w:jc w:val="both"/>
        <w:rPr>
          <w:sz w:val="28"/>
          <w:szCs w:val="28"/>
        </w:rPr>
      </w:pPr>
      <w:r>
        <w:rPr>
          <w:sz w:val="28"/>
          <w:szCs w:val="28"/>
        </w:rPr>
        <w:t xml:space="preserve">         - зокрема прийнято 1630 осіб з числа ВПО;</w:t>
      </w:r>
    </w:p>
    <w:p w:rsidR="005474A7" w:rsidRDefault="005474A7" w:rsidP="004B2348">
      <w:pPr>
        <w:tabs>
          <w:tab w:val="left" w:pos="3780"/>
        </w:tabs>
        <w:spacing w:after="120" w:line="240" w:lineRule="auto"/>
        <w:contextualSpacing/>
        <w:jc w:val="both"/>
        <w:rPr>
          <w:sz w:val="28"/>
          <w:szCs w:val="28"/>
        </w:rPr>
      </w:pPr>
      <w:r>
        <w:rPr>
          <w:sz w:val="28"/>
          <w:szCs w:val="28"/>
        </w:rPr>
        <w:t xml:space="preserve">         - виписано е-рецептів за програмою «Доступні ліки» – 3587;</w:t>
      </w:r>
    </w:p>
    <w:p w:rsidR="005474A7" w:rsidRDefault="005474A7" w:rsidP="004B2348">
      <w:pPr>
        <w:tabs>
          <w:tab w:val="left" w:pos="3780"/>
        </w:tabs>
        <w:spacing w:after="120" w:line="240" w:lineRule="auto"/>
        <w:contextualSpacing/>
        <w:jc w:val="both"/>
        <w:rPr>
          <w:sz w:val="28"/>
          <w:szCs w:val="28"/>
        </w:rPr>
      </w:pPr>
      <w:r>
        <w:rPr>
          <w:sz w:val="28"/>
          <w:szCs w:val="28"/>
        </w:rPr>
        <w:t xml:space="preserve">         - виписано е-направлень до вузьких спеціалістів та додаткові методи обстеження – 27915;</w:t>
      </w:r>
    </w:p>
    <w:p w:rsidR="005474A7" w:rsidRDefault="005474A7" w:rsidP="004B2348">
      <w:pPr>
        <w:tabs>
          <w:tab w:val="left" w:pos="3780"/>
        </w:tabs>
        <w:spacing w:after="120" w:line="240" w:lineRule="auto"/>
        <w:contextualSpacing/>
        <w:jc w:val="both"/>
        <w:rPr>
          <w:sz w:val="28"/>
          <w:szCs w:val="28"/>
        </w:rPr>
      </w:pPr>
      <w:r>
        <w:rPr>
          <w:sz w:val="28"/>
          <w:szCs w:val="28"/>
        </w:rPr>
        <w:t xml:space="preserve">         Проведені такі лабораторні обстеження:</w:t>
      </w:r>
    </w:p>
    <w:p w:rsidR="005474A7" w:rsidRDefault="005474A7" w:rsidP="004B2348">
      <w:pPr>
        <w:tabs>
          <w:tab w:val="left" w:pos="3780"/>
        </w:tabs>
        <w:spacing w:after="120" w:line="240" w:lineRule="auto"/>
        <w:contextualSpacing/>
        <w:jc w:val="both"/>
        <w:rPr>
          <w:sz w:val="28"/>
          <w:szCs w:val="28"/>
        </w:rPr>
      </w:pPr>
      <w:r>
        <w:rPr>
          <w:sz w:val="28"/>
          <w:szCs w:val="28"/>
        </w:rPr>
        <w:t xml:space="preserve">         - загальний аналіз крові – 2291;</w:t>
      </w:r>
    </w:p>
    <w:p w:rsidR="005474A7" w:rsidRDefault="005474A7" w:rsidP="004B2348">
      <w:pPr>
        <w:tabs>
          <w:tab w:val="left" w:pos="3780"/>
        </w:tabs>
        <w:spacing w:after="120" w:line="240" w:lineRule="auto"/>
        <w:contextualSpacing/>
        <w:jc w:val="both"/>
        <w:rPr>
          <w:sz w:val="28"/>
          <w:szCs w:val="28"/>
        </w:rPr>
      </w:pPr>
      <w:r>
        <w:rPr>
          <w:sz w:val="28"/>
          <w:szCs w:val="28"/>
        </w:rPr>
        <w:t xml:space="preserve">         - аналіз крові на глюкозу – 1296;</w:t>
      </w:r>
    </w:p>
    <w:p w:rsidR="005474A7" w:rsidRDefault="005474A7" w:rsidP="004B2348">
      <w:pPr>
        <w:tabs>
          <w:tab w:val="left" w:pos="3780"/>
        </w:tabs>
        <w:spacing w:after="120" w:line="240" w:lineRule="auto"/>
        <w:contextualSpacing/>
        <w:jc w:val="both"/>
        <w:rPr>
          <w:sz w:val="28"/>
          <w:szCs w:val="28"/>
        </w:rPr>
      </w:pPr>
      <w:r>
        <w:rPr>
          <w:sz w:val="28"/>
          <w:szCs w:val="28"/>
        </w:rPr>
        <w:t xml:space="preserve">         - аналіз крові на холестерин – 1218;</w:t>
      </w:r>
    </w:p>
    <w:p w:rsidR="005474A7" w:rsidRDefault="005474A7" w:rsidP="004B2348">
      <w:pPr>
        <w:tabs>
          <w:tab w:val="left" w:pos="3780"/>
        </w:tabs>
        <w:spacing w:after="120" w:line="240" w:lineRule="auto"/>
        <w:contextualSpacing/>
        <w:jc w:val="both"/>
        <w:rPr>
          <w:sz w:val="28"/>
          <w:szCs w:val="28"/>
        </w:rPr>
      </w:pPr>
      <w:r>
        <w:rPr>
          <w:sz w:val="28"/>
          <w:szCs w:val="28"/>
        </w:rPr>
        <w:t xml:space="preserve">         - загальний аналіз сечі – 1046.</w:t>
      </w:r>
    </w:p>
    <w:p w:rsidR="005474A7" w:rsidRDefault="005474A7" w:rsidP="004B2348">
      <w:pPr>
        <w:tabs>
          <w:tab w:val="left" w:pos="3780"/>
        </w:tabs>
        <w:spacing w:after="120" w:line="240" w:lineRule="auto"/>
        <w:contextualSpacing/>
        <w:jc w:val="both"/>
        <w:rPr>
          <w:sz w:val="28"/>
          <w:szCs w:val="28"/>
        </w:rPr>
      </w:pPr>
      <w:r>
        <w:rPr>
          <w:sz w:val="28"/>
          <w:szCs w:val="28"/>
        </w:rPr>
        <w:t xml:space="preserve">         Зроблено 4850 профілактичних щеплень згідно Національного календаря профілактичних щеплень та від інфекційної хвороби </w:t>
      </w:r>
      <w:r>
        <w:rPr>
          <w:sz w:val="28"/>
          <w:szCs w:val="28"/>
          <w:lang w:val="en-US"/>
        </w:rPr>
        <w:t>COVID</w:t>
      </w:r>
      <w:r w:rsidRPr="007C1EA3">
        <w:rPr>
          <w:sz w:val="28"/>
          <w:szCs w:val="28"/>
        </w:rPr>
        <w:t>-</w:t>
      </w:r>
      <w:r>
        <w:rPr>
          <w:sz w:val="28"/>
          <w:szCs w:val="28"/>
        </w:rPr>
        <w:t>19.</w:t>
      </w:r>
    </w:p>
    <w:p w:rsidR="005474A7" w:rsidRDefault="005474A7" w:rsidP="004B2348">
      <w:pPr>
        <w:tabs>
          <w:tab w:val="left" w:pos="3780"/>
        </w:tabs>
        <w:spacing w:after="120" w:line="240" w:lineRule="auto"/>
        <w:contextualSpacing/>
        <w:jc w:val="both"/>
        <w:rPr>
          <w:sz w:val="28"/>
          <w:szCs w:val="28"/>
        </w:rPr>
      </w:pPr>
      <w:r>
        <w:rPr>
          <w:sz w:val="28"/>
          <w:szCs w:val="28"/>
        </w:rPr>
        <w:t xml:space="preserve">         Проблемні питання:</w:t>
      </w:r>
    </w:p>
    <w:p w:rsidR="005474A7" w:rsidRPr="00DE3590" w:rsidRDefault="005474A7" w:rsidP="004B2348">
      <w:pPr>
        <w:tabs>
          <w:tab w:val="left" w:pos="3780"/>
        </w:tabs>
        <w:spacing w:after="120" w:line="240" w:lineRule="auto"/>
        <w:contextualSpacing/>
        <w:jc w:val="both"/>
        <w:rPr>
          <w:sz w:val="28"/>
          <w:szCs w:val="28"/>
        </w:rPr>
      </w:pPr>
      <w:r>
        <w:rPr>
          <w:sz w:val="28"/>
          <w:szCs w:val="28"/>
        </w:rPr>
        <w:t>Значне скорочення фінансування з державного бюджету упродовж останніх 3-х років і як наслідок відтік та нестача кадрів, особливо лікарів-педіатрів та сімейних лікарів.</w:t>
      </w:r>
    </w:p>
    <w:p w:rsidR="005474A7" w:rsidRPr="00543F9E" w:rsidRDefault="005474A7" w:rsidP="00A55344">
      <w:pPr>
        <w:spacing w:after="0" w:line="240" w:lineRule="auto"/>
        <w:jc w:val="both"/>
        <w:rPr>
          <w:color w:val="000000"/>
          <w:sz w:val="28"/>
          <w:szCs w:val="28"/>
          <w:shd w:val="clear" w:color="auto" w:fill="FFFFFF"/>
        </w:rPr>
      </w:pPr>
      <w:proofErr w:type="spellStart"/>
      <w:r w:rsidRPr="00DB6EB3">
        <w:rPr>
          <w:b/>
          <w:color w:val="000000"/>
          <w:sz w:val="28"/>
          <w:szCs w:val="28"/>
          <w:shd w:val="clear" w:color="auto" w:fill="FFFFFF"/>
        </w:rPr>
        <w:t>Надвірнянський</w:t>
      </w:r>
      <w:proofErr w:type="spellEnd"/>
      <w:r w:rsidRPr="00DB6EB3">
        <w:rPr>
          <w:b/>
          <w:color w:val="000000"/>
          <w:sz w:val="28"/>
          <w:szCs w:val="28"/>
          <w:shd w:val="clear" w:color="auto" w:fill="FFFFFF"/>
        </w:rPr>
        <w:t xml:space="preserve"> центр первинної медичної допомоги.</w:t>
      </w:r>
      <w:r>
        <w:rPr>
          <w:b/>
          <w:color w:val="000000"/>
          <w:sz w:val="28"/>
          <w:szCs w:val="28"/>
          <w:shd w:val="clear" w:color="auto" w:fill="FFFFFF"/>
        </w:rPr>
        <w:t xml:space="preserve"> </w:t>
      </w:r>
      <w:r w:rsidRPr="00543F9E">
        <w:rPr>
          <w:color w:val="000000"/>
          <w:sz w:val="28"/>
          <w:szCs w:val="28"/>
          <w:shd w:val="clear" w:color="auto" w:fill="FFFFFF"/>
        </w:rPr>
        <w:t xml:space="preserve">За звітний період </w:t>
      </w:r>
      <w:proofErr w:type="spellStart"/>
      <w:r w:rsidRPr="00543F9E">
        <w:rPr>
          <w:color w:val="000000"/>
          <w:sz w:val="28"/>
          <w:szCs w:val="28"/>
          <w:shd w:val="clear" w:color="auto" w:fill="FFFFFF"/>
        </w:rPr>
        <w:t>Надвірнянський</w:t>
      </w:r>
      <w:proofErr w:type="spellEnd"/>
      <w:r w:rsidRPr="00543F9E">
        <w:rPr>
          <w:color w:val="000000"/>
          <w:sz w:val="28"/>
          <w:szCs w:val="28"/>
          <w:shd w:val="clear" w:color="auto" w:fill="FFFFFF"/>
        </w:rPr>
        <w:t xml:space="preserve"> центр ПМД продовжував надавати високоякісну первинну медичну допомогу населенню </w:t>
      </w:r>
      <w:proofErr w:type="spellStart"/>
      <w:r w:rsidRPr="00543F9E">
        <w:rPr>
          <w:color w:val="000000"/>
          <w:sz w:val="28"/>
          <w:szCs w:val="28"/>
          <w:shd w:val="clear" w:color="auto" w:fill="FFFFFF"/>
        </w:rPr>
        <w:t>Надвірнянської</w:t>
      </w:r>
      <w:proofErr w:type="spellEnd"/>
      <w:r w:rsidRPr="00543F9E">
        <w:rPr>
          <w:color w:val="000000"/>
          <w:sz w:val="28"/>
          <w:szCs w:val="28"/>
          <w:shd w:val="clear" w:color="auto" w:fill="FFFFFF"/>
        </w:rPr>
        <w:t xml:space="preserve"> ТГ.</w:t>
      </w:r>
    </w:p>
    <w:p w:rsidR="005474A7" w:rsidRPr="00543F9E" w:rsidRDefault="005474A7" w:rsidP="00D95FDE">
      <w:pPr>
        <w:shd w:val="clear" w:color="auto" w:fill="FFFFFF"/>
        <w:spacing w:after="0" w:line="240" w:lineRule="auto"/>
        <w:ind w:firstLine="708"/>
        <w:jc w:val="both"/>
        <w:rPr>
          <w:color w:val="000000"/>
          <w:sz w:val="28"/>
          <w:szCs w:val="28"/>
          <w:lang w:eastAsia="uk-UA"/>
        </w:rPr>
      </w:pPr>
      <w:r w:rsidRPr="00543F9E">
        <w:rPr>
          <w:color w:val="000000"/>
          <w:sz w:val="28"/>
          <w:szCs w:val="28"/>
          <w:lang w:eastAsia="uk-UA"/>
        </w:rPr>
        <w:t>Лікарі первинної ланки медичної допомоги безоплатно для пацієнта надають такі послуги:</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спостереження в динаміці за станом здоров’я пацієнтів, у тому числі — із хронічними захворюваннями;</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профілактичні огляди; </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діагностика та лікування найпоширеніших хвороб, травм, отруєнь патологічних, фізіологічних (під час вагітності) станів тощо;</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lastRenderedPageBreak/>
        <w:t xml:space="preserve">- </w:t>
      </w:r>
      <w:r w:rsidRPr="00543F9E">
        <w:rPr>
          <w:color w:val="000000"/>
          <w:sz w:val="28"/>
          <w:szCs w:val="28"/>
          <w:lang w:eastAsia="uk-UA"/>
        </w:rPr>
        <w:t>медичне спостереження за дітьми;</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proofErr w:type="spellStart"/>
      <w:r w:rsidRPr="00543F9E">
        <w:rPr>
          <w:color w:val="000000"/>
          <w:sz w:val="28"/>
          <w:szCs w:val="28"/>
          <w:lang w:eastAsia="uk-UA"/>
        </w:rPr>
        <w:t>вакцинування</w:t>
      </w:r>
      <w:proofErr w:type="spellEnd"/>
      <w:r w:rsidRPr="00543F9E">
        <w:rPr>
          <w:color w:val="000000"/>
          <w:sz w:val="28"/>
          <w:szCs w:val="28"/>
          <w:lang w:eastAsia="uk-UA"/>
        </w:rPr>
        <w:t xml:space="preserve"> дітей і дорослих за Національним календарем щеплень;</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направлення до спеціалістів вузького профілю;</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оформлення рецептів на ліки, у тому числі е-рецептів за програмою «Доступні ліки»;</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направлення на аналізи;</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 xml:space="preserve">швидкі тести на вагітність, </w:t>
      </w:r>
      <w:proofErr w:type="spellStart"/>
      <w:r w:rsidRPr="00543F9E">
        <w:rPr>
          <w:color w:val="000000"/>
          <w:sz w:val="28"/>
          <w:szCs w:val="28"/>
          <w:lang w:eastAsia="uk-UA"/>
        </w:rPr>
        <w:t>тропоніни</w:t>
      </w:r>
      <w:proofErr w:type="spellEnd"/>
      <w:r w:rsidRPr="00543F9E">
        <w:rPr>
          <w:color w:val="000000"/>
          <w:sz w:val="28"/>
          <w:szCs w:val="28"/>
          <w:lang w:eastAsia="uk-UA"/>
        </w:rPr>
        <w:t>, ВІЛ, вірусні гепатити;</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вимірювання тиску, ваги, зросту, окружності талії;</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електрокардіограма;</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надання</w:t>
      </w:r>
      <w:hyperlink r:id="rId10" w:history="1">
        <w:r w:rsidRPr="00543F9E">
          <w:rPr>
            <w:color w:val="007EFF"/>
            <w:sz w:val="28"/>
            <w:szCs w:val="28"/>
            <w:lang w:eastAsia="uk-UA"/>
          </w:rPr>
          <w:t> </w:t>
        </w:r>
      </w:hyperlink>
      <w:r w:rsidRPr="00543F9E">
        <w:rPr>
          <w:color w:val="000000"/>
          <w:sz w:val="28"/>
          <w:szCs w:val="28"/>
          <w:lang w:eastAsia="uk-UA"/>
        </w:rPr>
        <w:t>певних видів паліативної допомоги;</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оформлення довідок, листків непрацездатності;</w:t>
      </w:r>
    </w:p>
    <w:p w:rsidR="005474A7" w:rsidRPr="00543F9E" w:rsidRDefault="005474A7" w:rsidP="00543F9E">
      <w:pPr>
        <w:shd w:val="clear" w:color="auto" w:fill="FFFFFF"/>
        <w:spacing w:after="0" w:line="240" w:lineRule="auto"/>
        <w:jc w:val="both"/>
        <w:rPr>
          <w:color w:val="000000"/>
          <w:sz w:val="28"/>
          <w:szCs w:val="28"/>
          <w:lang w:eastAsia="uk-UA"/>
        </w:rPr>
      </w:pPr>
      <w:r>
        <w:rPr>
          <w:color w:val="000000"/>
          <w:sz w:val="28"/>
          <w:szCs w:val="28"/>
          <w:lang w:eastAsia="uk-UA"/>
        </w:rPr>
        <w:t xml:space="preserve">- </w:t>
      </w:r>
      <w:r w:rsidRPr="00543F9E">
        <w:rPr>
          <w:color w:val="000000"/>
          <w:sz w:val="28"/>
          <w:szCs w:val="28"/>
          <w:lang w:eastAsia="uk-UA"/>
        </w:rPr>
        <w:t xml:space="preserve">проведення </w:t>
      </w:r>
      <w:proofErr w:type="spellStart"/>
      <w:r w:rsidRPr="00543F9E">
        <w:rPr>
          <w:color w:val="000000"/>
          <w:sz w:val="28"/>
          <w:szCs w:val="28"/>
          <w:lang w:eastAsia="uk-UA"/>
        </w:rPr>
        <w:t>скринінгу</w:t>
      </w:r>
      <w:proofErr w:type="spellEnd"/>
      <w:r w:rsidRPr="00543F9E">
        <w:rPr>
          <w:color w:val="000000"/>
          <w:sz w:val="28"/>
          <w:szCs w:val="28"/>
          <w:lang w:eastAsia="uk-UA"/>
        </w:rPr>
        <w:t xml:space="preserve"> на наявність розладів психіки та поведінки у пацієнта.</w:t>
      </w:r>
    </w:p>
    <w:p w:rsidR="005474A7" w:rsidRPr="00543F9E" w:rsidRDefault="005474A7" w:rsidP="00543F9E">
      <w:pPr>
        <w:spacing w:after="0" w:line="240" w:lineRule="auto"/>
        <w:ind w:firstLine="708"/>
        <w:jc w:val="both"/>
        <w:rPr>
          <w:color w:val="000000"/>
          <w:sz w:val="28"/>
          <w:szCs w:val="28"/>
          <w:shd w:val="clear" w:color="auto" w:fill="FFFFFF"/>
        </w:rPr>
      </w:pPr>
      <w:r w:rsidRPr="00543F9E">
        <w:rPr>
          <w:color w:val="000000"/>
          <w:sz w:val="28"/>
          <w:szCs w:val="28"/>
          <w:shd w:val="clear" w:color="auto" w:fill="FFFFFF"/>
        </w:rPr>
        <w:t>Медична допомога надавалась у 2025 році за основними пакетами НСЗУ:</w:t>
      </w:r>
    </w:p>
    <w:p w:rsidR="005474A7" w:rsidRPr="00543F9E" w:rsidRDefault="005474A7" w:rsidP="004B23BC">
      <w:pPr>
        <w:pStyle w:val="a7"/>
        <w:jc w:val="both"/>
        <w:rPr>
          <w:sz w:val="28"/>
          <w:szCs w:val="28"/>
        </w:rPr>
      </w:pPr>
      <w:r w:rsidRPr="00543F9E">
        <w:rPr>
          <w:sz w:val="28"/>
          <w:szCs w:val="28"/>
        </w:rPr>
        <w:t xml:space="preserve">Пакет 12 «Первинна медична допомога», в т.ч. </w:t>
      </w:r>
      <w:r w:rsidRPr="00543F9E">
        <w:rPr>
          <w:kern w:val="36"/>
          <w:sz w:val="28"/>
          <w:szCs w:val="28"/>
          <w:lang w:eastAsia="uk-UA"/>
        </w:rPr>
        <w:t>«Супровід та лікування дорослих та дітей, хворих на туберкульоз, на первинному рівні медичної допомоги».</w:t>
      </w:r>
    </w:p>
    <w:p w:rsidR="005474A7" w:rsidRPr="00543F9E" w:rsidRDefault="005474A7" w:rsidP="004B23BC">
      <w:pPr>
        <w:pStyle w:val="a7"/>
        <w:jc w:val="both"/>
        <w:rPr>
          <w:kern w:val="36"/>
          <w:sz w:val="28"/>
          <w:szCs w:val="28"/>
          <w:lang w:eastAsia="uk-UA"/>
        </w:rPr>
      </w:pPr>
      <w:r w:rsidRPr="00543F9E">
        <w:rPr>
          <w:sz w:val="28"/>
          <w:szCs w:val="28"/>
          <w:shd w:val="clear" w:color="auto" w:fill="FFFFFF"/>
        </w:rPr>
        <w:t>Пакет 8</w:t>
      </w:r>
      <w:r w:rsidRPr="00543F9E">
        <w:rPr>
          <w:color w:val="495060"/>
          <w:sz w:val="28"/>
          <w:szCs w:val="28"/>
          <w:shd w:val="clear" w:color="auto" w:fill="FFFFFF"/>
        </w:rPr>
        <w:t xml:space="preserve"> </w:t>
      </w:r>
      <w:r w:rsidRPr="00543F9E">
        <w:rPr>
          <w:sz w:val="28"/>
          <w:szCs w:val="28"/>
          <w:shd w:val="clear" w:color="auto" w:fill="FFFFFF"/>
        </w:rPr>
        <w:t>«Мобільна паліативна медична допомога дорослим і дітям» (І півріччя 2025 року).</w:t>
      </w:r>
    </w:p>
    <w:p w:rsidR="005474A7" w:rsidRPr="00543F9E" w:rsidRDefault="005474A7" w:rsidP="004B23BC">
      <w:pPr>
        <w:pStyle w:val="a7"/>
        <w:jc w:val="both"/>
        <w:rPr>
          <w:kern w:val="36"/>
          <w:sz w:val="28"/>
          <w:szCs w:val="28"/>
          <w:lang w:eastAsia="uk-UA"/>
        </w:rPr>
      </w:pPr>
      <w:r w:rsidRPr="00543F9E">
        <w:rPr>
          <w:kern w:val="36"/>
          <w:sz w:val="28"/>
          <w:szCs w:val="28"/>
          <w:lang w:eastAsia="uk-UA"/>
        </w:rPr>
        <w:t>Пакет 73 «Розширені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p>
    <w:p w:rsidR="005474A7" w:rsidRPr="00543F9E" w:rsidRDefault="005474A7" w:rsidP="00543F9E">
      <w:pPr>
        <w:spacing w:after="0" w:line="240" w:lineRule="auto"/>
        <w:ind w:firstLine="708"/>
        <w:jc w:val="both"/>
        <w:rPr>
          <w:color w:val="000000"/>
          <w:sz w:val="28"/>
          <w:szCs w:val="28"/>
          <w:shd w:val="clear" w:color="auto" w:fill="FFFFFF"/>
        </w:rPr>
      </w:pPr>
      <w:r w:rsidRPr="00543F9E">
        <w:rPr>
          <w:color w:val="000000"/>
          <w:sz w:val="28"/>
          <w:szCs w:val="28"/>
          <w:shd w:val="clear" w:color="auto" w:fill="FFFFFF"/>
        </w:rPr>
        <w:t>В структурі Центру 2 амбулаторії ЗПСМ в м.</w:t>
      </w:r>
      <w:r>
        <w:rPr>
          <w:color w:val="000000"/>
          <w:sz w:val="28"/>
          <w:szCs w:val="28"/>
          <w:shd w:val="clear" w:color="auto" w:fill="FFFFFF"/>
        </w:rPr>
        <w:t xml:space="preserve"> </w:t>
      </w:r>
      <w:r w:rsidRPr="00543F9E">
        <w:rPr>
          <w:color w:val="000000"/>
          <w:sz w:val="28"/>
          <w:szCs w:val="28"/>
          <w:shd w:val="clear" w:color="auto" w:fill="FFFFFF"/>
        </w:rPr>
        <w:t>Надвірна (терапевтична та педіатрична) та 1 в с.</w:t>
      </w:r>
      <w:r>
        <w:rPr>
          <w:color w:val="000000"/>
          <w:sz w:val="28"/>
          <w:szCs w:val="28"/>
          <w:shd w:val="clear" w:color="auto" w:fill="FFFFFF"/>
        </w:rPr>
        <w:t xml:space="preserve"> </w:t>
      </w:r>
      <w:proofErr w:type="spellStart"/>
      <w:r w:rsidRPr="00543F9E">
        <w:rPr>
          <w:color w:val="000000"/>
          <w:sz w:val="28"/>
          <w:szCs w:val="28"/>
          <w:shd w:val="clear" w:color="auto" w:fill="FFFFFF"/>
        </w:rPr>
        <w:t>Парище</w:t>
      </w:r>
      <w:proofErr w:type="spellEnd"/>
      <w:r w:rsidRPr="00543F9E">
        <w:rPr>
          <w:color w:val="000000"/>
          <w:sz w:val="28"/>
          <w:szCs w:val="28"/>
          <w:shd w:val="clear" w:color="auto" w:fill="FFFFFF"/>
        </w:rPr>
        <w:t>.</w:t>
      </w:r>
    </w:p>
    <w:p w:rsidR="005474A7" w:rsidRPr="00543F9E" w:rsidRDefault="005474A7" w:rsidP="00D95FDE">
      <w:pPr>
        <w:spacing w:after="0" w:line="240" w:lineRule="auto"/>
        <w:ind w:firstLine="708"/>
        <w:jc w:val="both"/>
        <w:rPr>
          <w:b/>
          <w:color w:val="000000"/>
          <w:sz w:val="28"/>
          <w:szCs w:val="28"/>
          <w:shd w:val="clear" w:color="auto" w:fill="FFFFFF"/>
        </w:rPr>
      </w:pPr>
      <w:r w:rsidRPr="00543F9E">
        <w:rPr>
          <w:color w:val="000000"/>
          <w:sz w:val="28"/>
          <w:szCs w:val="28"/>
          <w:shd w:val="clear" w:color="auto" w:fill="FFFFFF"/>
        </w:rPr>
        <w:t xml:space="preserve">Загальна кількість декларантів на кінець року становить 36591. Упродовж року в центрі зареєстровано понад </w:t>
      </w:r>
      <w:r w:rsidRPr="00543F9E">
        <w:rPr>
          <w:sz w:val="28"/>
          <w:szCs w:val="28"/>
        </w:rPr>
        <w:t xml:space="preserve">97,5 </w:t>
      </w:r>
      <w:r w:rsidRPr="00543F9E">
        <w:rPr>
          <w:color w:val="000000"/>
          <w:sz w:val="28"/>
          <w:szCs w:val="28"/>
          <w:shd w:val="clear" w:color="auto" w:fill="FFFFFF"/>
        </w:rPr>
        <w:t>тис. звернень. Проведено 40136 лабораторних обстежень.</w:t>
      </w:r>
      <w:r>
        <w:rPr>
          <w:color w:val="000000"/>
          <w:sz w:val="28"/>
          <w:szCs w:val="28"/>
          <w:shd w:val="clear" w:color="auto" w:fill="FFFFFF"/>
        </w:rPr>
        <w:t xml:space="preserve"> </w:t>
      </w:r>
      <w:r w:rsidRPr="00543F9E">
        <w:rPr>
          <w:color w:val="000000"/>
          <w:sz w:val="28"/>
          <w:szCs w:val="28"/>
          <w:shd w:val="clear" w:color="auto" w:fill="FFFFFF"/>
        </w:rPr>
        <w:t xml:space="preserve">Виконано </w:t>
      </w:r>
      <w:r w:rsidRPr="00543F9E">
        <w:rPr>
          <w:sz w:val="28"/>
          <w:szCs w:val="28"/>
        </w:rPr>
        <w:t>7202</w:t>
      </w:r>
      <w:r w:rsidRPr="00543F9E">
        <w:rPr>
          <w:color w:val="000000"/>
          <w:sz w:val="28"/>
          <w:szCs w:val="28"/>
          <w:shd w:val="clear" w:color="auto" w:fill="FFFFFF"/>
        </w:rPr>
        <w:t xml:space="preserve"> </w:t>
      </w:r>
      <w:proofErr w:type="spellStart"/>
      <w:r w:rsidRPr="00543F9E">
        <w:rPr>
          <w:color w:val="000000"/>
          <w:sz w:val="28"/>
          <w:szCs w:val="28"/>
          <w:shd w:val="clear" w:color="auto" w:fill="FFFFFF"/>
        </w:rPr>
        <w:t>електрокардіографій</w:t>
      </w:r>
      <w:proofErr w:type="spellEnd"/>
      <w:r>
        <w:rPr>
          <w:color w:val="000000"/>
          <w:sz w:val="28"/>
          <w:szCs w:val="28"/>
          <w:shd w:val="clear" w:color="auto" w:fill="FFFFFF"/>
        </w:rPr>
        <w:t>.</w:t>
      </w:r>
      <w:r w:rsidRPr="00543F9E">
        <w:rPr>
          <w:b/>
          <w:color w:val="000000"/>
          <w:sz w:val="28"/>
          <w:szCs w:val="28"/>
          <w:shd w:val="clear" w:color="auto" w:fill="FFFFFF"/>
        </w:rPr>
        <w:t xml:space="preserve"> </w:t>
      </w:r>
    </w:p>
    <w:p w:rsidR="005474A7" w:rsidRPr="00543F9E" w:rsidRDefault="005474A7" w:rsidP="00D95FDE">
      <w:pPr>
        <w:spacing w:after="0" w:line="240" w:lineRule="auto"/>
        <w:ind w:firstLine="708"/>
        <w:jc w:val="both"/>
        <w:rPr>
          <w:color w:val="000000"/>
          <w:sz w:val="28"/>
          <w:szCs w:val="28"/>
          <w:shd w:val="clear" w:color="auto" w:fill="FFFFFF"/>
        </w:rPr>
      </w:pPr>
      <w:r w:rsidRPr="00543F9E">
        <w:rPr>
          <w:color w:val="000000"/>
          <w:sz w:val="28"/>
          <w:szCs w:val="28"/>
          <w:shd w:val="clear" w:color="auto" w:fill="FFFFFF"/>
        </w:rPr>
        <w:t xml:space="preserve">Проводиться виписка електронних рецептів за державною програмою «Доступні ліки». Участь в програмі беруть всі аптеки, незалежно від  форми власності. Станом на 01.01.2026 року виписано 10011 рецептів (2212 пацієнтів).  </w:t>
      </w:r>
    </w:p>
    <w:p w:rsidR="005474A7" w:rsidRPr="00543F9E" w:rsidRDefault="005474A7" w:rsidP="00D95FDE">
      <w:pPr>
        <w:spacing w:after="0" w:line="240" w:lineRule="auto"/>
        <w:ind w:firstLine="708"/>
        <w:jc w:val="both"/>
        <w:rPr>
          <w:color w:val="000000"/>
          <w:sz w:val="28"/>
          <w:szCs w:val="28"/>
          <w:shd w:val="clear" w:color="auto" w:fill="FFFFFF"/>
        </w:rPr>
      </w:pPr>
      <w:r w:rsidRPr="00543F9E">
        <w:rPr>
          <w:color w:val="000000"/>
          <w:sz w:val="28"/>
          <w:szCs w:val="28"/>
          <w:shd w:val="clear" w:color="auto" w:fill="FFFFFF"/>
        </w:rPr>
        <w:t>Проводилась вакцинація проти сезонних захворювань (грипу, COVID-19 та інші) за зверненням пацієнтів.</w:t>
      </w:r>
    </w:p>
    <w:p w:rsidR="005474A7" w:rsidRPr="00543F9E" w:rsidRDefault="005474A7" w:rsidP="00D95FDE">
      <w:pPr>
        <w:spacing w:after="0" w:line="240" w:lineRule="auto"/>
        <w:ind w:firstLine="708"/>
        <w:jc w:val="both"/>
        <w:rPr>
          <w:color w:val="000000"/>
          <w:sz w:val="28"/>
          <w:szCs w:val="28"/>
          <w:shd w:val="clear" w:color="auto" w:fill="FFFFFF"/>
        </w:rPr>
      </w:pPr>
      <w:r w:rsidRPr="00543F9E">
        <w:rPr>
          <w:color w:val="000000"/>
          <w:sz w:val="28"/>
          <w:szCs w:val="28"/>
          <w:shd w:val="clear" w:color="auto" w:fill="FFFFFF"/>
        </w:rPr>
        <w:t xml:space="preserve">Регулярно проводились профілактичні медичні огляди для попередження та раннього виявлення </w:t>
      </w:r>
      <w:proofErr w:type="spellStart"/>
      <w:r w:rsidRPr="00543F9E">
        <w:rPr>
          <w:color w:val="000000"/>
          <w:sz w:val="28"/>
          <w:szCs w:val="28"/>
          <w:shd w:val="clear" w:color="auto" w:fill="FFFFFF"/>
        </w:rPr>
        <w:t>онкозахворювань</w:t>
      </w:r>
      <w:proofErr w:type="spellEnd"/>
      <w:r w:rsidRPr="00543F9E">
        <w:rPr>
          <w:color w:val="000000"/>
          <w:sz w:val="28"/>
          <w:szCs w:val="28"/>
          <w:shd w:val="clear" w:color="auto" w:fill="FFFFFF"/>
        </w:rPr>
        <w:t>, цукрового діабету, серцево-судинної патології. Проведено близько 19271 оглядів.</w:t>
      </w:r>
    </w:p>
    <w:p w:rsidR="005474A7" w:rsidRPr="00543F9E" w:rsidRDefault="005474A7" w:rsidP="00D95FDE">
      <w:pPr>
        <w:spacing w:after="0" w:line="240" w:lineRule="auto"/>
        <w:ind w:firstLine="708"/>
        <w:jc w:val="both"/>
        <w:rPr>
          <w:color w:val="000000"/>
          <w:sz w:val="28"/>
          <w:szCs w:val="28"/>
          <w:shd w:val="clear" w:color="auto" w:fill="FFFFFF"/>
        </w:rPr>
      </w:pPr>
      <w:r w:rsidRPr="00543F9E">
        <w:rPr>
          <w:color w:val="000000"/>
          <w:sz w:val="28"/>
          <w:szCs w:val="28"/>
          <w:shd w:val="clear" w:color="auto" w:fill="FFFFFF"/>
        </w:rPr>
        <w:t>В рамках програми охорони здоров’я організовувались «Дні здоров’я», інформаційні кампанії для населення м.</w:t>
      </w:r>
      <w:r>
        <w:rPr>
          <w:color w:val="000000"/>
          <w:sz w:val="28"/>
          <w:szCs w:val="28"/>
          <w:shd w:val="clear" w:color="auto" w:fill="FFFFFF"/>
        </w:rPr>
        <w:t xml:space="preserve"> </w:t>
      </w:r>
      <w:r w:rsidRPr="00543F9E">
        <w:rPr>
          <w:color w:val="000000"/>
          <w:sz w:val="28"/>
          <w:szCs w:val="28"/>
          <w:shd w:val="clear" w:color="auto" w:fill="FFFFFF"/>
        </w:rPr>
        <w:t>Надвірна та сільських населених пунктів громади, спрямовані на підвищення обізнаності щодо здорового способу життя, вакцинації та профілактики захворювань.</w:t>
      </w:r>
    </w:p>
    <w:p w:rsidR="005474A7" w:rsidRPr="00543F9E" w:rsidRDefault="005474A7" w:rsidP="00D95FDE">
      <w:pPr>
        <w:spacing w:after="0" w:line="240" w:lineRule="auto"/>
        <w:ind w:firstLine="708"/>
        <w:jc w:val="both"/>
        <w:rPr>
          <w:color w:val="000000"/>
          <w:sz w:val="28"/>
          <w:szCs w:val="28"/>
          <w:shd w:val="clear" w:color="auto" w:fill="FFFFFF"/>
        </w:rPr>
      </w:pPr>
      <w:r w:rsidRPr="00543F9E">
        <w:rPr>
          <w:color w:val="000000"/>
          <w:sz w:val="28"/>
          <w:szCs w:val="28"/>
          <w:shd w:val="clear" w:color="auto" w:fill="FFFFFF"/>
        </w:rPr>
        <w:t xml:space="preserve">Проводилося постійне інформування мешканців громади з медичних питань через офіційні сторінки в </w:t>
      </w:r>
      <w:proofErr w:type="spellStart"/>
      <w:r w:rsidRPr="00543F9E">
        <w:rPr>
          <w:color w:val="000000"/>
          <w:sz w:val="28"/>
          <w:szCs w:val="28"/>
          <w:shd w:val="clear" w:color="auto" w:fill="FFFFFF"/>
        </w:rPr>
        <w:t>соцмережах</w:t>
      </w:r>
      <w:proofErr w:type="spellEnd"/>
      <w:r w:rsidRPr="00543F9E">
        <w:rPr>
          <w:color w:val="000000"/>
          <w:sz w:val="28"/>
          <w:szCs w:val="28"/>
          <w:shd w:val="clear" w:color="auto" w:fill="FFFFFF"/>
        </w:rPr>
        <w:t>.</w:t>
      </w:r>
    </w:p>
    <w:p w:rsidR="005474A7" w:rsidRPr="00543F9E" w:rsidRDefault="005474A7" w:rsidP="00D95FDE">
      <w:pPr>
        <w:spacing w:after="0" w:line="240" w:lineRule="auto"/>
        <w:ind w:firstLine="708"/>
        <w:jc w:val="both"/>
        <w:rPr>
          <w:color w:val="000000"/>
          <w:sz w:val="28"/>
          <w:szCs w:val="28"/>
          <w:shd w:val="clear" w:color="auto" w:fill="FFFFFF"/>
        </w:rPr>
      </w:pPr>
      <w:r w:rsidRPr="00543F9E">
        <w:rPr>
          <w:color w:val="000000"/>
          <w:sz w:val="28"/>
          <w:szCs w:val="28"/>
          <w:shd w:val="clear" w:color="auto" w:fill="FFFFFF"/>
        </w:rPr>
        <w:t>Центр забезпечений необхідними медикаментами та витратними матеріалами для надання невідкладної допомоги пацієнтам в закладі охорони здоров’я.</w:t>
      </w:r>
      <w:r>
        <w:rPr>
          <w:color w:val="000000"/>
          <w:sz w:val="28"/>
          <w:szCs w:val="28"/>
          <w:shd w:val="clear" w:color="auto" w:fill="FFFFFF"/>
        </w:rPr>
        <w:t xml:space="preserve"> </w:t>
      </w:r>
      <w:r w:rsidRPr="00543F9E">
        <w:rPr>
          <w:color w:val="000000"/>
          <w:sz w:val="28"/>
          <w:szCs w:val="28"/>
          <w:shd w:val="clear" w:color="auto" w:fill="FFFFFF"/>
        </w:rPr>
        <w:t>Центр продовжує активно працювати в умовах викликів сьогодення, забезпечуючи якісну та своєчасну медичну допомогу населенню.</w:t>
      </w:r>
    </w:p>
    <w:p w:rsidR="005474A7" w:rsidRPr="00543F9E" w:rsidRDefault="005474A7" w:rsidP="00543F9E">
      <w:pPr>
        <w:spacing w:after="0" w:line="240" w:lineRule="auto"/>
        <w:rPr>
          <w:sz w:val="28"/>
          <w:szCs w:val="28"/>
        </w:rPr>
      </w:pPr>
      <w:r w:rsidRPr="00543F9E">
        <w:rPr>
          <w:b/>
          <w:sz w:val="28"/>
          <w:szCs w:val="28"/>
        </w:rPr>
        <w:t xml:space="preserve">            </w:t>
      </w:r>
      <w:r w:rsidRPr="00543F9E">
        <w:rPr>
          <w:sz w:val="28"/>
          <w:szCs w:val="28"/>
        </w:rPr>
        <w:t xml:space="preserve">Виконання регіональних Програм за підтримки міського бюджету за 2025: </w:t>
      </w:r>
    </w:p>
    <w:p w:rsidR="005474A7" w:rsidRPr="00543F9E" w:rsidRDefault="005474A7" w:rsidP="00543F9E">
      <w:pPr>
        <w:spacing w:after="0" w:line="240" w:lineRule="auto"/>
        <w:rPr>
          <w:sz w:val="28"/>
          <w:szCs w:val="28"/>
        </w:rPr>
      </w:pPr>
      <w:r w:rsidRPr="00543F9E">
        <w:rPr>
          <w:sz w:val="28"/>
          <w:szCs w:val="28"/>
        </w:rPr>
        <w:t xml:space="preserve">-  </w:t>
      </w:r>
      <w:r>
        <w:rPr>
          <w:sz w:val="28"/>
          <w:szCs w:val="28"/>
        </w:rPr>
        <w:t>з</w:t>
      </w:r>
      <w:r w:rsidRPr="00543F9E">
        <w:rPr>
          <w:sz w:val="28"/>
          <w:szCs w:val="28"/>
        </w:rPr>
        <w:t>абезпечення медикаментами пільгової категорії населення « Учасники АТО, діти інваліди  до 18р. та сім’ї загиблих (померлих) ветеранів війни, Захисників і Захисниць України» - 400,0 тис.</w:t>
      </w:r>
      <w:r>
        <w:rPr>
          <w:sz w:val="28"/>
          <w:szCs w:val="28"/>
        </w:rPr>
        <w:t xml:space="preserve"> </w:t>
      </w:r>
      <w:r w:rsidRPr="00543F9E">
        <w:rPr>
          <w:sz w:val="28"/>
          <w:szCs w:val="28"/>
        </w:rPr>
        <w:t>грн.;</w:t>
      </w:r>
    </w:p>
    <w:p w:rsidR="005474A7" w:rsidRPr="00543F9E" w:rsidRDefault="005474A7" w:rsidP="00543F9E">
      <w:pPr>
        <w:spacing w:after="0" w:line="240" w:lineRule="auto"/>
        <w:rPr>
          <w:sz w:val="28"/>
          <w:szCs w:val="28"/>
        </w:rPr>
      </w:pPr>
      <w:r w:rsidRPr="00543F9E">
        <w:rPr>
          <w:sz w:val="28"/>
          <w:szCs w:val="28"/>
        </w:rPr>
        <w:t xml:space="preserve">-  </w:t>
      </w:r>
      <w:r>
        <w:rPr>
          <w:sz w:val="28"/>
          <w:szCs w:val="28"/>
        </w:rPr>
        <w:t>з</w:t>
      </w:r>
      <w:r w:rsidRPr="00543F9E">
        <w:rPr>
          <w:sz w:val="28"/>
          <w:szCs w:val="28"/>
        </w:rPr>
        <w:t xml:space="preserve">абезпечення медикаментами </w:t>
      </w:r>
      <w:proofErr w:type="spellStart"/>
      <w:r w:rsidRPr="00543F9E">
        <w:rPr>
          <w:sz w:val="28"/>
          <w:szCs w:val="28"/>
        </w:rPr>
        <w:t>онкохворих</w:t>
      </w:r>
      <w:proofErr w:type="spellEnd"/>
      <w:r w:rsidRPr="00543F9E">
        <w:rPr>
          <w:sz w:val="28"/>
          <w:szCs w:val="28"/>
        </w:rPr>
        <w:t xml:space="preserve"> пацієнтів – 230,0 тис.</w:t>
      </w:r>
      <w:r>
        <w:rPr>
          <w:sz w:val="28"/>
          <w:szCs w:val="28"/>
        </w:rPr>
        <w:t xml:space="preserve"> </w:t>
      </w:r>
      <w:r w:rsidRPr="00543F9E">
        <w:rPr>
          <w:sz w:val="28"/>
          <w:szCs w:val="28"/>
        </w:rPr>
        <w:t>грн.;</w:t>
      </w:r>
    </w:p>
    <w:p w:rsidR="005474A7" w:rsidRPr="00543F9E" w:rsidRDefault="005474A7" w:rsidP="00543F9E">
      <w:pPr>
        <w:spacing w:after="0" w:line="240" w:lineRule="auto"/>
        <w:rPr>
          <w:sz w:val="28"/>
          <w:szCs w:val="28"/>
        </w:rPr>
      </w:pPr>
      <w:r w:rsidRPr="00543F9E">
        <w:rPr>
          <w:sz w:val="28"/>
          <w:szCs w:val="28"/>
        </w:rPr>
        <w:lastRenderedPageBreak/>
        <w:t xml:space="preserve">- </w:t>
      </w:r>
      <w:r>
        <w:rPr>
          <w:sz w:val="28"/>
          <w:szCs w:val="28"/>
        </w:rPr>
        <w:t>в</w:t>
      </w:r>
      <w:r w:rsidRPr="00543F9E">
        <w:rPr>
          <w:sz w:val="28"/>
          <w:szCs w:val="28"/>
        </w:rPr>
        <w:t>ідшкодовано за комунальні послуги – 674,0 тис.</w:t>
      </w:r>
      <w:r>
        <w:rPr>
          <w:sz w:val="28"/>
          <w:szCs w:val="28"/>
        </w:rPr>
        <w:t xml:space="preserve"> </w:t>
      </w:r>
      <w:r w:rsidRPr="00543F9E">
        <w:rPr>
          <w:sz w:val="28"/>
          <w:szCs w:val="28"/>
        </w:rPr>
        <w:t>грн.</w:t>
      </w:r>
    </w:p>
    <w:p w:rsidR="005474A7" w:rsidRPr="00543F9E" w:rsidRDefault="005474A7" w:rsidP="00543F9E">
      <w:pPr>
        <w:spacing w:after="0" w:line="240" w:lineRule="auto"/>
        <w:jc w:val="both"/>
        <w:rPr>
          <w:i/>
          <w:sz w:val="28"/>
          <w:szCs w:val="28"/>
        </w:rPr>
      </w:pPr>
      <w:r w:rsidRPr="00543F9E">
        <w:rPr>
          <w:sz w:val="28"/>
          <w:szCs w:val="28"/>
        </w:rPr>
        <w:t>Продовжувався капітальний ремонт АЗПСМ №2 (педіатрична) КП «</w:t>
      </w:r>
      <w:proofErr w:type="spellStart"/>
      <w:r w:rsidRPr="00543F9E">
        <w:rPr>
          <w:sz w:val="28"/>
          <w:szCs w:val="28"/>
        </w:rPr>
        <w:t>Надвірнянський</w:t>
      </w:r>
      <w:proofErr w:type="spellEnd"/>
      <w:r w:rsidRPr="00543F9E">
        <w:rPr>
          <w:sz w:val="28"/>
          <w:szCs w:val="28"/>
        </w:rPr>
        <w:t xml:space="preserve"> НЦПМД» НМР. Загальна сума витрачених коштів впродовж року: 3569,6 тис. грн.., в тому числі 2233,9 тис.</w:t>
      </w:r>
      <w:r>
        <w:rPr>
          <w:sz w:val="28"/>
          <w:szCs w:val="28"/>
        </w:rPr>
        <w:t xml:space="preserve"> </w:t>
      </w:r>
      <w:r w:rsidRPr="00543F9E">
        <w:rPr>
          <w:sz w:val="28"/>
          <w:szCs w:val="28"/>
        </w:rPr>
        <w:t>грн.,</w:t>
      </w:r>
      <w:r w:rsidRPr="00543F9E">
        <w:rPr>
          <w:b/>
          <w:sz w:val="28"/>
          <w:szCs w:val="28"/>
        </w:rPr>
        <w:t xml:space="preserve"> </w:t>
      </w:r>
      <w:r w:rsidRPr="00543F9E">
        <w:rPr>
          <w:sz w:val="28"/>
          <w:szCs w:val="28"/>
        </w:rPr>
        <w:t>власні кошти (</w:t>
      </w:r>
      <w:proofErr w:type="spellStart"/>
      <w:r w:rsidRPr="00543F9E">
        <w:rPr>
          <w:sz w:val="28"/>
          <w:szCs w:val="28"/>
        </w:rPr>
        <w:t>кошти</w:t>
      </w:r>
      <w:proofErr w:type="spellEnd"/>
      <w:r w:rsidRPr="00543F9E">
        <w:rPr>
          <w:sz w:val="28"/>
          <w:szCs w:val="28"/>
        </w:rPr>
        <w:t xml:space="preserve"> НСЗУ) та 1335,7 тис.</w:t>
      </w:r>
      <w:r>
        <w:rPr>
          <w:sz w:val="28"/>
          <w:szCs w:val="28"/>
        </w:rPr>
        <w:t xml:space="preserve"> </w:t>
      </w:r>
      <w:r w:rsidRPr="00543F9E">
        <w:rPr>
          <w:sz w:val="28"/>
          <w:szCs w:val="28"/>
        </w:rPr>
        <w:t xml:space="preserve">грн. за рахунок грантових коштів отриманих згідно міжнародного </w:t>
      </w:r>
      <w:proofErr w:type="spellStart"/>
      <w:r w:rsidRPr="00543F9E">
        <w:rPr>
          <w:sz w:val="28"/>
          <w:szCs w:val="28"/>
        </w:rPr>
        <w:t>Проєкту</w:t>
      </w:r>
      <w:proofErr w:type="spellEnd"/>
      <w:r w:rsidRPr="00543F9E">
        <w:rPr>
          <w:sz w:val="28"/>
          <w:szCs w:val="28"/>
        </w:rPr>
        <w:t xml:space="preserve">: </w:t>
      </w:r>
      <w:r>
        <w:rPr>
          <w:sz w:val="28"/>
          <w:szCs w:val="28"/>
        </w:rPr>
        <w:t>«</w:t>
      </w:r>
      <w:r w:rsidRPr="00543F9E">
        <w:rPr>
          <w:sz w:val="28"/>
          <w:szCs w:val="28"/>
        </w:rPr>
        <w:t>Просування енергоефективності та імплементації Директиви ЄС про енергоефективність в Україні</w:t>
      </w:r>
      <w:r>
        <w:rPr>
          <w:sz w:val="28"/>
          <w:szCs w:val="28"/>
        </w:rPr>
        <w:t>»</w:t>
      </w:r>
      <w:r w:rsidRPr="00543F9E">
        <w:rPr>
          <w:sz w:val="28"/>
          <w:szCs w:val="28"/>
        </w:rPr>
        <w:t>.</w:t>
      </w:r>
      <w:r>
        <w:rPr>
          <w:sz w:val="28"/>
          <w:szCs w:val="28"/>
        </w:rPr>
        <w:t xml:space="preserve"> </w:t>
      </w:r>
      <w:r w:rsidRPr="00543F9E">
        <w:rPr>
          <w:sz w:val="28"/>
          <w:szCs w:val="28"/>
        </w:rPr>
        <w:t xml:space="preserve">Крім того виконано роботи з технічного нагляду, за проведеними </w:t>
      </w:r>
    </w:p>
    <w:p w:rsidR="005474A7" w:rsidRPr="00543F9E" w:rsidRDefault="005474A7" w:rsidP="00D95FDE">
      <w:pPr>
        <w:spacing w:after="0" w:line="240" w:lineRule="auto"/>
        <w:ind w:firstLine="708"/>
        <w:jc w:val="both"/>
        <w:rPr>
          <w:sz w:val="28"/>
          <w:szCs w:val="28"/>
        </w:rPr>
      </w:pPr>
      <w:r w:rsidRPr="00543F9E">
        <w:rPr>
          <w:sz w:val="28"/>
          <w:szCs w:val="28"/>
        </w:rPr>
        <w:t>Станом на 01.01.2026 року в АЗПСМ Центру прийнято амбулаторно 1673 ос</w:t>
      </w:r>
      <w:r>
        <w:rPr>
          <w:sz w:val="28"/>
          <w:szCs w:val="28"/>
        </w:rPr>
        <w:t xml:space="preserve">іб </w:t>
      </w:r>
      <w:r w:rsidRPr="00543F9E">
        <w:rPr>
          <w:sz w:val="28"/>
          <w:szCs w:val="28"/>
        </w:rPr>
        <w:t xml:space="preserve"> з числа </w:t>
      </w:r>
      <w:r>
        <w:rPr>
          <w:sz w:val="28"/>
          <w:szCs w:val="28"/>
        </w:rPr>
        <w:t>внутрішньо переміщених осіб</w:t>
      </w:r>
      <w:r w:rsidRPr="00543F9E">
        <w:rPr>
          <w:sz w:val="28"/>
          <w:szCs w:val="28"/>
        </w:rPr>
        <w:t>. Значна частина осіб уклала декларацію з лікарями нашого Центру. Медичне обслуговування проводиться згідно договору з НСЗУ «Про надання первинної медичної допомоги».</w:t>
      </w:r>
    </w:p>
    <w:p w:rsidR="005474A7" w:rsidRPr="00462547" w:rsidRDefault="005474A7" w:rsidP="00462547">
      <w:pPr>
        <w:pStyle w:val="a7"/>
        <w:jc w:val="both"/>
        <w:rPr>
          <w:sz w:val="28"/>
          <w:szCs w:val="28"/>
        </w:rPr>
      </w:pPr>
      <w:r w:rsidRPr="00DB6EB3">
        <w:rPr>
          <w:b/>
          <w:sz w:val="28"/>
          <w:szCs w:val="28"/>
        </w:rPr>
        <w:t xml:space="preserve">КНП ЦПМСД </w:t>
      </w:r>
      <w:proofErr w:type="spellStart"/>
      <w:r>
        <w:rPr>
          <w:b/>
          <w:sz w:val="28"/>
          <w:szCs w:val="28"/>
        </w:rPr>
        <w:t>Ланчинської</w:t>
      </w:r>
      <w:proofErr w:type="spellEnd"/>
      <w:r>
        <w:rPr>
          <w:b/>
          <w:sz w:val="28"/>
          <w:szCs w:val="28"/>
        </w:rPr>
        <w:t xml:space="preserve"> селищної ради</w:t>
      </w:r>
      <w:r w:rsidRPr="00DB6EB3">
        <w:rPr>
          <w:b/>
          <w:sz w:val="28"/>
          <w:szCs w:val="28"/>
        </w:rPr>
        <w:t>.</w:t>
      </w:r>
      <w:r>
        <w:rPr>
          <w:b/>
          <w:sz w:val="28"/>
          <w:szCs w:val="28"/>
        </w:rPr>
        <w:t xml:space="preserve">  </w:t>
      </w:r>
      <w:r w:rsidRPr="00462547">
        <w:rPr>
          <w:sz w:val="28"/>
          <w:szCs w:val="28"/>
        </w:rPr>
        <w:t xml:space="preserve">Комунальне підприємство «Комунальне некомерційне підприємство центр первинної медико-санітарної допомоги </w:t>
      </w:r>
      <w:proofErr w:type="spellStart"/>
      <w:r w:rsidRPr="00462547">
        <w:rPr>
          <w:sz w:val="28"/>
          <w:szCs w:val="28"/>
        </w:rPr>
        <w:t>Ланчинської</w:t>
      </w:r>
      <w:proofErr w:type="spellEnd"/>
      <w:r w:rsidRPr="00462547">
        <w:rPr>
          <w:sz w:val="28"/>
          <w:szCs w:val="28"/>
        </w:rPr>
        <w:t xml:space="preserve"> селищної ради </w:t>
      </w:r>
      <w:proofErr w:type="spellStart"/>
      <w:r w:rsidRPr="00462547">
        <w:rPr>
          <w:sz w:val="28"/>
          <w:szCs w:val="28"/>
        </w:rPr>
        <w:t>Надвірнянського</w:t>
      </w:r>
      <w:proofErr w:type="spellEnd"/>
      <w:r w:rsidRPr="00462547">
        <w:rPr>
          <w:sz w:val="28"/>
          <w:szCs w:val="28"/>
        </w:rPr>
        <w:t xml:space="preserve"> району Івано-Франківської області» створене та працює з метою реалізації державної політики у сфері охорони здоров’я, що передбачає забезпечення населення доступною, своєчасною, якісною та ефективною медичною допомогою.</w:t>
      </w:r>
      <w:r>
        <w:rPr>
          <w:sz w:val="28"/>
          <w:szCs w:val="28"/>
        </w:rPr>
        <w:t xml:space="preserve"> </w:t>
      </w:r>
      <w:r w:rsidRPr="00462547">
        <w:rPr>
          <w:sz w:val="28"/>
          <w:szCs w:val="28"/>
        </w:rPr>
        <w:t xml:space="preserve">КНП ЦПМС </w:t>
      </w:r>
      <w:proofErr w:type="spellStart"/>
      <w:r w:rsidRPr="00462547">
        <w:rPr>
          <w:sz w:val="28"/>
          <w:szCs w:val="28"/>
        </w:rPr>
        <w:t>Ланчинської</w:t>
      </w:r>
      <w:proofErr w:type="spellEnd"/>
      <w:r w:rsidRPr="00462547">
        <w:rPr>
          <w:sz w:val="28"/>
          <w:szCs w:val="28"/>
        </w:rPr>
        <w:t xml:space="preserve"> селищної ради надає первинну та вторинну спеціалізовану медичну допомогу.</w:t>
      </w:r>
    </w:p>
    <w:p w:rsidR="005474A7" w:rsidRPr="00462547" w:rsidRDefault="005474A7" w:rsidP="00F05F8E">
      <w:pPr>
        <w:pStyle w:val="a7"/>
        <w:ind w:firstLine="708"/>
        <w:jc w:val="both"/>
        <w:rPr>
          <w:sz w:val="28"/>
          <w:szCs w:val="28"/>
        </w:rPr>
      </w:pPr>
      <w:r w:rsidRPr="00462547">
        <w:rPr>
          <w:sz w:val="28"/>
          <w:szCs w:val="28"/>
        </w:rPr>
        <w:t xml:space="preserve">В КНП ЦПМСД </w:t>
      </w:r>
      <w:proofErr w:type="spellStart"/>
      <w:r w:rsidRPr="00462547">
        <w:rPr>
          <w:sz w:val="28"/>
          <w:szCs w:val="28"/>
        </w:rPr>
        <w:t>Ланчинської</w:t>
      </w:r>
      <w:proofErr w:type="spellEnd"/>
      <w:r w:rsidRPr="00462547">
        <w:rPr>
          <w:sz w:val="28"/>
          <w:szCs w:val="28"/>
        </w:rPr>
        <w:t xml:space="preserve"> селищної ради медична допомога надається з дотриманням права кожної особи та вільний вибір лікаря.</w:t>
      </w:r>
    </w:p>
    <w:p w:rsidR="005474A7" w:rsidRPr="00462547" w:rsidRDefault="005474A7" w:rsidP="00462547">
      <w:pPr>
        <w:pStyle w:val="a7"/>
        <w:jc w:val="both"/>
        <w:rPr>
          <w:sz w:val="28"/>
          <w:szCs w:val="28"/>
        </w:rPr>
      </w:pPr>
      <w:r w:rsidRPr="00462547">
        <w:rPr>
          <w:sz w:val="28"/>
          <w:szCs w:val="28"/>
        </w:rPr>
        <w:t xml:space="preserve">Первинна та спеціалізована медична допомога населенню здійснюється з дотриманням стандартів та уніфікованих клінічних протоколів медичної допомоги та впровадження новітніх форм та методів профілактики та лікування. Станом на 01.01.2026 року в закладі зареєстровано 12 069 декларацій. </w:t>
      </w:r>
    </w:p>
    <w:p w:rsidR="005474A7" w:rsidRPr="00462547" w:rsidRDefault="005474A7" w:rsidP="00462547">
      <w:pPr>
        <w:pStyle w:val="a7"/>
        <w:jc w:val="both"/>
        <w:rPr>
          <w:sz w:val="28"/>
          <w:szCs w:val="28"/>
        </w:rPr>
      </w:pPr>
      <w:r w:rsidRPr="00462547">
        <w:rPr>
          <w:sz w:val="28"/>
          <w:szCs w:val="28"/>
        </w:rPr>
        <w:tab/>
        <w:t>В Центрі працює 8 лікарів первинної ланки і 8 лікарів вторинної ланки. Середнього медичного персоналу – 23.</w:t>
      </w:r>
    </w:p>
    <w:p w:rsidR="005474A7" w:rsidRPr="00462547" w:rsidRDefault="005474A7" w:rsidP="00462547">
      <w:pPr>
        <w:pStyle w:val="a7"/>
        <w:jc w:val="both"/>
        <w:rPr>
          <w:sz w:val="28"/>
          <w:szCs w:val="28"/>
        </w:rPr>
      </w:pPr>
      <w:r w:rsidRPr="00462547">
        <w:rPr>
          <w:sz w:val="28"/>
          <w:szCs w:val="28"/>
        </w:rPr>
        <w:t>За 2025 рік лікарями було проведено  58640 прийомів, з яких вузькими спеціалістами – 22786 та  лікарями ПМД – 35854.</w:t>
      </w:r>
    </w:p>
    <w:p w:rsidR="005474A7" w:rsidRPr="00462547" w:rsidRDefault="005474A7" w:rsidP="00462547">
      <w:pPr>
        <w:pStyle w:val="a7"/>
        <w:jc w:val="both"/>
        <w:rPr>
          <w:sz w:val="28"/>
          <w:szCs w:val="28"/>
        </w:rPr>
      </w:pPr>
      <w:r w:rsidRPr="00462547">
        <w:rPr>
          <w:sz w:val="28"/>
          <w:szCs w:val="28"/>
        </w:rPr>
        <w:t>Рентгенівських досліджень –  1026</w:t>
      </w:r>
    </w:p>
    <w:p w:rsidR="005474A7" w:rsidRPr="00462547" w:rsidRDefault="005474A7" w:rsidP="00462547">
      <w:pPr>
        <w:pStyle w:val="a7"/>
        <w:jc w:val="both"/>
        <w:rPr>
          <w:sz w:val="28"/>
          <w:szCs w:val="28"/>
        </w:rPr>
      </w:pPr>
      <w:r w:rsidRPr="00462547">
        <w:rPr>
          <w:sz w:val="28"/>
          <w:szCs w:val="28"/>
        </w:rPr>
        <w:t>Флюорографічних досліджень –  1018</w:t>
      </w:r>
    </w:p>
    <w:p w:rsidR="005474A7" w:rsidRPr="00462547" w:rsidRDefault="005474A7" w:rsidP="00462547">
      <w:pPr>
        <w:pStyle w:val="a7"/>
        <w:jc w:val="both"/>
        <w:rPr>
          <w:sz w:val="28"/>
          <w:szCs w:val="28"/>
        </w:rPr>
      </w:pPr>
      <w:r w:rsidRPr="00462547">
        <w:rPr>
          <w:sz w:val="28"/>
          <w:szCs w:val="28"/>
        </w:rPr>
        <w:t>Лабораторних досліджень 195642.</w:t>
      </w:r>
    </w:p>
    <w:p w:rsidR="005474A7" w:rsidRPr="00462547" w:rsidRDefault="005474A7" w:rsidP="00462547">
      <w:pPr>
        <w:pStyle w:val="a7"/>
        <w:jc w:val="both"/>
        <w:rPr>
          <w:sz w:val="28"/>
          <w:szCs w:val="28"/>
        </w:rPr>
      </w:pPr>
      <w:r w:rsidRPr="00462547">
        <w:rPr>
          <w:sz w:val="28"/>
          <w:szCs w:val="28"/>
        </w:rPr>
        <w:t>УЗД – 4965.</w:t>
      </w:r>
    </w:p>
    <w:p w:rsidR="005474A7" w:rsidRPr="00462547" w:rsidRDefault="005474A7" w:rsidP="00462547">
      <w:pPr>
        <w:pStyle w:val="a7"/>
        <w:jc w:val="both"/>
        <w:rPr>
          <w:sz w:val="28"/>
          <w:szCs w:val="28"/>
        </w:rPr>
      </w:pPr>
      <w:r w:rsidRPr="00462547">
        <w:rPr>
          <w:sz w:val="28"/>
          <w:szCs w:val="28"/>
        </w:rPr>
        <w:t>ЕКГ – 4500.</w:t>
      </w:r>
    </w:p>
    <w:p w:rsidR="005474A7" w:rsidRPr="00462547" w:rsidRDefault="005474A7" w:rsidP="00462547">
      <w:pPr>
        <w:pStyle w:val="a7"/>
        <w:jc w:val="both"/>
        <w:rPr>
          <w:sz w:val="28"/>
          <w:szCs w:val="28"/>
        </w:rPr>
      </w:pPr>
      <w:r w:rsidRPr="00462547">
        <w:rPr>
          <w:sz w:val="28"/>
          <w:szCs w:val="28"/>
        </w:rPr>
        <w:t>Центр законтрактований на 5-ть пакетів з НСЗУ, а саме:</w:t>
      </w:r>
    </w:p>
    <w:p w:rsidR="005474A7" w:rsidRPr="00462547" w:rsidRDefault="005474A7" w:rsidP="000241C4">
      <w:pPr>
        <w:pStyle w:val="a7"/>
        <w:ind w:firstLine="708"/>
        <w:jc w:val="both"/>
        <w:rPr>
          <w:sz w:val="28"/>
          <w:szCs w:val="28"/>
        </w:rPr>
      </w:pPr>
      <w:r>
        <w:rPr>
          <w:sz w:val="28"/>
          <w:szCs w:val="28"/>
        </w:rPr>
        <w:t xml:space="preserve">- </w:t>
      </w:r>
      <w:r w:rsidRPr="00462547">
        <w:rPr>
          <w:sz w:val="28"/>
          <w:szCs w:val="28"/>
        </w:rPr>
        <w:t>Первинна медична допомога;</w:t>
      </w:r>
    </w:p>
    <w:p w:rsidR="005474A7" w:rsidRPr="00462547" w:rsidRDefault="005474A7" w:rsidP="000241C4">
      <w:pPr>
        <w:pStyle w:val="a7"/>
        <w:ind w:firstLine="708"/>
        <w:jc w:val="both"/>
        <w:rPr>
          <w:sz w:val="28"/>
          <w:szCs w:val="28"/>
        </w:rPr>
      </w:pPr>
      <w:r>
        <w:rPr>
          <w:sz w:val="28"/>
          <w:szCs w:val="28"/>
        </w:rPr>
        <w:t xml:space="preserve">- </w:t>
      </w:r>
      <w:r w:rsidRPr="00462547">
        <w:rPr>
          <w:sz w:val="28"/>
          <w:szCs w:val="28"/>
        </w:rPr>
        <w:t>Профілактика, діагностика, спостереження та лікування в амбулаторних умовах;</w:t>
      </w:r>
    </w:p>
    <w:p w:rsidR="005474A7" w:rsidRPr="00462547" w:rsidRDefault="005474A7" w:rsidP="000241C4">
      <w:pPr>
        <w:pStyle w:val="a7"/>
        <w:ind w:firstLine="708"/>
        <w:jc w:val="both"/>
        <w:rPr>
          <w:sz w:val="28"/>
          <w:szCs w:val="28"/>
        </w:rPr>
      </w:pPr>
      <w:r>
        <w:rPr>
          <w:sz w:val="28"/>
          <w:szCs w:val="28"/>
        </w:rPr>
        <w:t xml:space="preserve">- </w:t>
      </w:r>
      <w:r w:rsidRPr="00462547">
        <w:rPr>
          <w:sz w:val="28"/>
          <w:szCs w:val="28"/>
        </w:rPr>
        <w:t>Мобільна паліативна медична допомога дорослим і дітям;</w:t>
      </w:r>
    </w:p>
    <w:p w:rsidR="005474A7" w:rsidRPr="00462547" w:rsidRDefault="005474A7" w:rsidP="000241C4">
      <w:pPr>
        <w:pStyle w:val="a7"/>
        <w:ind w:firstLine="708"/>
        <w:jc w:val="both"/>
        <w:rPr>
          <w:sz w:val="28"/>
          <w:szCs w:val="28"/>
        </w:rPr>
      </w:pPr>
      <w:r>
        <w:rPr>
          <w:sz w:val="28"/>
          <w:szCs w:val="28"/>
        </w:rPr>
        <w:t xml:space="preserve">- </w:t>
      </w:r>
      <w:r w:rsidRPr="00462547">
        <w:rPr>
          <w:sz w:val="28"/>
          <w:szCs w:val="28"/>
        </w:rPr>
        <w:t>Ведення вагітності в амбулаторних умовах;</w:t>
      </w:r>
    </w:p>
    <w:p w:rsidR="005474A7" w:rsidRPr="00462547" w:rsidRDefault="005474A7" w:rsidP="000241C4">
      <w:pPr>
        <w:pStyle w:val="a7"/>
        <w:ind w:firstLine="708"/>
        <w:jc w:val="both"/>
        <w:rPr>
          <w:sz w:val="28"/>
          <w:szCs w:val="28"/>
        </w:rPr>
      </w:pPr>
      <w:r>
        <w:rPr>
          <w:sz w:val="28"/>
          <w:szCs w:val="28"/>
        </w:rPr>
        <w:t xml:space="preserve">- </w:t>
      </w:r>
      <w:r w:rsidRPr="00462547">
        <w:rPr>
          <w:sz w:val="28"/>
          <w:szCs w:val="28"/>
        </w:rPr>
        <w:t>Надання розширених послуг з первинної медичної допомоги окремим категоріям осіб, які захищали незалежність, суверенітет та територіальну цілісність України.</w:t>
      </w:r>
    </w:p>
    <w:p w:rsidR="005474A7" w:rsidRPr="00462547" w:rsidRDefault="005474A7" w:rsidP="00A51B9C">
      <w:pPr>
        <w:pStyle w:val="a7"/>
        <w:jc w:val="both"/>
        <w:rPr>
          <w:sz w:val="28"/>
          <w:szCs w:val="28"/>
        </w:rPr>
      </w:pPr>
      <w:r w:rsidRPr="00DB6EB3">
        <w:rPr>
          <w:b/>
          <w:sz w:val="28"/>
          <w:szCs w:val="28"/>
        </w:rPr>
        <w:t>КНП «</w:t>
      </w:r>
      <w:proofErr w:type="spellStart"/>
      <w:r w:rsidRPr="00DB6EB3">
        <w:rPr>
          <w:b/>
          <w:sz w:val="28"/>
          <w:szCs w:val="28"/>
        </w:rPr>
        <w:t>Яремчанський</w:t>
      </w:r>
      <w:proofErr w:type="spellEnd"/>
      <w:r w:rsidRPr="00DB6EB3">
        <w:rPr>
          <w:b/>
          <w:sz w:val="28"/>
          <w:szCs w:val="28"/>
        </w:rPr>
        <w:t xml:space="preserve"> ЦПМСД»</w:t>
      </w:r>
      <w:r>
        <w:rPr>
          <w:sz w:val="28"/>
          <w:szCs w:val="28"/>
        </w:rPr>
        <w:t xml:space="preserve"> </w:t>
      </w:r>
      <w:r w:rsidRPr="00462547">
        <w:rPr>
          <w:sz w:val="28"/>
          <w:szCs w:val="28"/>
        </w:rPr>
        <w:t>надає первинну медичну допомогу</w:t>
      </w:r>
      <w:r>
        <w:rPr>
          <w:sz w:val="28"/>
          <w:szCs w:val="28"/>
        </w:rPr>
        <w:t>:</w:t>
      </w:r>
    </w:p>
    <w:p w:rsidR="005474A7" w:rsidRDefault="005474A7" w:rsidP="00A51B9C">
      <w:pPr>
        <w:tabs>
          <w:tab w:val="left" w:pos="3780"/>
        </w:tabs>
        <w:spacing w:after="0" w:line="240" w:lineRule="auto"/>
        <w:contextualSpacing/>
        <w:jc w:val="both"/>
        <w:rPr>
          <w:sz w:val="28"/>
          <w:szCs w:val="28"/>
        </w:rPr>
      </w:pPr>
      <w:r>
        <w:rPr>
          <w:sz w:val="28"/>
          <w:szCs w:val="28"/>
        </w:rPr>
        <w:t xml:space="preserve">          - кількість декларацій в середньому становить – 13000;</w:t>
      </w:r>
    </w:p>
    <w:p w:rsidR="005474A7" w:rsidRDefault="005474A7" w:rsidP="00A51B9C">
      <w:pPr>
        <w:tabs>
          <w:tab w:val="left" w:pos="3780"/>
        </w:tabs>
        <w:spacing w:after="0" w:line="240" w:lineRule="auto"/>
        <w:contextualSpacing/>
        <w:jc w:val="both"/>
        <w:rPr>
          <w:sz w:val="28"/>
          <w:szCs w:val="28"/>
        </w:rPr>
      </w:pPr>
      <w:r>
        <w:rPr>
          <w:sz w:val="28"/>
          <w:szCs w:val="28"/>
        </w:rPr>
        <w:t xml:space="preserve">          - кількість відвідувань лікарів включно з профілактичними – 28865;</w:t>
      </w:r>
    </w:p>
    <w:p w:rsidR="005474A7" w:rsidRDefault="005474A7" w:rsidP="00A51B9C">
      <w:pPr>
        <w:tabs>
          <w:tab w:val="left" w:pos="3780"/>
        </w:tabs>
        <w:spacing w:after="0" w:line="240" w:lineRule="auto"/>
        <w:contextualSpacing/>
        <w:jc w:val="both"/>
        <w:rPr>
          <w:sz w:val="28"/>
          <w:szCs w:val="28"/>
        </w:rPr>
      </w:pPr>
      <w:r>
        <w:rPr>
          <w:sz w:val="28"/>
          <w:szCs w:val="28"/>
        </w:rPr>
        <w:t>у тому числі дітьми віком 0-17 – 12595;</w:t>
      </w:r>
    </w:p>
    <w:p w:rsidR="005474A7" w:rsidRDefault="005474A7" w:rsidP="00A51B9C">
      <w:pPr>
        <w:tabs>
          <w:tab w:val="left" w:pos="3780"/>
        </w:tabs>
        <w:spacing w:after="0" w:line="240" w:lineRule="auto"/>
        <w:contextualSpacing/>
        <w:jc w:val="both"/>
        <w:rPr>
          <w:sz w:val="28"/>
          <w:szCs w:val="28"/>
        </w:rPr>
      </w:pPr>
      <w:r>
        <w:rPr>
          <w:sz w:val="28"/>
          <w:szCs w:val="28"/>
        </w:rPr>
        <w:lastRenderedPageBreak/>
        <w:t xml:space="preserve">          - кількість відвідувань лікарями пацієнтів удома – 578, у тому числі дітей віком 0-17 – 195;</w:t>
      </w:r>
    </w:p>
    <w:p w:rsidR="005474A7" w:rsidRDefault="005474A7" w:rsidP="00A51B9C">
      <w:pPr>
        <w:tabs>
          <w:tab w:val="left" w:pos="3780"/>
        </w:tabs>
        <w:spacing w:after="0" w:line="240" w:lineRule="auto"/>
        <w:contextualSpacing/>
        <w:jc w:val="both"/>
        <w:rPr>
          <w:sz w:val="28"/>
          <w:szCs w:val="28"/>
        </w:rPr>
      </w:pPr>
      <w:r>
        <w:rPr>
          <w:sz w:val="28"/>
          <w:szCs w:val="28"/>
        </w:rPr>
        <w:t xml:space="preserve">         - зокрема прийнято 1630 осіб з числа ВПО;</w:t>
      </w:r>
    </w:p>
    <w:p w:rsidR="005474A7" w:rsidRDefault="005474A7" w:rsidP="00A51B9C">
      <w:pPr>
        <w:tabs>
          <w:tab w:val="left" w:pos="3780"/>
        </w:tabs>
        <w:spacing w:after="0" w:line="240" w:lineRule="auto"/>
        <w:contextualSpacing/>
        <w:jc w:val="both"/>
        <w:rPr>
          <w:sz w:val="28"/>
          <w:szCs w:val="28"/>
        </w:rPr>
      </w:pPr>
      <w:r>
        <w:rPr>
          <w:sz w:val="28"/>
          <w:szCs w:val="28"/>
        </w:rPr>
        <w:t xml:space="preserve">         - виписано е-рецептів за програмою «Доступні ліки» – 3587;</w:t>
      </w:r>
    </w:p>
    <w:p w:rsidR="005474A7" w:rsidRDefault="005474A7" w:rsidP="00A51B9C">
      <w:pPr>
        <w:tabs>
          <w:tab w:val="left" w:pos="3780"/>
        </w:tabs>
        <w:spacing w:after="0" w:line="240" w:lineRule="auto"/>
        <w:contextualSpacing/>
        <w:jc w:val="both"/>
        <w:rPr>
          <w:sz w:val="28"/>
          <w:szCs w:val="28"/>
        </w:rPr>
      </w:pPr>
      <w:r>
        <w:rPr>
          <w:sz w:val="28"/>
          <w:szCs w:val="28"/>
        </w:rPr>
        <w:t xml:space="preserve">         - виписано е-направлень до вузьких спеціалістів та додаткові методи обстеження – 27915;</w:t>
      </w:r>
    </w:p>
    <w:p w:rsidR="005474A7" w:rsidRDefault="005474A7" w:rsidP="00A51B9C">
      <w:pPr>
        <w:tabs>
          <w:tab w:val="left" w:pos="3780"/>
        </w:tabs>
        <w:spacing w:after="0" w:line="240" w:lineRule="auto"/>
        <w:contextualSpacing/>
        <w:jc w:val="both"/>
        <w:rPr>
          <w:sz w:val="28"/>
          <w:szCs w:val="28"/>
        </w:rPr>
      </w:pPr>
      <w:r>
        <w:rPr>
          <w:sz w:val="28"/>
          <w:szCs w:val="28"/>
        </w:rPr>
        <w:t xml:space="preserve">         Проведені такі лабораторні обстеження:</w:t>
      </w:r>
    </w:p>
    <w:p w:rsidR="005474A7" w:rsidRDefault="005474A7" w:rsidP="00A51B9C">
      <w:pPr>
        <w:tabs>
          <w:tab w:val="left" w:pos="3780"/>
        </w:tabs>
        <w:spacing w:after="0" w:line="240" w:lineRule="auto"/>
        <w:contextualSpacing/>
        <w:jc w:val="both"/>
        <w:rPr>
          <w:sz w:val="28"/>
          <w:szCs w:val="28"/>
        </w:rPr>
      </w:pPr>
      <w:r>
        <w:rPr>
          <w:sz w:val="28"/>
          <w:szCs w:val="28"/>
        </w:rPr>
        <w:t xml:space="preserve">         - загальний аналіз крові – 2291;</w:t>
      </w:r>
    </w:p>
    <w:p w:rsidR="005474A7" w:rsidRDefault="005474A7" w:rsidP="00A51B9C">
      <w:pPr>
        <w:tabs>
          <w:tab w:val="left" w:pos="3780"/>
        </w:tabs>
        <w:spacing w:after="0" w:line="240" w:lineRule="auto"/>
        <w:contextualSpacing/>
        <w:jc w:val="both"/>
        <w:rPr>
          <w:sz w:val="28"/>
          <w:szCs w:val="28"/>
        </w:rPr>
      </w:pPr>
      <w:r>
        <w:rPr>
          <w:sz w:val="28"/>
          <w:szCs w:val="28"/>
        </w:rPr>
        <w:t xml:space="preserve">         - аналіз крові на глюкозу – 1296;</w:t>
      </w:r>
    </w:p>
    <w:p w:rsidR="005474A7" w:rsidRDefault="005474A7" w:rsidP="00A51B9C">
      <w:pPr>
        <w:tabs>
          <w:tab w:val="left" w:pos="3780"/>
        </w:tabs>
        <w:spacing w:after="0" w:line="240" w:lineRule="auto"/>
        <w:contextualSpacing/>
        <w:jc w:val="both"/>
        <w:rPr>
          <w:sz w:val="28"/>
          <w:szCs w:val="28"/>
        </w:rPr>
      </w:pPr>
      <w:r>
        <w:rPr>
          <w:sz w:val="28"/>
          <w:szCs w:val="28"/>
        </w:rPr>
        <w:t xml:space="preserve">         - аналіз крові на холестерин – 1218;</w:t>
      </w:r>
    </w:p>
    <w:p w:rsidR="005474A7" w:rsidRDefault="005474A7" w:rsidP="00A51B9C">
      <w:pPr>
        <w:tabs>
          <w:tab w:val="left" w:pos="3780"/>
        </w:tabs>
        <w:spacing w:after="0" w:line="240" w:lineRule="auto"/>
        <w:contextualSpacing/>
        <w:jc w:val="both"/>
        <w:rPr>
          <w:sz w:val="28"/>
          <w:szCs w:val="28"/>
        </w:rPr>
      </w:pPr>
      <w:r>
        <w:rPr>
          <w:sz w:val="28"/>
          <w:szCs w:val="28"/>
        </w:rPr>
        <w:t xml:space="preserve">         - загальний аналіз сечі – 1046.</w:t>
      </w:r>
    </w:p>
    <w:p w:rsidR="005474A7" w:rsidRDefault="005474A7" w:rsidP="00A51B9C">
      <w:pPr>
        <w:tabs>
          <w:tab w:val="left" w:pos="3780"/>
        </w:tabs>
        <w:spacing w:after="0" w:line="240" w:lineRule="auto"/>
        <w:contextualSpacing/>
        <w:jc w:val="both"/>
        <w:rPr>
          <w:sz w:val="28"/>
          <w:szCs w:val="28"/>
        </w:rPr>
      </w:pPr>
      <w:r>
        <w:rPr>
          <w:sz w:val="28"/>
          <w:szCs w:val="28"/>
        </w:rPr>
        <w:t xml:space="preserve">         Зроблено 4850 профілактичних щеплень згідно Національного календаря профілактичних щеплень та від інфекційної хвороби </w:t>
      </w:r>
      <w:r>
        <w:rPr>
          <w:sz w:val="28"/>
          <w:szCs w:val="28"/>
          <w:lang w:val="en-US"/>
        </w:rPr>
        <w:t>COVID</w:t>
      </w:r>
      <w:r w:rsidRPr="00DE3590">
        <w:rPr>
          <w:sz w:val="28"/>
          <w:szCs w:val="28"/>
        </w:rPr>
        <w:t>-</w:t>
      </w:r>
      <w:r>
        <w:rPr>
          <w:sz w:val="28"/>
          <w:szCs w:val="28"/>
        </w:rPr>
        <w:t>19.</w:t>
      </w:r>
    </w:p>
    <w:p w:rsidR="005474A7" w:rsidRPr="00DE3590" w:rsidRDefault="005474A7" w:rsidP="00A51B9C">
      <w:pPr>
        <w:tabs>
          <w:tab w:val="left" w:pos="3780"/>
        </w:tabs>
        <w:spacing w:after="0" w:line="240" w:lineRule="auto"/>
        <w:contextualSpacing/>
        <w:jc w:val="both"/>
        <w:rPr>
          <w:sz w:val="28"/>
          <w:szCs w:val="28"/>
        </w:rPr>
      </w:pPr>
      <w:r>
        <w:rPr>
          <w:sz w:val="28"/>
          <w:szCs w:val="28"/>
        </w:rPr>
        <w:t xml:space="preserve">         Проблемні питання: Значне скорочення фінансування з державного бюджету упродовж останніх 3-х років і, як наслідок, відтік та нестача кадрів, особливо лікарів-педіатрів та сімейних лікарів.</w:t>
      </w:r>
    </w:p>
    <w:p w:rsidR="005474A7" w:rsidRPr="00462547" w:rsidRDefault="005474A7" w:rsidP="00A51B9C">
      <w:pPr>
        <w:pStyle w:val="a7"/>
        <w:rPr>
          <w:sz w:val="28"/>
          <w:szCs w:val="28"/>
        </w:rPr>
      </w:pPr>
    </w:p>
    <w:p w:rsidR="005474A7" w:rsidRPr="00DB6EB3" w:rsidRDefault="005474A7" w:rsidP="0077430A">
      <w:pPr>
        <w:pStyle w:val="10"/>
        <w:jc w:val="center"/>
        <w:rPr>
          <w:rFonts w:ascii="Times New Roman" w:hAnsi="Times New Roman"/>
          <w:b/>
          <w:sz w:val="28"/>
          <w:szCs w:val="28"/>
          <w:lang w:val="uk-UA"/>
        </w:rPr>
      </w:pPr>
      <w:r w:rsidRPr="00DB6EB3">
        <w:rPr>
          <w:rFonts w:ascii="Times New Roman" w:hAnsi="Times New Roman"/>
          <w:b/>
          <w:sz w:val="28"/>
          <w:szCs w:val="28"/>
          <w:lang w:val="uk-UA"/>
        </w:rPr>
        <w:t>І</w:t>
      </w:r>
      <w:proofErr w:type="spellStart"/>
      <w:r w:rsidRPr="00DB6EB3">
        <w:rPr>
          <w:rFonts w:ascii="Times New Roman" w:hAnsi="Times New Roman"/>
          <w:b/>
          <w:sz w:val="28"/>
          <w:szCs w:val="28"/>
        </w:rPr>
        <w:t>нфраструктура</w:t>
      </w:r>
      <w:proofErr w:type="spellEnd"/>
      <w:r w:rsidRPr="00DB6EB3">
        <w:rPr>
          <w:rFonts w:ascii="Times New Roman" w:hAnsi="Times New Roman"/>
          <w:b/>
          <w:sz w:val="28"/>
          <w:szCs w:val="28"/>
        </w:rPr>
        <w:t xml:space="preserve">, </w:t>
      </w:r>
      <w:r w:rsidRPr="00DB6EB3">
        <w:rPr>
          <w:rFonts w:ascii="Times New Roman" w:hAnsi="Times New Roman"/>
          <w:b/>
          <w:sz w:val="28"/>
          <w:szCs w:val="28"/>
          <w:lang w:val="uk-UA"/>
        </w:rPr>
        <w:t xml:space="preserve"> містобудування, </w:t>
      </w:r>
    </w:p>
    <w:p w:rsidR="005474A7" w:rsidRPr="0077430A" w:rsidRDefault="005474A7" w:rsidP="0077430A">
      <w:pPr>
        <w:pStyle w:val="10"/>
        <w:jc w:val="center"/>
        <w:rPr>
          <w:rFonts w:ascii="Times New Roman" w:hAnsi="Times New Roman"/>
          <w:b/>
          <w:sz w:val="28"/>
          <w:szCs w:val="28"/>
        </w:rPr>
      </w:pPr>
      <w:r w:rsidRPr="00DB6EB3">
        <w:rPr>
          <w:rFonts w:ascii="Times New Roman" w:hAnsi="Times New Roman"/>
          <w:b/>
          <w:sz w:val="28"/>
          <w:szCs w:val="28"/>
          <w:lang w:val="uk-UA"/>
        </w:rPr>
        <w:t>житлово-комунального господарства та екології</w:t>
      </w:r>
    </w:p>
    <w:p w:rsidR="005474A7" w:rsidRPr="00132526" w:rsidRDefault="005474A7" w:rsidP="009956B5">
      <w:pPr>
        <w:spacing w:after="0" w:line="240" w:lineRule="auto"/>
        <w:jc w:val="both"/>
        <w:rPr>
          <w:b/>
          <w:sz w:val="28"/>
          <w:szCs w:val="28"/>
        </w:rPr>
      </w:pPr>
      <w:r w:rsidRPr="00132526">
        <w:rPr>
          <w:b/>
          <w:sz w:val="28"/>
          <w:szCs w:val="28"/>
        </w:rPr>
        <w:t>Житлово-комунальне господарство</w:t>
      </w:r>
    </w:p>
    <w:p w:rsidR="005474A7" w:rsidRPr="009956B5" w:rsidRDefault="005474A7" w:rsidP="00F05F8E">
      <w:pPr>
        <w:spacing w:after="0" w:line="240" w:lineRule="auto"/>
        <w:ind w:firstLine="708"/>
        <w:jc w:val="both"/>
        <w:rPr>
          <w:sz w:val="28"/>
          <w:szCs w:val="28"/>
        </w:rPr>
      </w:pPr>
      <w:r w:rsidRPr="009956B5">
        <w:rPr>
          <w:sz w:val="28"/>
          <w:szCs w:val="28"/>
        </w:rPr>
        <w:t>Сектором інфраструктури, містобудування</w:t>
      </w:r>
      <w:r>
        <w:rPr>
          <w:sz w:val="28"/>
          <w:szCs w:val="28"/>
        </w:rPr>
        <w:t>,</w:t>
      </w:r>
      <w:r w:rsidRPr="009956B5">
        <w:rPr>
          <w:sz w:val="28"/>
          <w:szCs w:val="28"/>
        </w:rPr>
        <w:t xml:space="preserve"> житлово-комунального господарства </w:t>
      </w:r>
      <w:r>
        <w:rPr>
          <w:sz w:val="28"/>
          <w:szCs w:val="28"/>
        </w:rPr>
        <w:t xml:space="preserve"> та екології </w:t>
      </w:r>
      <w:proofErr w:type="spellStart"/>
      <w:r w:rsidRPr="009956B5">
        <w:rPr>
          <w:sz w:val="28"/>
          <w:szCs w:val="28"/>
        </w:rPr>
        <w:t>Надвірнянської</w:t>
      </w:r>
      <w:proofErr w:type="spellEnd"/>
      <w:r w:rsidRPr="009956B5">
        <w:rPr>
          <w:sz w:val="28"/>
          <w:szCs w:val="28"/>
        </w:rPr>
        <w:t xml:space="preserve"> районної державної адміністрації</w:t>
      </w:r>
      <w:r>
        <w:rPr>
          <w:sz w:val="28"/>
          <w:szCs w:val="28"/>
        </w:rPr>
        <w:t xml:space="preserve"> </w:t>
      </w:r>
      <w:r w:rsidRPr="009956B5">
        <w:rPr>
          <w:sz w:val="28"/>
          <w:szCs w:val="28"/>
        </w:rPr>
        <w:t>розроблено проекти розпоряджень голови держадміністрації з питань житлово-комунального господарства та архітектури:</w:t>
      </w:r>
    </w:p>
    <w:p w:rsidR="005474A7" w:rsidRPr="009956B5" w:rsidRDefault="005474A7" w:rsidP="009956B5">
      <w:pPr>
        <w:spacing w:after="0" w:line="240" w:lineRule="auto"/>
        <w:jc w:val="both"/>
        <w:rPr>
          <w:sz w:val="28"/>
          <w:szCs w:val="28"/>
        </w:rPr>
      </w:pPr>
      <w:r w:rsidRPr="009956B5">
        <w:rPr>
          <w:sz w:val="28"/>
          <w:szCs w:val="28"/>
        </w:rPr>
        <w:t xml:space="preserve">- розпорядження від 20.06.2025 №48 року </w:t>
      </w:r>
      <w:r>
        <w:rPr>
          <w:sz w:val="28"/>
          <w:szCs w:val="28"/>
        </w:rPr>
        <w:t>«</w:t>
      </w:r>
      <w:r w:rsidRPr="009956B5">
        <w:rPr>
          <w:sz w:val="28"/>
          <w:szCs w:val="28"/>
        </w:rPr>
        <w:t xml:space="preserve">Про підготовку об’єктів житлово-комунального господарства та паливно-енергетичного комплексу </w:t>
      </w:r>
      <w:proofErr w:type="spellStart"/>
      <w:r w:rsidRPr="009956B5">
        <w:rPr>
          <w:sz w:val="28"/>
          <w:szCs w:val="28"/>
        </w:rPr>
        <w:t>Надвірнянського</w:t>
      </w:r>
      <w:proofErr w:type="spellEnd"/>
      <w:r w:rsidRPr="009956B5">
        <w:rPr>
          <w:sz w:val="28"/>
          <w:szCs w:val="28"/>
        </w:rPr>
        <w:t xml:space="preserve"> району до осінньо-зимового період 2025-2026 року та забезпечення сталого його проходження</w:t>
      </w:r>
      <w:r>
        <w:rPr>
          <w:sz w:val="28"/>
          <w:szCs w:val="28"/>
        </w:rPr>
        <w:t>»</w:t>
      </w:r>
      <w:r w:rsidRPr="009956B5">
        <w:rPr>
          <w:sz w:val="28"/>
          <w:szCs w:val="28"/>
        </w:rPr>
        <w:t>,</w:t>
      </w:r>
    </w:p>
    <w:p w:rsidR="005474A7" w:rsidRPr="009956B5" w:rsidRDefault="005474A7" w:rsidP="009956B5">
      <w:pPr>
        <w:spacing w:after="0" w:line="240" w:lineRule="auto"/>
        <w:jc w:val="both"/>
        <w:rPr>
          <w:sz w:val="28"/>
          <w:szCs w:val="28"/>
        </w:rPr>
      </w:pPr>
      <w:r w:rsidRPr="009956B5">
        <w:rPr>
          <w:sz w:val="28"/>
          <w:szCs w:val="28"/>
        </w:rPr>
        <w:t xml:space="preserve">- Про внесення змін до складу районного оперативного штабу </w:t>
      </w:r>
      <w:r w:rsidRPr="009956B5">
        <w:rPr>
          <w:bCs/>
          <w:sz w:val="28"/>
          <w:szCs w:val="28"/>
        </w:rPr>
        <w:t xml:space="preserve">з підготовки об’єктів  </w:t>
      </w:r>
      <w:r w:rsidRPr="009956B5">
        <w:rPr>
          <w:sz w:val="28"/>
          <w:szCs w:val="28"/>
        </w:rPr>
        <w:t xml:space="preserve">житлово-комунального господарства та паливно-енергетичного комплексу </w:t>
      </w:r>
      <w:proofErr w:type="spellStart"/>
      <w:r w:rsidRPr="009956B5">
        <w:rPr>
          <w:sz w:val="28"/>
          <w:szCs w:val="28"/>
        </w:rPr>
        <w:t>Надвірнянського</w:t>
      </w:r>
      <w:proofErr w:type="spellEnd"/>
      <w:r w:rsidRPr="009956B5">
        <w:rPr>
          <w:sz w:val="28"/>
          <w:szCs w:val="28"/>
        </w:rPr>
        <w:t xml:space="preserve"> району до осінньо-зимового періоду 2025-2026 року та забезпечення сталого його проходження від 14.10.2025 року №93.</w:t>
      </w:r>
    </w:p>
    <w:p w:rsidR="005474A7" w:rsidRPr="009956B5" w:rsidRDefault="005474A7" w:rsidP="009956B5">
      <w:pPr>
        <w:spacing w:after="0" w:line="240" w:lineRule="auto"/>
        <w:jc w:val="both"/>
        <w:rPr>
          <w:sz w:val="28"/>
          <w:szCs w:val="28"/>
        </w:rPr>
      </w:pPr>
      <w:r w:rsidRPr="009956B5">
        <w:rPr>
          <w:sz w:val="28"/>
          <w:szCs w:val="28"/>
        </w:rPr>
        <w:t>- Про створення комісії від 19.03.2025 року №21;</w:t>
      </w:r>
    </w:p>
    <w:p w:rsidR="005474A7" w:rsidRPr="009956B5" w:rsidRDefault="005474A7" w:rsidP="009956B5">
      <w:pPr>
        <w:spacing w:after="0" w:line="240" w:lineRule="auto"/>
        <w:jc w:val="both"/>
        <w:rPr>
          <w:sz w:val="28"/>
          <w:szCs w:val="28"/>
        </w:rPr>
      </w:pPr>
      <w:r w:rsidRPr="009956B5">
        <w:rPr>
          <w:sz w:val="28"/>
          <w:szCs w:val="28"/>
        </w:rPr>
        <w:t>- Про скасування комісії від 03.07.2025 року №52;</w:t>
      </w:r>
    </w:p>
    <w:p w:rsidR="005474A7" w:rsidRPr="009956B5" w:rsidRDefault="005474A7" w:rsidP="009956B5">
      <w:pPr>
        <w:tabs>
          <w:tab w:val="left" w:pos="900"/>
        </w:tabs>
        <w:spacing w:after="0" w:line="240" w:lineRule="auto"/>
        <w:jc w:val="both"/>
        <w:rPr>
          <w:bCs/>
          <w:sz w:val="28"/>
          <w:szCs w:val="28"/>
        </w:rPr>
      </w:pPr>
      <w:r>
        <w:rPr>
          <w:sz w:val="28"/>
          <w:szCs w:val="28"/>
        </w:rPr>
        <w:tab/>
      </w:r>
      <w:r w:rsidRPr="009956B5">
        <w:rPr>
          <w:sz w:val="28"/>
          <w:szCs w:val="28"/>
        </w:rPr>
        <w:t xml:space="preserve">Розпорядженням від 20.06.2025 №48 року </w:t>
      </w:r>
      <w:r>
        <w:rPr>
          <w:sz w:val="28"/>
          <w:szCs w:val="28"/>
        </w:rPr>
        <w:t>«</w:t>
      </w:r>
      <w:r w:rsidRPr="009956B5">
        <w:rPr>
          <w:sz w:val="28"/>
          <w:szCs w:val="28"/>
        </w:rPr>
        <w:t xml:space="preserve">Про підготовку об’єктів житлово-комунального господарства та паливно-енергетичного комплексу </w:t>
      </w:r>
      <w:proofErr w:type="spellStart"/>
      <w:r w:rsidRPr="009956B5">
        <w:rPr>
          <w:sz w:val="28"/>
          <w:szCs w:val="28"/>
        </w:rPr>
        <w:t>Надвірнянського</w:t>
      </w:r>
      <w:proofErr w:type="spellEnd"/>
      <w:r w:rsidRPr="009956B5">
        <w:rPr>
          <w:sz w:val="28"/>
          <w:szCs w:val="28"/>
        </w:rPr>
        <w:t xml:space="preserve"> району до осінньо-зимового період 2025-2026 року та забезпечення сталого його проходження</w:t>
      </w:r>
      <w:r>
        <w:rPr>
          <w:sz w:val="28"/>
          <w:szCs w:val="28"/>
        </w:rPr>
        <w:t>»</w:t>
      </w:r>
      <w:r w:rsidRPr="009956B5">
        <w:rPr>
          <w:sz w:val="28"/>
          <w:szCs w:val="28"/>
        </w:rPr>
        <w:t>, затверджено план заходів щодо підготовки підприємств ПЕК, житлово-комунального господарства до роботи в осінньо-зимовий періоді 2025-2026 року, які вже виконані на 100% відсотків, а також с</w:t>
      </w:r>
      <w:r w:rsidRPr="009956B5">
        <w:rPr>
          <w:bCs/>
          <w:sz w:val="28"/>
          <w:szCs w:val="28"/>
        </w:rPr>
        <w:t xml:space="preserve">творено оперативний штаб із забезпечення сталого проходження опалювального сезону, організації упередження аварій та проведення оперативних відновлювальних робіт на об’єктах життєзабезпечення в осінньо-зимовий період 2025-2026 року. </w:t>
      </w:r>
    </w:p>
    <w:p w:rsidR="005474A7" w:rsidRPr="009956B5" w:rsidRDefault="005474A7" w:rsidP="009956B5">
      <w:pPr>
        <w:spacing w:after="0" w:line="240" w:lineRule="auto"/>
        <w:ind w:firstLine="708"/>
        <w:jc w:val="both"/>
        <w:rPr>
          <w:bCs/>
          <w:sz w:val="28"/>
          <w:szCs w:val="28"/>
        </w:rPr>
      </w:pPr>
      <w:r w:rsidRPr="009956B5">
        <w:rPr>
          <w:sz w:val="28"/>
          <w:szCs w:val="28"/>
        </w:rPr>
        <w:t>Заходи з підготовки підприємств паливно-енергетичного комплексу та житлово-комунального господарства району виконані в повному обсязі.</w:t>
      </w:r>
      <w:r w:rsidRPr="009956B5">
        <w:rPr>
          <w:sz w:val="28"/>
          <w:szCs w:val="28"/>
        </w:rPr>
        <w:tab/>
      </w:r>
    </w:p>
    <w:p w:rsidR="005474A7" w:rsidRPr="009956B5" w:rsidRDefault="005474A7" w:rsidP="009956B5">
      <w:pPr>
        <w:spacing w:after="0" w:line="240" w:lineRule="auto"/>
        <w:ind w:firstLine="708"/>
        <w:jc w:val="both"/>
        <w:rPr>
          <w:sz w:val="28"/>
          <w:szCs w:val="28"/>
        </w:rPr>
      </w:pPr>
      <w:r w:rsidRPr="009956B5">
        <w:rPr>
          <w:sz w:val="28"/>
          <w:szCs w:val="28"/>
        </w:rPr>
        <w:t>Територіальними громад</w:t>
      </w:r>
      <w:r>
        <w:rPr>
          <w:sz w:val="28"/>
          <w:szCs w:val="28"/>
        </w:rPr>
        <w:t>ам</w:t>
      </w:r>
      <w:r w:rsidRPr="009956B5">
        <w:rPr>
          <w:sz w:val="28"/>
          <w:szCs w:val="28"/>
        </w:rPr>
        <w:t>и району спільно з АТ “</w:t>
      </w:r>
      <w:proofErr w:type="spellStart"/>
      <w:r w:rsidRPr="009956B5">
        <w:rPr>
          <w:sz w:val="28"/>
          <w:szCs w:val="28"/>
        </w:rPr>
        <w:t>Прикарпаттяобленерго</w:t>
      </w:r>
      <w:proofErr w:type="spellEnd"/>
      <w:r w:rsidRPr="009956B5">
        <w:rPr>
          <w:sz w:val="28"/>
          <w:szCs w:val="28"/>
        </w:rPr>
        <w:t xml:space="preserve">” здійснено заходи щодо укріплення та захисту ключових електропідстанцій, об’єктів </w:t>
      </w:r>
      <w:r w:rsidRPr="009956B5">
        <w:rPr>
          <w:sz w:val="28"/>
          <w:szCs w:val="28"/>
        </w:rPr>
        <w:lastRenderedPageBreak/>
        <w:t>електропостачання з метою убезпечення від можливих агресивних військових дій російської федерації.</w:t>
      </w:r>
    </w:p>
    <w:p w:rsidR="005474A7" w:rsidRPr="009956B5" w:rsidRDefault="005474A7" w:rsidP="009956B5">
      <w:pPr>
        <w:spacing w:after="0" w:line="240" w:lineRule="auto"/>
        <w:ind w:firstLine="708"/>
        <w:jc w:val="both"/>
        <w:rPr>
          <w:sz w:val="28"/>
          <w:szCs w:val="28"/>
        </w:rPr>
      </w:pPr>
      <w:r w:rsidRPr="009956B5">
        <w:rPr>
          <w:sz w:val="28"/>
          <w:szCs w:val="28"/>
        </w:rPr>
        <w:t xml:space="preserve">На території </w:t>
      </w:r>
      <w:proofErr w:type="spellStart"/>
      <w:r w:rsidRPr="009956B5">
        <w:rPr>
          <w:sz w:val="28"/>
          <w:szCs w:val="28"/>
        </w:rPr>
        <w:t>Надвірнянського</w:t>
      </w:r>
      <w:proofErr w:type="spellEnd"/>
      <w:r w:rsidRPr="009956B5">
        <w:rPr>
          <w:sz w:val="28"/>
          <w:szCs w:val="28"/>
        </w:rPr>
        <w:t xml:space="preserve"> району не здійснюється централізоване теплопостачання та відсутні підприємства-виробники теплової енергії, що перебувають у державній або комунальній власності.</w:t>
      </w:r>
    </w:p>
    <w:p w:rsidR="005474A7" w:rsidRPr="009956B5" w:rsidRDefault="005474A7" w:rsidP="009956B5">
      <w:pPr>
        <w:spacing w:after="0" w:line="240" w:lineRule="auto"/>
        <w:ind w:firstLine="708"/>
        <w:jc w:val="both"/>
        <w:rPr>
          <w:sz w:val="28"/>
          <w:szCs w:val="28"/>
        </w:rPr>
      </w:pPr>
      <w:r w:rsidRPr="009956B5">
        <w:rPr>
          <w:sz w:val="28"/>
          <w:szCs w:val="28"/>
        </w:rPr>
        <w:t xml:space="preserve">Керівниками комунальних підприємств та соціальної сфери району проведена перевірка дизельних електростанції та інших резервних джерел живлення, які можуть бути використані в екстремальних умовах, та забезпечено їх паливом у разі настання критичної ситуації в об’єднаній енергетичній системі України. Створено резерв альтернативних видів палива на випадок відсутності </w:t>
      </w:r>
      <w:proofErr w:type="spellStart"/>
      <w:r w:rsidRPr="009956B5">
        <w:rPr>
          <w:sz w:val="28"/>
          <w:szCs w:val="28"/>
        </w:rPr>
        <w:t>електро-</w:t>
      </w:r>
      <w:proofErr w:type="spellEnd"/>
      <w:r w:rsidRPr="009956B5">
        <w:rPr>
          <w:sz w:val="28"/>
          <w:szCs w:val="28"/>
        </w:rPr>
        <w:t>, газопостачання.</w:t>
      </w:r>
    </w:p>
    <w:p w:rsidR="005474A7" w:rsidRPr="009956B5" w:rsidRDefault="005474A7" w:rsidP="009956B5">
      <w:pPr>
        <w:spacing w:after="0" w:line="240" w:lineRule="auto"/>
        <w:ind w:firstLine="708"/>
        <w:jc w:val="both"/>
        <w:rPr>
          <w:sz w:val="28"/>
          <w:szCs w:val="28"/>
        </w:rPr>
      </w:pPr>
      <w:r w:rsidRPr="009956B5">
        <w:rPr>
          <w:sz w:val="28"/>
          <w:szCs w:val="28"/>
        </w:rPr>
        <w:t xml:space="preserve">Проводиться інформування населення на офіційних сайтах органів місцевого самоврядування про можливість укладання угод </w:t>
      </w:r>
      <w:r>
        <w:rPr>
          <w:sz w:val="28"/>
          <w:szCs w:val="28"/>
        </w:rPr>
        <w:t xml:space="preserve"> з </w:t>
      </w:r>
      <w:proofErr w:type="spellStart"/>
      <w:r>
        <w:rPr>
          <w:sz w:val="28"/>
          <w:szCs w:val="28"/>
        </w:rPr>
        <w:t>надлісництвами</w:t>
      </w:r>
      <w:proofErr w:type="spellEnd"/>
      <w:r>
        <w:rPr>
          <w:sz w:val="28"/>
          <w:szCs w:val="28"/>
        </w:rPr>
        <w:t xml:space="preserve"> на території району щодо</w:t>
      </w:r>
      <w:r w:rsidRPr="009956B5">
        <w:rPr>
          <w:sz w:val="28"/>
          <w:szCs w:val="28"/>
        </w:rPr>
        <w:t xml:space="preserve"> придбання паливних дров для населення в опалювальний період 2025 – 2026 року.</w:t>
      </w:r>
    </w:p>
    <w:p w:rsidR="005474A7" w:rsidRPr="009956B5" w:rsidRDefault="005474A7" w:rsidP="009956B5">
      <w:pPr>
        <w:spacing w:after="0" w:line="240" w:lineRule="auto"/>
        <w:ind w:firstLine="708"/>
        <w:jc w:val="both"/>
        <w:rPr>
          <w:sz w:val="28"/>
          <w:szCs w:val="28"/>
        </w:rPr>
      </w:pPr>
      <w:r w:rsidRPr="009956B5">
        <w:rPr>
          <w:sz w:val="28"/>
          <w:szCs w:val="28"/>
        </w:rPr>
        <w:t xml:space="preserve">В </w:t>
      </w:r>
      <w:proofErr w:type="spellStart"/>
      <w:r w:rsidRPr="009956B5">
        <w:rPr>
          <w:sz w:val="28"/>
          <w:szCs w:val="28"/>
        </w:rPr>
        <w:t>Надвірнянському</w:t>
      </w:r>
      <w:proofErr w:type="spellEnd"/>
      <w:r w:rsidRPr="009956B5">
        <w:rPr>
          <w:sz w:val="28"/>
          <w:szCs w:val="28"/>
        </w:rPr>
        <w:t xml:space="preserve"> районі є 180 багатоповерхових житлових будинків</w:t>
      </w:r>
      <w:r>
        <w:rPr>
          <w:sz w:val="28"/>
          <w:szCs w:val="28"/>
        </w:rPr>
        <w:t>,</w:t>
      </w:r>
      <w:r w:rsidRPr="009956B5">
        <w:rPr>
          <w:sz w:val="28"/>
          <w:szCs w:val="28"/>
        </w:rPr>
        <w:t xml:space="preserve"> з них 89 житлові будинки, в яких створено ОСББ та 91 житлові будинки, які обслуговуються управителями. Готовність житлового сектору становить – </w:t>
      </w:r>
      <w:r w:rsidRPr="009956B5">
        <w:rPr>
          <w:sz w:val="28"/>
          <w:szCs w:val="28"/>
          <w:lang w:val="ru-RU"/>
        </w:rPr>
        <w:t>100</w:t>
      </w:r>
      <w:r w:rsidRPr="009956B5">
        <w:rPr>
          <w:sz w:val="28"/>
          <w:szCs w:val="28"/>
        </w:rPr>
        <w:t>%. Згідно інформації ОСББ на даний час роботи з  обстеження димових та вентиляційних каналів проведені в повному обсязі.</w:t>
      </w:r>
    </w:p>
    <w:p w:rsidR="005474A7" w:rsidRPr="009956B5" w:rsidRDefault="005474A7" w:rsidP="00132526">
      <w:pPr>
        <w:spacing w:after="0" w:line="240" w:lineRule="auto"/>
        <w:ind w:firstLine="708"/>
        <w:jc w:val="both"/>
        <w:rPr>
          <w:sz w:val="28"/>
          <w:szCs w:val="28"/>
        </w:rPr>
      </w:pPr>
      <w:r w:rsidRPr="009956B5">
        <w:rPr>
          <w:sz w:val="28"/>
          <w:szCs w:val="28"/>
        </w:rPr>
        <w:t xml:space="preserve">Згідно розпоряджень територіальних громад </w:t>
      </w:r>
      <w:proofErr w:type="spellStart"/>
      <w:r w:rsidRPr="009956B5">
        <w:rPr>
          <w:sz w:val="28"/>
          <w:szCs w:val="28"/>
        </w:rPr>
        <w:t>Надвірнянського</w:t>
      </w:r>
      <w:proofErr w:type="spellEnd"/>
      <w:r w:rsidRPr="009956B5">
        <w:rPr>
          <w:sz w:val="28"/>
          <w:szCs w:val="28"/>
        </w:rPr>
        <w:t xml:space="preserve"> району “Про початок опалювального сезону 2025-2026 року” розпочато опалювальний сезон на об’єктах соціальної сфери району, який проходить в налагодженому режимі, аварійних ситуацій не виникало.</w:t>
      </w:r>
    </w:p>
    <w:p w:rsidR="005474A7" w:rsidRPr="009956B5" w:rsidRDefault="005474A7" w:rsidP="009956B5">
      <w:pPr>
        <w:spacing w:after="0" w:line="240" w:lineRule="auto"/>
        <w:rPr>
          <w:b/>
          <w:sz w:val="28"/>
          <w:szCs w:val="28"/>
        </w:rPr>
      </w:pPr>
      <w:r w:rsidRPr="009956B5">
        <w:rPr>
          <w:b/>
          <w:sz w:val="28"/>
          <w:szCs w:val="28"/>
        </w:rPr>
        <w:t>Архітектура</w:t>
      </w:r>
    </w:p>
    <w:p w:rsidR="005474A7" w:rsidRPr="009956B5" w:rsidRDefault="005474A7" w:rsidP="006A22D7">
      <w:pPr>
        <w:spacing w:after="0" w:line="240" w:lineRule="auto"/>
        <w:ind w:firstLine="708"/>
        <w:jc w:val="both"/>
        <w:rPr>
          <w:sz w:val="28"/>
          <w:szCs w:val="28"/>
        </w:rPr>
      </w:pPr>
      <w:r w:rsidRPr="009956B5">
        <w:rPr>
          <w:sz w:val="28"/>
          <w:szCs w:val="28"/>
        </w:rPr>
        <w:t xml:space="preserve">Проведено передачу містобудівної документації сектором інфраструктури, архітектури, містобудування та житлово-комунального господарства </w:t>
      </w:r>
      <w:proofErr w:type="spellStart"/>
      <w:r w:rsidRPr="009956B5">
        <w:rPr>
          <w:sz w:val="28"/>
          <w:szCs w:val="28"/>
        </w:rPr>
        <w:t>Надвірнянської</w:t>
      </w:r>
      <w:proofErr w:type="spellEnd"/>
      <w:r w:rsidRPr="009956B5">
        <w:rPr>
          <w:sz w:val="28"/>
          <w:szCs w:val="28"/>
        </w:rPr>
        <w:t xml:space="preserve"> районної державної адміністрації  Коломийській міській раді.</w:t>
      </w:r>
    </w:p>
    <w:p w:rsidR="005474A7" w:rsidRPr="009956B5" w:rsidRDefault="005474A7" w:rsidP="00315E39">
      <w:pPr>
        <w:spacing w:after="0" w:line="240" w:lineRule="auto"/>
        <w:ind w:firstLine="708"/>
        <w:jc w:val="both"/>
        <w:rPr>
          <w:sz w:val="28"/>
          <w:szCs w:val="28"/>
        </w:rPr>
      </w:pPr>
      <w:r w:rsidRPr="009956B5">
        <w:rPr>
          <w:sz w:val="28"/>
          <w:szCs w:val="28"/>
        </w:rPr>
        <w:t>Передано матеріали “</w:t>
      </w:r>
      <w:proofErr w:type="spellStart"/>
      <w:r w:rsidRPr="009956B5">
        <w:rPr>
          <w:sz w:val="28"/>
          <w:szCs w:val="28"/>
        </w:rPr>
        <w:t>Проєкту</w:t>
      </w:r>
      <w:proofErr w:type="spellEnd"/>
      <w:r w:rsidRPr="009956B5">
        <w:rPr>
          <w:sz w:val="28"/>
          <w:szCs w:val="28"/>
        </w:rPr>
        <w:t xml:space="preserve"> районного планування </w:t>
      </w:r>
      <w:proofErr w:type="spellStart"/>
      <w:r w:rsidRPr="009956B5">
        <w:rPr>
          <w:sz w:val="28"/>
          <w:szCs w:val="28"/>
        </w:rPr>
        <w:t>Надвірнянського</w:t>
      </w:r>
      <w:proofErr w:type="spellEnd"/>
      <w:r w:rsidRPr="009956B5">
        <w:rPr>
          <w:sz w:val="28"/>
          <w:szCs w:val="28"/>
        </w:rPr>
        <w:t xml:space="preserve"> району”, розробленого інститутом “Діпромісто” (Івано-Франківська філія) у 1986 році, який був наданий </w:t>
      </w:r>
      <w:proofErr w:type="spellStart"/>
      <w:r w:rsidRPr="009956B5">
        <w:rPr>
          <w:sz w:val="28"/>
          <w:szCs w:val="28"/>
        </w:rPr>
        <w:t>Надвірнянській</w:t>
      </w:r>
      <w:proofErr w:type="spellEnd"/>
      <w:r w:rsidRPr="009956B5">
        <w:rPr>
          <w:sz w:val="28"/>
          <w:szCs w:val="28"/>
        </w:rPr>
        <w:t xml:space="preserve"> районній державній адміністрації у тимчасове користування у 2013 році Івано-Франківській обласній державній адміністрації.</w:t>
      </w:r>
    </w:p>
    <w:p w:rsidR="005474A7" w:rsidRPr="009956B5" w:rsidRDefault="005474A7" w:rsidP="00315E39">
      <w:pPr>
        <w:spacing w:after="0" w:line="240" w:lineRule="auto"/>
        <w:ind w:firstLine="708"/>
        <w:jc w:val="both"/>
        <w:rPr>
          <w:sz w:val="28"/>
          <w:szCs w:val="28"/>
        </w:rPr>
      </w:pPr>
      <w:r w:rsidRPr="009956B5">
        <w:rPr>
          <w:sz w:val="28"/>
          <w:szCs w:val="28"/>
        </w:rPr>
        <w:t xml:space="preserve">Протягом року подавалась інформація </w:t>
      </w:r>
      <w:proofErr w:type="spellStart"/>
      <w:r w:rsidRPr="009956B5">
        <w:rPr>
          <w:sz w:val="28"/>
          <w:szCs w:val="28"/>
        </w:rPr>
        <w:t>Надвірнянському</w:t>
      </w:r>
      <w:proofErr w:type="spellEnd"/>
      <w:r w:rsidRPr="009956B5">
        <w:rPr>
          <w:sz w:val="28"/>
          <w:szCs w:val="28"/>
        </w:rPr>
        <w:t xml:space="preserve"> РУ Головного управління ДСНС України в Івано-Франківській області щодо видачі містобудівних умови та обмежень сектором інфраструктури, архітектури, містобудування та житлово-комунального господарства </w:t>
      </w:r>
      <w:proofErr w:type="spellStart"/>
      <w:r w:rsidRPr="009956B5">
        <w:rPr>
          <w:sz w:val="28"/>
          <w:szCs w:val="28"/>
        </w:rPr>
        <w:t>Надвірнянської</w:t>
      </w:r>
      <w:proofErr w:type="spellEnd"/>
      <w:r w:rsidRPr="009956B5">
        <w:rPr>
          <w:sz w:val="28"/>
          <w:szCs w:val="28"/>
        </w:rPr>
        <w:t xml:space="preserve"> районної державної адміністрації. </w:t>
      </w:r>
    </w:p>
    <w:p w:rsidR="005474A7" w:rsidRPr="009956B5" w:rsidRDefault="005474A7" w:rsidP="009956B5">
      <w:pPr>
        <w:spacing w:after="0" w:line="240" w:lineRule="auto"/>
        <w:rPr>
          <w:b/>
          <w:sz w:val="28"/>
          <w:szCs w:val="28"/>
        </w:rPr>
      </w:pPr>
      <w:r w:rsidRPr="009956B5">
        <w:rPr>
          <w:b/>
          <w:sz w:val="28"/>
          <w:szCs w:val="28"/>
        </w:rPr>
        <w:t>Інфраструктура(перевезення)</w:t>
      </w:r>
    </w:p>
    <w:p w:rsidR="005474A7" w:rsidRPr="009956B5" w:rsidRDefault="005474A7" w:rsidP="00132526">
      <w:pPr>
        <w:spacing w:after="0" w:line="240" w:lineRule="auto"/>
        <w:ind w:firstLine="708"/>
        <w:jc w:val="both"/>
      </w:pPr>
      <w:r w:rsidRPr="009956B5">
        <w:rPr>
          <w:sz w:val="28"/>
          <w:szCs w:val="28"/>
        </w:rPr>
        <w:t>В зв’яз</w:t>
      </w:r>
      <w:r>
        <w:rPr>
          <w:sz w:val="28"/>
          <w:szCs w:val="28"/>
        </w:rPr>
        <w:t>ку зі змінами у Законі України «</w:t>
      </w:r>
      <w:r w:rsidRPr="009956B5">
        <w:rPr>
          <w:sz w:val="28"/>
          <w:szCs w:val="28"/>
        </w:rPr>
        <w:t>Про автомобільний транспорт</w:t>
      </w:r>
      <w:r>
        <w:rPr>
          <w:sz w:val="28"/>
          <w:szCs w:val="28"/>
        </w:rPr>
        <w:t>»</w:t>
      </w:r>
      <w:r w:rsidRPr="009956B5">
        <w:rPr>
          <w:sz w:val="28"/>
          <w:szCs w:val="28"/>
        </w:rPr>
        <w:t xml:space="preserve">, які ввійшли в дію 02 жовтня 2021 року районна державна адміністрація не </w:t>
      </w:r>
      <w:r>
        <w:rPr>
          <w:sz w:val="28"/>
          <w:szCs w:val="28"/>
        </w:rPr>
        <w:t xml:space="preserve">виступає </w:t>
      </w:r>
      <w:r w:rsidRPr="009956B5">
        <w:rPr>
          <w:sz w:val="28"/>
          <w:szCs w:val="28"/>
        </w:rPr>
        <w:t>організатором перевезень на приміських автобусних маршрутах загального користування, які не виходять за межі району.</w:t>
      </w:r>
    </w:p>
    <w:p w:rsidR="005474A7" w:rsidRPr="00132526" w:rsidRDefault="005474A7" w:rsidP="00132526">
      <w:pPr>
        <w:pStyle w:val="rvps2"/>
        <w:shd w:val="clear" w:color="auto" w:fill="FFFFFF"/>
        <w:spacing w:before="0" w:beforeAutospacing="0" w:after="0" w:afterAutospacing="0"/>
        <w:ind w:firstLine="708"/>
        <w:jc w:val="both"/>
        <w:rPr>
          <w:sz w:val="28"/>
          <w:szCs w:val="28"/>
          <w:lang w:val="uk-UA"/>
        </w:rPr>
      </w:pPr>
      <w:r>
        <w:rPr>
          <w:sz w:val="28"/>
          <w:szCs w:val="28"/>
          <w:lang w:val="uk-UA"/>
        </w:rPr>
        <w:t>Н</w:t>
      </w:r>
      <w:r w:rsidRPr="009956B5">
        <w:rPr>
          <w:sz w:val="28"/>
          <w:szCs w:val="28"/>
          <w:lang w:val="uk-UA"/>
        </w:rPr>
        <w:t xml:space="preserve">а міжміських і приміських автобусних маршрутах загального користування, що проходять територією двох або більше територіальних громад та не виходять за межі їх території - </w:t>
      </w:r>
      <w:r w:rsidRPr="009956B5">
        <w:rPr>
          <w:sz w:val="28"/>
          <w:szCs w:val="28"/>
          <w:shd w:val="clear" w:color="auto" w:fill="FFFFFF"/>
          <w:lang w:val="uk-UA"/>
        </w:rPr>
        <w:t xml:space="preserve">забезпечення організації пасажирських перевезень покладається на </w:t>
      </w:r>
      <w:r w:rsidRPr="009956B5">
        <w:rPr>
          <w:sz w:val="28"/>
          <w:szCs w:val="28"/>
          <w:lang w:val="uk-UA"/>
        </w:rPr>
        <w:t>обласні державні адміністрації</w:t>
      </w:r>
      <w:bookmarkStart w:id="8" w:name="n10"/>
      <w:bookmarkStart w:id="9" w:name="n14"/>
      <w:bookmarkEnd w:id="8"/>
      <w:bookmarkEnd w:id="9"/>
      <w:r w:rsidRPr="009956B5">
        <w:rPr>
          <w:sz w:val="28"/>
          <w:szCs w:val="28"/>
          <w:lang w:val="uk-UA"/>
        </w:rPr>
        <w:t>, але оскільки д</w:t>
      </w:r>
      <w:r w:rsidRPr="009956B5">
        <w:rPr>
          <w:sz w:val="28"/>
          <w:szCs w:val="28"/>
        </w:rPr>
        <w:t>оговор</w:t>
      </w:r>
      <w:r w:rsidRPr="009956B5">
        <w:rPr>
          <w:sz w:val="28"/>
          <w:szCs w:val="28"/>
          <w:lang w:val="uk-UA"/>
        </w:rPr>
        <w:t>а</w:t>
      </w:r>
      <w:r w:rsidRPr="009956B5">
        <w:rPr>
          <w:sz w:val="28"/>
          <w:szCs w:val="28"/>
        </w:rPr>
        <w:t xml:space="preserve"> про </w:t>
      </w:r>
      <w:r w:rsidRPr="00132526">
        <w:rPr>
          <w:sz w:val="28"/>
          <w:szCs w:val="28"/>
          <w:lang w:val="uk-UA"/>
        </w:rPr>
        <w:t xml:space="preserve">організацію перевезень </w:t>
      </w:r>
      <w:r w:rsidRPr="00132526">
        <w:rPr>
          <w:sz w:val="28"/>
          <w:szCs w:val="28"/>
          <w:lang w:val="uk-UA"/>
        </w:rPr>
        <w:lastRenderedPageBreak/>
        <w:t>пасажирів на автобусному маршруті загального користування, укладені до набрання чинності цим Законом, діють до закінчення строку дії таких договорів.</w:t>
      </w:r>
    </w:p>
    <w:p w:rsidR="005474A7" w:rsidRPr="009956B5" w:rsidRDefault="005474A7" w:rsidP="00132526">
      <w:pPr>
        <w:spacing w:after="0" w:line="240" w:lineRule="auto"/>
        <w:ind w:firstLine="708"/>
        <w:jc w:val="both"/>
        <w:rPr>
          <w:sz w:val="28"/>
          <w:szCs w:val="28"/>
        </w:rPr>
      </w:pPr>
      <w:r w:rsidRPr="009956B5">
        <w:rPr>
          <w:sz w:val="28"/>
          <w:szCs w:val="28"/>
        </w:rPr>
        <w:t xml:space="preserve">Станом на 01.01.2026 року райдержадміністрацією з укладених 75 договорів з перевізниками дійсні на 5 приміських  маршрутах загального користування, 58 термін дії, яких закінчився, які обслуговують: 24 фізичних осіб підприємців, ТОВ “ІВ-АВТО” та ТОВ “АТП 12629”. Дванадцять маршрутів перейшли до </w:t>
      </w:r>
      <w:proofErr w:type="spellStart"/>
      <w:r w:rsidRPr="009956B5">
        <w:rPr>
          <w:sz w:val="28"/>
          <w:szCs w:val="28"/>
        </w:rPr>
        <w:t>Надвірнянської</w:t>
      </w:r>
      <w:proofErr w:type="spellEnd"/>
      <w:r w:rsidRPr="009956B5">
        <w:rPr>
          <w:sz w:val="28"/>
          <w:szCs w:val="28"/>
        </w:rPr>
        <w:t xml:space="preserve"> територіальної громади, ще 2  перейде після закінчення договорів(</w:t>
      </w:r>
      <w:proofErr w:type="spellStart"/>
      <w:r w:rsidRPr="009956B5">
        <w:rPr>
          <w:sz w:val="28"/>
          <w:szCs w:val="28"/>
        </w:rPr>
        <w:t>Надвірна-Молодків</w:t>
      </w:r>
      <w:proofErr w:type="spellEnd"/>
      <w:r w:rsidRPr="009956B5">
        <w:rPr>
          <w:sz w:val="28"/>
          <w:szCs w:val="28"/>
        </w:rPr>
        <w:t xml:space="preserve"> 2 - до 01.10.2026 року та </w:t>
      </w:r>
      <w:proofErr w:type="spellStart"/>
      <w:r w:rsidRPr="009956B5">
        <w:rPr>
          <w:sz w:val="28"/>
          <w:szCs w:val="28"/>
        </w:rPr>
        <w:t>Надвірна-Стримба</w:t>
      </w:r>
      <w:proofErr w:type="spellEnd"/>
      <w:r w:rsidRPr="009956B5">
        <w:rPr>
          <w:sz w:val="28"/>
          <w:szCs w:val="28"/>
        </w:rPr>
        <w:t xml:space="preserve"> – до 01.10.2026 року.)  І на ще двох </w:t>
      </w:r>
      <w:proofErr w:type="spellStart"/>
      <w:r w:rsidRPr="009956B5">
        <w:rPr>
          <w:sz w:val="28"/>
          <w:szCs w:val="28"/>
        </w:rPr>
        <w:t>Надвірнянська</w:t>
      </w:r>
      <w:proofErr w:type="spellEnd"/>
      <w:r w:rsidRPr="009956B5">
        <w:rPr>
          <w:sz w:val="28"/>
          <w:szCs w:val="28"/>
        </w:rPr>
        <w:t xml:space="preserve"> територіальна громада вже може проводити конкурси в зв’язку з закінченням терміну дії договорів на маршрутах </w:t>
      </w:r>
      <w:proofErr w:type="spellStart"/>
      <w:r w:rsidRPr="009956B5">
        <w:rPr>
          <w:sz w:val="28"/>
          <w:szCs w:val="28"/>
        </w:rPr>
        <w:t>Надвірна-Назавизів</w:t>
      </w:r>
      <w:proofErr w:type="spellEnd"/>
      <w:r w:rsidRPr="009956B5">
        <w:rPr>
          <w:sz w:val="28"/>
          <w:szCs w:val="28"/>
        </w:rPr>
        <w:t xml:space="preserve"> – до 13.03.2024 року та </w:t>
      </w:r>
      <w:proofErr w:type="spellStart"/>
      <w:r w:rsidRPr="009956B5">
        <w:rPr>
          <w:sz w:val="28"/>
          <w:szCs w:val="28"/>
        </w:rPr>
        <w:t>Надвірна-Гвізд</w:t>
      </w:r>
      <w:proofErr w:type="spellEnd"/>
      <w:r w:rsidRPr="009956B5">
        <w:rPr>
          <w:sz w:val="28"/>
          <w:szCs w:val="28"/>
        </w:rPr>
        <w:t xml:space="preserve"> 5 – до 01.10.2025 року. </w:t>
      </w:r>
    </w:p>
    <w:p w:rsidR="005474A7" w:rsidRPr="009956B5" w:rsidRDefault="005474A7" w:rsidP="00132526">
      <w:pPr>
        <w:spacing w:after="0" w:line="240" w:lineRule="auto"/>
        <w:ind w:firstLine="708"/>
        <w:jc w:val="both"/>
        <w:rPr>
          <w:sz w:val="28"/>
          <w:szCs w:val="28"/>
        </w:rPr>
      </w:pPr>
      <w:r w:rsidRPr="009956B5">
        <w:rPr>
          <w:sz w:val="28"/>
          <w:szCs w:val="28"/>
        </w:rPr>
        <w:t xml:space="preserve">28.01.2025 року </w:t>
      </w:r>
      <w:proofErr w:type="spellStart"/>
      <w:r w:rsidRPr="009956B5">
        <w:rPr>
          <w:sz w:val="28"/>
          <w:szCs w:val="28"/>
        </w:rPr>
        <w:t>Ланчинська</w:t>
      </w:r>
      <w:proofErr w:type="spellEnd"/>
      <w:r w:rsidRPr="009956B5">
        <w:rPr>
          <w:sz w:val="28"/>
          <w:szCs w:val="28"/>
        </w:rPr>
        <w:t xml:space="preserve"> територіальна громада провела конкурс на перевезення пасажирів автомобільним транспортом загального користування на маршруті Глинки – Середній Майдан – </w:t>
      </w:r>
      <w:proofErr w:type="spellStart"/>
      <w:r w:rsidRPr="009956B5">
        <w:rPr>
          <w:sz w:val="28"/>
          <w:szCs w:val="28"/>
        </w:rPr>
        <w:t>Ланчин</w:t>
      </w:r>
      <w:proofErr w:type="spellEnd"/>
      <w:r w:rsidRPr="009956B5">
        <w:rPr>
          <w:sz w:val="28"/>
          <w:szCs w:val="28"/>
        </w:rPr>
        <w:t xml:space="preserve"> – </w:t>
      </w:r>
      <w:proofErr w:type="spellStart"/>
      <w:r w:rsidRPr="009956B5">
        <w:rPr>
          <w:sz w:val="28"/>
          <w:szCs w:val="28"/>
        </w:rPr>
        <w:t>Добротів</w:t>
      </w:r>
      <w:proofErr w:type="spellEnd"/>
      <w:r w:rsidRPr="009956B5">
        <w:rPr>
          <w:sz w:val="28"/>
          <w:szCs w:val="28"/>
        </w:rPr>
        <w:t>.</w:t>
      </w:r>
    </w:p>
    <w:p w:rsidR="005474A7" w:rsidRPr="009956B5" w:rsidRDefault="005474A7" w:rsidP="00132526">
      <w:pPr>
        <w:spacing w:after="0" w:line="240" w:lineRule="auto"/>
        <w:ind w:firstLine="708"/>
        <w:jc w:val="both"/>
        <w:rPr>
          <w:sz w:val="28"/>
          <w:szCs w:val="28"/>
          <w:shd w:val="clear" w:color="auto" w:fill="FFFFFF"/>
        </w:rPr>
      </w:pPr>
      <w:r w:rsidRPr="009956B5">
        <w:rPr>
          <w:sz w:val="28"/>
          <w:szCs w:val="28"/>
          <w:shd w:val="clear" w:color="auto" w:fill="FFFFFF"/>
        </w:rPr>
        <w:t xml:space="preserve">У 2025 році в основному звернення громадян стосувалися вартості проїзду, перевезення пільгових категорій громадян, недотримання графіків руху пасажирськими автобусами. </w:t>
      </w:r>
    </w:p>
    <w:p w:rsidR="005474A7" w:rsidRPr="009956B5" w:rsidRDefault="005474A7" w:rsidP="00132526">
      <w:pPr>
        <w:spacing w:after="0" w:line="240" w:lineRule="auto"/>
        <w:ind w:firstLine="708"/>
        <w:jc w:val="both"/>
        <w:rPr>
          <w:sz w:val="28"/>
          <w:szCs w:val="28"/>
        </w:rPr>
      </w:pPr>
      <w:r w:rsidRPr="009956B5">
        <w:rPr>
          <w:sz w:val="28"/>
          <w:szCs w:val="28"/>
          <w:shd w:val="clear" w:color="auto" w:fill="FFFFFF"/>
        </w:rPr>
        <w:t xml:space="preserve">Найбільше звернень надходило від жителів </w:t>
      </w:r>
      <w:r>
        <w:rPr>
          <w:sz w:val="28"/>
          <w:szCs w:val="28"/>
          <w:shd w:val="clear" w:color="auto" w:fill="FFFFFF"/>
        </w:rPr>
        <w:t>селища</w:t>
      </w:r>
      <w:r w:rsidRPr="009956B5">
        <w:rPr>
          <w:sz w:val="28"/>
          <w:szCs w:val="28"/>
          <w:shd w:val="clear" w:color="auto" w:fill="FFFFFF"/>
        </w:rPr>
        <w:t xml:space="preserve"> Битків. В лютому 2025 року було проведено </w:t>
      </w:r>
      <w:r w:rsidRPr="009956B5">
        <w:rPr>
          <w:sz w:val="28"/>
          <w:szCs w:val="28"/>
        </w:rPr>
        <w:t>Громадські слухання щодо обговорення підняття вартості проїзду на маршруті Надвірна-Пасічна, а саме в таких населених пунктах Пасічна - 03.02.2025 року, Битків - 04.02.2025 року, Зелена-05.02.2025, Пнів - 06.02.2025 року.</w:t>
      </w:r>
    </w:p>
    <w:p w:rsidR="005474A7" w:rsidRPr="009956B5" w:rsidRDefault="005474A7" w:rsidP="00132526">
      <w:pPr>
        <w:spacing w:after="0" w:line="240" w:lineRule="auto"/>
        <w:ind w:firstLine="708"/>
        <w:jc w:val="both"/>
        <w:rPr>
          <w:sz w:val="28"/>
          <w:szCs w:val="28"/>
        </w:rPr>
      </w:pPr>
      <w:r w:rsidRPr="009956B5">
        <w:rPr>
          <w:sz w:val="28"/>
          <w:szCs w:val="28"/>
        </w:rPr>
        <w:t xml:space="preserve">Були проведені дуже конструктивні громадські слухання щодо підняття вартості проїзду на маршруті Надвірна-Битків. </w:t>
      </w:r>
    </w:p>
    <w:p w:rsidR="005474A7" w:rsidRPr="009956B5" w:rsidRDefault="005474A7" w:rsidP="00132526">
      <w:pPr>
        <w:spacing w:after="0" w:line="240" w:lineRule="auto"/>
        <w:ind w:firstLine="708"/>
        <w:jc w:val="both"/>
        <w:rPr>
          <w:sz w:val="28"/>
          <w:szCs w:val="28"/>
        </w:rPr>
      </w:pPr>
      <w:r w:rsidRPr="009956B5">
        <w:rPr>
          <w:sz w:val="28"/>
          <w:szCs w:val="28"/>
        </w:rPr>
        <w:t xml:space="preserve">Виступили перевізники надавши роз’яснення щодо складових, згідно яких відбувається зростання вартості проїзду, а саме страхування автомобіля, технічний огляд, акумулятор, масло, збільшення відрахування військового збору, збільшення сплати ЄСВ. </w:t>
      </w:r>
    </w:p>
    <w:p w:rsidR="005474A7" w:rsidRPr="009956B5" w:rsidRDefault="005474A7" w:rsidP="00132526">
      <w:pPr>
        <w:spacing w:after="0" w:line="240" w:lineRule="auto"/>
        <w:ind w:firstLine="708"/>
        <w:jc w:val="both"/>
        <w:rPr>
          <w:sz w:val="28"/>
          <w:szCs w:val="28"/>
          <w:shd w:val="clear" w:color="auto" w:fill="FFFFFF"/>
        </w:rPr>
      </w:pPr>
      <w:r w:rsidRPr="009956B5">
        <w:rPr>
          <w:sz w:val="28"/>
          <w:szCs w:val="28"/>
          <w:shd w:val="clear" w:color="auto" w:fill="FFFFFF"/>
        </w:rPr>
        <w:t>Звернення, що стосуються порушення правил надання послуг пасажирських перевезень в основному розглядались у присутності заявників та суб’єктів, яких стосувалось звернення. Після розгляду таких звернень перевізники надавали письмові пояснення з приводу порушених питань, а у разі підтвердження порушень перевізники отримували письмові попередження.</w:t>
      </w:r>
    </w:p>
    <w:p w:rsidR="005474A7" w:rsidRPr="009956B5" w:rsidRDefault="005474A7" w:rsidP="00132526">
      <w:pPr>
        <w:spacing w:after="0" w:line="240" w:lineRule="auto"/>
        <w:ind w:firstLine="708"/>
        <w:jc w:val="both"/>
        <w:rPr>
          <w:sz w:val="28"/>
          <w:szCs w:val="28"/>
        </w:rPr>
      </w:pPr>
      <w:r w:rsidRPr="009956B5">
        <w:rPr>
          <w:sz w:val="28"/>
          <w:szCs w:val="28"/>
        </w:rPr>
        <w:t xml:space="preserve">Було проведено нараду 09 квітня 2025 року по питанню обслуговування автобусних маршрутів, які не виходять за межі </w:t>
      </w:r>
      <w:proofErr w:type="spellStart"/>
      <w:r w:rsidRPr="009956B5">
        <w:rPr>
          <w:sz w:val="28"/>
          <w:szCs w:val="28"/>
        </w:rPr>
        <w:t>Надвірнянського</w:t>
      </w:r>
      <w:proofErr w:type="spellEnd"/>
      <w:r w:rsidRPr="009956B5">
        <w:rPr>
          <w:sz w:val="28"/>
          <w:szCs w:val="28"/>
        </w:rPr>
        <w:t xml:space="preserve"> району, та дотримання та виконання вимог Закону України </w:t>
      </w:r>
      <w:r>
        <w:rPr>
          <w:sz w:val="28"/>
          <w:szCs w:val="28"/>
        </w:rPr>
        <w:t>«</w:t>
      </w:r>
      <w:r w:rsidRPr="009956B5">
        <w:rPr>
          <w:sz w:val="28"/>
          <w:szCs w:val="28"/>
        </w:rPr>
        <w:t>Про автомобільний транспорт</w:t>
      </w:r>
      <w:r>
        <w:rPr>
          <w:sz w:val="28"/>
          <w:szCs w:val="28"/>
        </w:rPr>
        <w:t>»</w:t>
      </w:r>
      <w:r w:rsidRPr="009956B5">
        <w:rPr>
          <w:sz w:val="28"/>
          <w:szCs w:val="28"/>
        </w:rPr>
        <w:t>, Правил надання послуг пасажирського автомобільного транспорту, затверджених постановою Кабінету Міністрів України від 18.02.1997 р. № 176.</w:t>
      </w:r>
    </w:p>
    <w:p w:rsidR="005474A7" w:rsidRPr="009956B5" w:rsidRDefault="005474A7" w:rsidP="00DD4F7B">
      <w:pPr>
        <w:spacing w:after="0" w:line="240" w:lineRule="auto"/>
        <w:ind w:firstLine="708"/>
        <w:jc w:val="both"/>
        <w:rPr>
          <w:sz w:val="28"/>
          <w:szCs w:val="28"/>
        </w:rPr>
      </w:pPr>
      <w:r w:rsidRPr="009956B5">
        <w:rPr>
          <w:sz w:val="28"/>
          <w:szCs w:val="28"/>
        </w:rPr>
        <w:t>Розроблено розпорядження Про скасування комісії від 03.07.2025 року №</w:t>
      </w:r>
      <w:r>
        <w:rPr>
          <w:sz w:val="28"/>
          <w:szCs w:val="28"/>
        </w:rPr>
        <w:t xml:space="preserve"> </w:t>
      </w:r>
      <w:r w:rsidRPr="009956B5">
        <w:rPr>
          <w:sz w:val="28"/>
          <w:szCs w:val="28"/>
        </w:rPr>
        <w:t xml:space="preserve">52 </w:t>
      </w:r>
      <w:r>
        <w:rPr>
          <w:sz w:val="28"/>
          <w:szCs w:val="28"/>
        </w:rPr>
        <w:t>«</w:t>
      </w:r>
      <w:r w:rsidRPr="009956B5">
        <w:rPr>
          <w:sz w:val="28"/>
          <w:szCs w:val="28"/>
        </w:rPr>
        <w:t xml:space="preserve">Про визнання таким, що втратило чинність розпорядження </w:t>
      </w:r>
      <w:proofErr w:type="spellStart"/>
      <w:r w:rsidRPr="009956B5">
        <w:rPr>
          <w:sz w:val="28"/>
          <w:szCs w:val="28"/>
        </w:rPr>
        <w:t>Надвірнянської</w:t>
      </w:r>
      <w:proofErr w:type="spellEnd"/>
      <w:r w:rsidRPr="009956B5">
        <w:rPr>
          <w:sz w:val="28"/>
          <w:szCs w:val="28"/>
        </w:rPr>
        <w:t xml:space="preserve"> районної державної адміністрації від 16.09.2021 року №135 “Про районний комітет з проведення конкурсів на перевезення  пасажирів автомобільним транспортом</w:t>
      </w:r>
      <w:r>
        <w:rPr>
          <w:sz w:val="28"/>
          <w:szCs w:val="28"/>
        </w:rPr>
        <w:t>»</w:t>
      </w:r>
      <w:r w:rsidRPr="009956B5">
        <w:rPr>
          <w:sz w:val="28"/>
          <w:szCs w:val="28"/>
        </w:rPr>
        <w:t>.</w:t>
      </w:r>
    </w:p>
    <w:p w:rsidR="005474A7" w:rsidRPr="009956B5" w:rsidRDefault="005474A7" w:rsidP="00132526">
      <w:pPr>
        <w:spacing w:after="0" w:line="240" w:lineRule="auto"/>
        <w:ind w:firstLine="708"/>
        <w:jc w:val="both"/>
        <w:rPr>
          <w:sz w:val="28"/>
          <w:szCs w:val="28"/>
        </w:rPr>
      </w:pPr>
      <w:r w:rsidRPr="009956B5">
        <w:rPr>
          <w:sz w:val="28"/>
          <w:szCs w:val="28"/>
        </w:rPr>
        <w:t xml:space="preserve">У зв’язку з військовою агресією </w:t>
      </w:r>
      <w:r>
        <w:rPr>
          <w:sz w:val="28"/>
          <w:szCs w:val="28"/>
        </w:rPr>
        <w:t>р</w:t>
      </w:r>
      <w:r w:rsidRPr="009956B5">
        <w:rPr>
          <w:sz w:val="28"/>
          <w:szCs w:val="28"/>
        </w:rPr>
        <w:t xml:space="preserve">осійської </w:t>
      </w:r>
      <w:r>
        <w:rPr>
          <w:sz w:val="28"/>
          <w:szCs w:val="28"/>
        </w:rPr>
        <w:t>ф</w:t>
      </w:r>
      <w:r w:rsidRPr="009956B5">
        <w:rPr>
          <w:sz w:val="28"/>
          <w:szCs w:val="28"/>
        </w:rPr>
        <w:t>едерації проти України відповідно до</w:t>
      </w:r>
      <w:r w:rsidRPr="009956B5">
        <w:rPr>
          <w:sz w:val="28"/>
          <w:szCs w:val="28"/>
          <w:lang w:val="en-US"/>
        </w:rPr>
        <w:t> </w:t>
      </w:r>
      <w:hyperlink r:id="rId11" w:tgtFrame="_blank" w:history="1">
        <w:r w:rsidRPr="009956B5">
          <w:rPr>
            <w:rStyle w:val="ad"/>
            <w:color w:val="auto"/>
            <w:sz w:val="28"/>
            <w:szCs w:val="28"/>
            <w:u w:val="none"/>
            <w:bdr w:val="none" w:sz="0" w:space="0" w:color="auto" w:frame="1"/>
          </w:rPr>
          <w:t>Указу Президента України від 24 лютого 2022 р. № 64 «Про введення воєнного стану в Україні»</w:t>
        </w:r>
      </w:hyperlink>
      <w:r w:rsidRPr="009956B5">
        <w:rPr>
          <w:sz w:val="28"/>
          <w:szCs w:val="28"/>
          <w:lang w:val="en-US"/>
        </w:rPr>
        <w:t> </w:t>
      </w:r>
      <w:r w:rsidRPr="009956B5">
        <w:rPr>
          <w:sz w:val="28"/>
          <w:szCs w:val="28"/>
        </w:rPr>
        <w:t>(зі змінами) в Україні введено воєнний стан із 05 години 30 хвилин 24 лютого 2022 р.</w:t>
      </w:r>
      <w:r w:rsidRPr="009956B5">
        <w:rPr>
          <w:sz w:val="28"/>
          <w:szCs w:val="28"/>
          <w:lang w:val="en-US"/>
        </w:rPr>
        <w:t> </w:t>
      </w:r>
      <w:hyperlink r:id="rId12" w:anchor="Text" w:tgtFrame="_blank" w:history="1">
        <w:r w:rsidRPr="009956B5">
          <w:rPr>
            <w:rStyle w:val="ad"/>
            <w:color w:val="auto"/>
            <w:sz w:val="28"/>
            <w:szCs w:val="28"/>
            <w:u w:val="none"/>
            <w:bdr w:val="none" w:sz="0" w:space="0" w:color="auto" w:frame="1"/>
          </w:rPr>
          <w:t>Постановою Кабінету Міністрів України від 29 квітня 2022 р. № 512 «Про внесення змін до постанов Кабінету Міністрів України від 18 лютого 1997 р. № 176 і від 3 грудня 2008 р. № 1081»</w:t>
        </w:r>
      </w:hyperlink>
      <w:r w:rsidRPr="009956B5">
        <w:rPr>
          <w:sz w:val="28"/>
          <w:szCs w:val="28"/>
        </w:rPr>
        <w:t xml:space="preserve">  передбачається, що договір про організацію </w:t>
      </w:r>
      <w:r w:rsidRPr="009956B5">
        <w:rPr>
          <w:sz w:val="28"/>
          <w:szCs w:val="28"/>
        </w:rPr>
        <w:lastRenderedPageBreak/>
        <w:t>перевезення пасажирів на автобусних маршрутах загального користування міському, приміському та міжміському, які не виходять за межі території області (або дозвіл на перевезення пасажирів на міжобласних маршрутах загального користування), строк дії якого закінчується у період дії воєнного стану в Україні, вважається таким, дію якого продовжено на період дії воєнного стану в Україні і протягом одного року з дня його припинення чи скасування. Продовження строку дії договору про організацію перевезення пасажирів на автобусних маршрутах загального користування міському, приміському та міжміському, які не виходять за межі території області, можливе за згодою сторін та за умови підтвердження автомобільним перевізником спроможності виконувати зобов’язання відповідно до укладеного з ним договору.</w:t>
      </w:r>
    </w:p>
    <w:p w:rsidR="005474A7" w:rsidRPr="009956B5" w:rsidRDefault="005474A7" w:rsidP="009956B5">
      <w:pPr>
        <w:spacing w:after="0" w:line="240" w:lineRule="auto"/>
        <w:jc w:val="both"/>
        <w:rPr>
          <w:b/>
          <w:sz w:val="28"/>
          <w:szCs w:val="28"/>
        </w:rPr>
      </w:pPr>
      <w:r w:rsidRPr="009956B5">
        <w:rPr>
          <w:b/>
          <w:sz w:val="28"/>
          <w:szCs w:val="28"/>
        </w:rPr>
        <w:t>Екологія</w:t>
      </w:r>
    </w:p>
    <w:p w:rsidR="005474A7" w:rsidRPr="00431A4F" w:rsidRDefault="005474A7" w:rsidP="00DD4F7B">
      <w:pPr>
        <w:spacing w:after="0" w:line="240" w:lineRule="auto"/>
        <w:ind w:firstLine="708"/>
        <w:jc w:val="both"/>
        <w:rPr>
          <w:sz w:val="28"/>
          <w:szCs w:val="28"/>
        </w:rPr>
      </w:pPr>
      <w:r w:rsidRPr="00431A4F">
        <w:rPr>
          <w:sz w:val="28"/>
          <w:szCs w:val="28"/>
        </w:rPr>
        <w:t xml:space="preserve">Розроблено розпорядження від 11.07.2025р.№ 62 «Про утворення робочої групи із розроблення Регіонального плану управління відходами в </w:t>
      </w:r>
      <w:proofErr w:type="spellStart"/>
      <w:r w:rsidRPr="00431A4F">
        <w:rPr>
          <w:sz w:val="28"/>
          <w:szCs w:val="28"/>
        </w:rPr>
        <w:t>Надвірнянському</w:t>
      </w:r>
      <w:proofErr w:type="spellEnd"/>
      <w:r w:rsidRPr="00431A4F">
        <w:rPr>
          <w:sz w:val="28"/>
          <w:szCs w:val="28"/>
        </w:rPr>
        <w:t xml:space="preserve"> районі до 2030р.» </w:t>
      </w:r>
    </w:p>
    <w:p w:rsidR="005474A7" w:rsidRPr="009956B5" w:rsidRDefault="005474A7" w:rsidP="00132526">
      <w:pPr>
        <w:spacing w:after="0" w:line="240" w:lineRule="auto"/>
        <w:ind w:firstLine="708"/>
        <w:jc w:val="both"/>
        <w:rPr>
          <w:sz w:val="28"/>
          <w:szCs w:val="28"/>
        </w:rPr>
      </w:pPr>
      <w:r>
        <w:rPr>
          <w:sz w:val="28"/>
          <w:szCs w:val="28"/>
        </w:rPr>
        <w:t>Проведено з</w:t>
      </w:r>
      <w:r w:rsidRPr="00431A4F">
        <w:rPr>
          <w:sz w:val="28"/>
          <w:szCs w:val="28"/>
        </w:rPr>
        <w:t>бір необхідних</w:t>
      </w:r>
      <w:r w:rsidRPr="009956B5">
        <w:rPr>
          <w:sz w:val="28"/>
          <w:szCs w:val="28"/>
        </w:rPr>
        <w:t xml:space="preserve"> аналітичних матеріалів та інформаційних довідок до підготовки та підписання меморандуму про співпрацю </w:t>
      </w:r>
      <w:r>
        <w:rPr>
          <w:sz w:val="28"/>
          <w:szCs w:val="28"/>
        </w:rPr>
        <w:t>т</w:t>
      </w:r>
      <w:r w:rsidRPr="009956B5">
        <w:rPr>
          <w:sz w:val="28"/>
          <w:szCs w:val="28"/>
        </w:rPr>
        <w:t xml:space="preserve">ериторіальних громад у </w:t>
      </w:r>
      <w:proofErr w:type="spellStart"/>
      <w:r w:rsidRPr="009956B5">
        <w:rPr>
          <w:sz w:val="28"/>
          <w:szCs w:val="28"/>
        </w:rPr>
        <w:t>співфінансуванні</w:t>
      </w:r>
      <w:proofErr w:type="spellEnd"/>
      <w:r w:rsidRPr="009956B5">
        <w:rPr>
          <w:sz w:val="28"/>
          <w:szCs w:val="28"/>
        </w:rPr>
        <w:t xml:space="preserve"> з розробки ТЕО для будівництва </w:t>
      </w:r>
      <w:proofErr w:type="spellStart"/>
      <w:r w:rsidRPr="009956B5">
        <w:rPr>
          <w:sz w:val="28"/>
          <w:szCs w:val="28"/>
        </w:rPr>
        <w:t>сміттєпереробного</w:t>
      </w:r>
      <w:proofErr w:type="spellEnd"/>
      <w:r w:rsidRPr="009956B5">
        <w:rPr>
          <w:sz w:val="28"/>
          <w:szCs w:val="28"/>
        </w:rPr>
        <w:t xml:space="preserve"> заводу на території </w:t>
      </w:r>
      <w:proofErr w:type="spellStart"/>
      <w:r w:rsidRPr="009956B5">
        <w:rPr>
          <w:sz w:val="28"/>
          <w:szCs w:val="28"/>
        </w:rPr>
        <w:t>Надвірнянської</w:t>
      </w:r>
      <w:proofErr w:type="spellEnd"/>
      <w:r w:rsidRPr="009956B5">
        <w:rPr>
          <w:sz w:val="28"/>
          <w:szCs w:val="28"/>
        </w:rPr>
        <w:t xml:space="preserve"> територіальної громади. </w:t>
      </w:r>
    </w:p>
    <w:p w:rsidR="005474A7" w:rsidRPr="009956B5" w:rsidRDefault="005474A7" w:rsidP="00132526">
      <w:pPr>
        <w:spacing w:after="0" w:line="240" w:lineRule="auto"/>
        <w:ind w:firstLine="708"/>
        <w:jc w:val="both"/>
        <w:rPr>
          <w:sz w:val="28"/>
          <w:szCs w:val="28"/>
        </w:rPr>
      </w:pPr>
      <w:r w:rsidRPr="009956B5">
        <w:rPr>
          <w:sz w:val="28"/>
          <w:szCs w:val="28"/>
        </w:rPr>
        <w:t xml:space="preserve">Створена  робоча група для  обстеження осередків поширення борщівника </w:t>
      </w:r>
      <w:proofErr w:type="spellStart"/>
      <w:r w:rsidRPr="009956B5">
        <w:rPr>
          <w:sz w:val="28"/>
          <w:szCs w:val="28"/>
        </w:rPr>
        <w:t>Сосновського</w:t>
      </w:r>
      <w:proofErr w:type="spellEnd"/>
      <w:r w:rsidRPr="009956B5">
        <w:rPr>
          <w:sz w:val="28"/>
          <w:szCs w:val="28"/>
        </w:rPr>
        <w:t>, вжиті необхідні заходи щодо локалізації та поширенню борщівника.</w:t>
      </w:r>
    </w:p>
    <w:p w:rsidR="005474A7" w:rsidRPr="009956B5" w:rsidRDefault="005474A7" w:rsidP="00A06239">
      <w:pPr>
        <w:spacing w:after="0" w:line="240" w:lineRule="auto"/>
        <w:ind w:firstLine="708"/>
        <w:jc w:val="both"/>
        <w:rPr>
          <w:sz w:val="28"/>
          <w:szCs w:val="28"/>
        </w:rPr>
      </w:pPr>
      <w:r w:rsidRPr="009956B5">
        <w:rPr>
          <w:sz w:val="28"/>
          <w:szCs w:val="28"/>
        </w:rPr>
        <w:t xml:space="preserve">Згідно розпорядження від 13.06.2025р. «Про утворення комісії з обстеження об'єктів нерухомого майна для проживання внутрішньо-переміщених осіб при </w:t>
      </w:r>
      <w:proofErr w:type="spellStart"/>
      <w:r w:rsidRPr="009956B5">
        <w:rPr>
          <w:sz w:val="28"/>
          <w:szCs w:val="28"/>
        </w:rPr>
        <w:t>Надвірнянській</w:t>
      </w:r>
      <w:proofErr w:type="spellEnd"/>
      <w:r w:rsidRPr="009956B5">
        <w:rPr>
          <w:sz w:val="28"/>
          <w:szCs w:val="28"/>
        </w:rPr>
        <w:t xml:space="preserve"> районній державній (військовій) адміністрації, обстежено 80 об'єктів нерухомого майна</w:t>
      </w:r>
      <w:r>
        <w:rPr>
          <w:sz w:val="28"/>
          <w:szCs w:val="28"/>
        </w:rPr>
        <w:t>,</w:t>
      </w:r>
      <w:r w:rsidRPr="009956B5">
        <w:rPr>
          <w:sz w:val="28"/>
          <w:szCs w:val="28"/>
        </w:rPr>
        <w:t xml:space="preserve"> по яких складені акти обстеження та інформаційні довідки.</w:t>
      </w:r>
    </w:p>
    <w:p w:rsidR="005474A7" w:rsidRPr="009956B5" w:rsidRDefault="005474A7" w:rsidP="009956B5">
      <w:pPr>
        <w:spacing w:after="0" w:line="240" w:lineRule="auto"/>
        <w:jc w:val="both"/>
        <w:rPr>
          <w:b/>
          <w:sz w:val="28"/>
          <w:szCs w:val="28"/>
        </w:rPr>
      </w:pPr>
      <w:r w:rsidRPr="009956B5">
        <w:rPr>
          <w:b/>
          <w:sz w:val="28"/>
          <w:szCs w:val="28"/>
        </w:rPr>
        <w:t>Дороги</w:t>
      </w:r>
    </w:p>
    <w:p w:rsidR="005474A7" w:rsidRPr="009956B5" w:rsidRDefault="005474A7" w:rsidP="00DD4F7B">
      <w:pPr>
        <w:spacing w:after="0" w:line="240" w:lineRule="auto"/>
        <w:ind w:firstLine="708"/>
        <w:jc w:val="both"/>
        <w:rPr>
          <w:b/>
          <w:sz w:val="28"/>
          <w:szCs w:val="28"/>
        </w:rPr>
      </w:pPr>
      <w:r>
        <w:rPr>
          <w:sz w:val="28"/>
          <w:szCs w:val="28"/>
        </w:rPr>
        <w:t>П</w:t>
      </w:r>
      <w:r w:rsidRPr="009956B5">
        <w:rPr>
          <w:sz w:val="28"/>
          <w:szCs w:val="28"/>
        </w:rPr>
        <w:t>роведен</w:t>
      </w:r>
      <w:r>
        <w:rPr>
          <w:sz w:val="28"/>
          <w:szCs w:val="28"/>
        </w:rPr>
        <w:t>о</w:t>
      </w:r>
      <w:r w:rsidRPr="009956B5">
        <w:rPr>
          <w:sz w:val="28"/>
          <w:szCs w:val="28"/>
        </w:rPr>
        <w:t xml:space="preserve"> наради по відновленню та ремонту  дороги </w:t>
      </w:r>
      <w:r w:rsidRPr="00100D71">
        <w:rPr>
          <w:sz w:val="28"/>
          <w:szCs w:val="28"/>
        </w:rPr>
        <w:t xml:space="preserve">Т0906 Надвірна </w:t>
      </w:r>
      <w:proofErr w:type="spellStart"/>
      <w:r w:rsidRPr="00100D71">
        <w:rPr>
          <w:sz w:val="28"/>
          <w:szCs w:val="28"/>
        </w:rPr>
        <w:t>–Бистриця</w:t>
      </w:r>
      <w:proofErr w:type="spellEnd"/>
      <w:r w:rsidRPr="009956B5">
        <w:rPr>
          <w:sz w:val="28"/>
          <w:szCs w:val="28"/>
        </w:rPr>
        <w:t>,</w:t>
      </w:r>
      <w:r w:rsidRPr="009956B5">
        <w:rPr>
          <w:b/>
          <w:sz w:val="28"/>
          <w:szCs w:val="28"/>
        </w:rPr>
        <w:t xml:space="preserve"> </w:t>
      </w:r>
      <w:proofErr w:type="spellStart"/>
      <w:r w:rsidRPr="009956B5">
        <w:rPr>
          <w:sz w:val="28"/>
          <w:szCs w:val="28"/>
        </w:rPr>
        <w:t>співфінансування</w:t>
      </w:r>
      <w:proofErr w:type="spellEnd"/>
      <w:r w:rsidRPr="009956B5">
        <w:rPr>
          <w:sz w:val="28"/>
          <w:szCs w:val="28"/>
        </w:rPr>
        <w:t xml:space="preserve"> </w:t>
      </w:r>
      <w:proofErr w:type="spellStart"/>
      <w:r w:rsidRPr="009956B5">
        <w:rPr>
          <w:sz w:val="28"/>
          <w:szCs w:val="28"/>
        </w:rPr>
        <w:t>Поляницькою</w:t>
      </w:r>
      <w:proofErr w:type="spellEnd"/>
      <w:r w:rsidRPr="009956B5">
        <w:rPr>
          <w:sz w:val="28"/>
          <w:szCs w:val="28"/>
        </w:rPr>
        <w:t xml:space="preserve">, </w:t>
      </w:r>
      <w:proofErr w:type="spellStart"/>
      <w:r w:rsidRPr="009956B5">
        <w:rPr>
          <w:sz w:val="28"/>
          <w:szCs w:val="28"/>
        </w:rPr>
        <w:t>Пасічнянською</w:t>
      </w:r>
      <w:proofErr w:type="spellEnd"/>
      <w:r w:rsidRPr="009956B5">
        <w:rPr>
          <w:sz w:val="28"/>
          <w:szCs w:val="28"/>
        </w:rPr>
        <w:t xml:space="preserve">  громадами та виділення коштів з державного бюджету. Проведено тендерні процедури  на виконавця робіт на суму 2177</w:t>
      </w:r>
      <w:r>
        <w:rPr>
          <w:sz w:val="28"/>
          <w:szCs w:val="28"/>
        </w:rPr>
        <w:t xml:space="preserve">,0 </w:t>
      </w:r>
      <w:r w:rsidRPr="009956B5">
        <w:rPr>
          <w:sz w:val="28"/>
          <w:szCs w:val="28"/>
        </w:rPr>
        <w:t>млн.</w:t>
      </w:r>
      <w:r>
        <w:rPr>
          <w:sz w:val="28"/>
          <w:szCs w:val="28"/>
        </w:rPr>
        <w:t xml:space="preserve"> грн.. </w:t>
      </w:r>
      <w:r w:rsidRPr="009956B5">
        <w:rPr>
          <w:sz w:val="28"/>
          <w:szCs w:val="28"/>
        </w:rPr>
        <w:t xml:space="preserve"> На 2025р. виділено 150</w:t>
      </w:r>
      <w:r>
        <w:rPr>
          <w:sz w:val="28"/>
          <w:szCs w:val="28"/>
        </w:rPr>
        <w:t xml:space="preserve"> </w:t>
      </w:r>
      <w:r w:rsidRPr="009956B5">
        <w:rPr>
          <w:sz w:val="28"/>
          <w:szCs w:val="28"/>
        </w:rPr>
        <w:t>млн., роботи розпочаті.</w:t>
      </w:r>
    </w:p>
    <w:p w:rsidR="005474A7" w:rsidRPr="009956B5" w:rsidRDefault="005474A7" w:rsidP="009956B5">
      <w:pPr>
        <w:spacing w:after="0" w:line="240" w:lineRule="auto"/>
        <w:jc w:val="both"/>
        <w:rPr>
          <w:sz w:val="28"/>
          <w:szCs w:val="28"/>
        </w:rPr>
      </w:pPr>
      <w:r w:rsidRPr="009956B5">
        <w:rPr>
          <w:sz w:val="28"/>
          <w:szCs w:val="28"/>
        </w:rPr>
        <w:t xml:space="preserve">          Проводиться постійний моніторинг та співпраця з громадами по зимовому утриманню автомобільних доріг державного, місцевого значення, а також доріг комунальної власності громад. </w:t>
      </w:r>
    </w:p>
    <w:p w:rsidR="005474A7" w:rsidRPr="009956B5" w:rsidRDefault="005474A7" w:rsidP="009956B5">
      <w:pPr>
        <w:spacing w:after="0" w:line="240" w:lineRule="auto"/>
        <w:jc w:val="both"/>
        <w:rPr>
          <w:sz w:val="28"/>
          <w:szCs w:val="28"/>
        </w:rPr>
      </w:pPr>
      <w:r w:rsidRPr="009956B5">
        <w:rPr>
          <w:sz w:val="28"/>
          <w:szCs w:val="28"/>
        </w:rPr>
        <w:t xml:space="preserve">          Розглянуто в установленому законодавством порядку звернення громадян. Розглянуто 9 звернень громадян. Опрацьовано запити і звернення народних депутатів України та депутатів відповідних місцевих рад.</w:t>
      </w:r>
    </w:p>
    <w:p w:rsidR="005474A7" w:rsidRDefault="005474A7" w:rsidP="009E6637">
      <w:pPr>
        <w:pStyle w:val="a7"/>
        <w:jc w:val="center"/>
        <w:rPr>
          <w:b/>
          <w:sz w:val="28"/>
          <w:szCs w:val="28"/>
        </w:rPr>
      </w:pPr>
    </w:p>
    <w:p w:rsidR="005474A7" w:rsidRDefault="005474A7" w:rsidP="009E6637">
      <w:pPr>
        <w:pStyle w:val="a7"/>
        <w:jc w:val="center"/>
        <w:rPr>
          <w:b/>
          <w:sz w:val="28"/>
          <w:szCs w:val="28"/>
        </w:rPr>
      </w:pPr>
      <w:r w:rsidRPr="00DB6EB3">
        <w:rPr>
          <w:b/>
          <w:sz w:val="28"/>
          <w:szCs w:val="28"/>
        </w:rPr>
        <w:t>Соціальний захист населення</w:t>
      </w:r>
    </w:p>
    <w:p w:rsidR="005474A7" w:rsidRDefault="005474A7" w:rsidP="009E6637">
      <w:pPr>
        <w:pStyle w:val="a7"/>
        <w:jc w:val="center"/>
        <w:rPr>
          <w:b/>
          <w:sz w:val="28"/>
          <w:szCs w:val="28"/>
        </w:rPr>
      </w:pPr>
    </w:p>
    <w:p w:rsidR="005474A7" w:rsidRDefault="005474A7" w:rsidP="0041337C">
      <w:pPr>
        <w:tabs>
          <w:tab w:val="left" w:pos="540"/>
        </w:tabs>
        <w:spacing w:after="0" w:line="240" w:lineRule="auto"/>
        <w:jc w:val="both"/>
        <w:rPr>
          <w:sz w:val="28"/>
        </w:rPr>
      </w:pPr>
      <w:r>
        <w:rPr>
          <w:sz w:val="28"/>
          <w:szCs w:val="28"/>
        </w:rPr>
        <w:tab/>
      </w:r>
      <w:r>
        <w:rPr>
          <w:sz w:val="28"/>
          <w:szCs w:val="28"/>
        </w:rPr>
        <w:tab/>
      </w:r>
      <w:r w:rsidRPr="002E1255">
        <w:rPr>
          <w:sz w:val="28"/>
          <w:szCs w:val="28"/>
        </w:rPr>
        <w:t xml:space="preserve">З метою підтримки гідного рівня життя жителів району </w:t>
      </w:r>
      <w:r w:rsidRPr="002E1255">
        <w:rPr>
          <w:rFonts w:eastAsia="Arial,Bold"/>
          <w:bCs/>
          <w:iCs/>
          <w:sz w:val="28"/>
          <w:szCs w:val="28"/>
        </w:rPr>
        <w:t xml:space="preserve">управлінням соціального захисту населення райдержадміністрації здійснюються заходи щодо </w:t>
      </w:r>
      <w:r w:rsidRPr="002E1255">
        <w:rPr>
          <w:sz w:val="28"/>
          <w:szCs w:val="28"/>
        </w:rPr>
        <w:t>виконання державних соціальних програм, спрямованих на з</w:t>
      </w:r>
      <w:r w:rsidRPr="002E1255">
        <w:rPr>
          <w:rFonts w:eastAsia="Arial,Bold"/>
          <w:bCs/>
          <w:iCs/>
          <w:sz w:val="28"/>
          <w:szCs w:val="28"/>
        </w:rPr>
        <w:t>абезпечення соціальною підтримкою найбільш вразливих та незахищених верств населення.</w:t>
      </w:r>
      <w:r>
        <w:rPr>
          <w:rFonts w:eastAsia="Arial,Bold"/>
          <w:bCs/>
          <w:iCs/>
          <w:sz w:val="28"/>
          <w:szCs w:val="28"/>
        </w:rPr>
        <w:t xml:space="preserve">                                                                                                                                       Виконання цих завдань реалізується  через у</w:t>
      </w:r>
      <w:r w:rsidRPr="007D166B">
        <w:rPr>
          <w:rStyle w:val="11"/>
          <w:sz w:val="28"/>
          <w:szCs w:val="28"/>
        </w:rPr>
        <w:t>правління соціального захисту населення</w:t>
      </w:r>
      <w:r>
        <w:rPr>
          <w:rStyle w:val="11"/>
          <w:sz w:val="28"/>
          <w:szCs w:val="28"/>
        </w:rPr>
        <w:t xml:space="preserve"> райдержадміністрації, у</w:t>
      </w:r>
      <w:r w:rsidRPr="0041337C">
        <w:rPr>
          <w:sz w:val="28"/>
        </w:rPr>
        <w:t xml:space="preserve">правління соціального захисту  населення та ветеранської політики   виконавчого комітету </w:t>
      </w:r>
      <w:proofErr w:type="spellStart"/>
      <w:r w:rsidRPr="0041337C">
        <w:rPr>
          <w:sz w:val="28"/>
        </w:rPr>
        <w:t>Яремчанської</w:t>
      </w:r>
      <w:proofErr w:type="spellEnd"/>
      <w:r w:rsidRPr="0041337C">
        <w:rPr>
          <w:sz w:val="28"/>
        </w:rPr>
        <w:t xml:space="preserve"> міської ради </w:t>
      </w:r>
      <w:r>
        <w:rPr>
          <w:sz w:val="28"/>
        </w:rPr>
        <w:t xml:space="preserve">та місцеві органи соціального захисту. </w:t>
      </w:r>
    </w:p>
    <w:p w:rsidR="005474A7" w:rsidRDefault="005474A7" w:rsidP="0041337C">
      <w:pPr>
        <w:tabs>
          <w:tab w:val="left" w:pos="540"/>
        </w:tabs>
        <w:spacing w:after="0" w:line="240" w:lineRule="auto"/>
        <w:jc w:val="both"/>
        <w:rPr>
          <w:color w:val="000000"/>
          <w:sz w:val="28"/>
          <w:szCs w:val="28"/>
          <w:shd w:val="clear" w:color="auto" w:fill="FFFFFF"/>
        </w:rPr>
      </w:pPr>
      <w:r>
        <w:rPr>
          <w:color w:val="000000"/>
          <w:sz w:val="28"/>
          <w:szCs w:val="28"/>
          <w:shd w:val="clear" w:color="auto" w:fill="FFFFFF"/>
        </w:rPr>
        <w:lastRenderedPageBreak/>
        <w:tab/>
      </w:r>
      <w:r>
        <w:rPr>
          <w:color w:val="000000"/>
          <w:sz w:val="28"/>
          <w:szCs w:val="28"/>
          <w:shd w:val="clear" w:color="auto" w:fill="FFFFFF"/>
        </w:rPr>
        <w:tab/>
      </w:r>
      <w:r w:rsidRPr="00426307">
        <w:rPr>
          <w:color w:val="000000"/>
          <w:sz w:val="28"/>
          <w:szCs w:val="28"/>
          <w:shd w:val="clear" w:color="auto" w:fill="FFFFFF"/>
        </w:rPr>
        <w:t>З 1 липня 2025 року внутрішнє адміністрування соціальних допомог</w:t>
      </w:r>
      <w:r>
        <w:rPr>
          <w:color w:val="000000"/>
          <w:sz w:val="28"/>
          <w:szCs w:val="28"/>
          <w:shd w:val="clear" w:color="auto" w:fill="FFFFFF"/>
        </w:rPr>
        <w:t>, т</w:t>
      </w:r>
      <w:r w:rsidRPr="00426307">
        <w:rPr>
          <w:color w:val="000000"/>
          <w:sz w:val="28"/>
          <w:szCs w:val="28"/>
          <w:shd w:val="clear" w:color="auto" w:fill="FFFFFF"/>
        </w:rPr>
        <w:t xml:space="preserve">обто управління процесами призначення, обліку та нарахування виплат </w:t>
      </w:r>
      <w:r>
        <w:rPr>
          <w:color w:val="000000"/>
          <w:sz w:val="28"/>
          <w:szCs w:val="28"/>
          <w:shd w:val="clear" w:color="auto" w:fill="FFFFFF"/>
        </w:rPr>
        <w:t>перейшло</w:t>
      </w:r>
      <w:r w:rsidRPr="00426307">
        <w:rPr>
          <w:color w:val="000000"/>
          <w:sz w:val="28"/>
          <w:szCs w:val="28"/>
          <w:shd w:val="clear" w:color="auto" w:fill="FFFFFF"/>
        </w:rPr>
        <w:t xml:space="preserve"> від органів соціального захисту до </w:t>
      </w:r>
      <w:r>
        <w:rPr>
          <w:color w:val="000000"/>
          <w:sz w:val="28"/>
          <w:szCs w:val="28"/>
          <w:shd w:val="clear" w:color="auto" w:fill="FFFFFF"/>
        </w:rPr>
        <w:t>Пенсійного фонду України.</w:t>
      </w:r>
    </w:p>
    <w:p w:rsidR="005474A7" w:rsidRPr="007D166B" w:rsidRDefault="005474A7" w:rsidP="00426307">
      <w:pPr>
        <w:pStyle w:val="12"/>
        <w:jc w:val="both"/>
      </w:pPr>
      <w:r>
        <w:tab/>
        <w:t>С</w:t>
      </w:r>
      <w:r w:rsidRPr="007D166B">
        <w:rPr>
          <w:rStyle w:val="11"/>
        </w:rPr>
        <w:t>таном на 01.07.2025</w:t>
      </w:r>
      <w:r>
        <w:rPr>
          <w:rStyle w:val="11"/>
        </w:rPr>
        <w:t xml:space="preserve"> </w:t>
      </w:r>
      <w:r w:rsidRPr="007D166B">
        <w:rPr>
          <w:rStyle w:val="11"/>
        </w:rPr>
        <w:t>р. на обліку  перебува</w:t>
      </w:r>
      <w:r>
        <w:rPr>
          <w:rStyle w:val="11"/>
        </w:rPr>
        <w:t>ло</w:t>
      </w:r>
      <w:r w:rsidRPr="007D166B">
        <w:rPr>
          <w:rStyle w:val="11"/>
        </w:rPr>
        <w:t xml:space="preserve"> </w:t>
      </w:r>
      <w:r>
        <w:rPr>
          <w:rStyle w:val="11"/>
        </w:rPr>
        <w:t xml:space="preserve">12800  </w:t>
      </w:r>
      <w:r w:rsidRPr="007D166B">
        <w:rPr>
          <w:rStyle w:val="11"/>
        </w:rPr>
        <w:t xml:space="preserve">одержувачів </w:t>
      </w:r>
      <w:r>
        <w:rPr>
          <w:rStyle w:val="11"/>
        </w:rPr>
        <w:t xml:space="preserve"> і виплачено </w:t>
      </w:r>
      <w:r w:rsidRPr="007D166B">
        <w:rPr>
          <w:rStyle w:val="11"/>
        </w:rPr>
        <w:t>соціальних допомог всіх видів</w:t>
      </w:r>
      <w:r>
        <w:rPr>
          <w:rStyle w:val="11"/>
        </w:rPr>
        <w:t xml:space="preserve"> </w:t>
      </w:r>
      <w:r w:rsidRPr="007D166B">
        <w:rPr>
          <w:rStyle w:val="11"/>
        </w:rPr>
        <w:t xml:space="preserve"> на загальну суму </w:t>
      </w:r>
      <w:r>
        <w:rPr>
          <w:rStyle w:val="11"/>
        </w:rPr>
        <w:t>254267,6</w:t>
      </w:r>
      <w:r w:rsidRPr="007D166B">
        <w:rPr>
          <w:rStyle w:val="11"/>
        </w:rPr>
        <w:t xml:space="preserve"> тис.</w:t>
      </w:r>
      <w:r>
        <w:rPr>
          <w:rStyle w:val="11"/>
        </w:rPr>
        <w:t xml:space="preserve"> </w:t>
      </w:r>
      <w:r w:rsidRPr="007D166B">
        <w:rPr>
          <w:rStyle w:val="11"/>
        </w:rPr>
        <w:t>грн.</w:t>
      </w:r>
      <w:r w:rsidRPr="007D166B">
        <w:rPr>
          <w:rStyle w:val="11"/>
          <w:color w:val="007F00"/>
        </w:rPr>
        <w:t>,</w:t>
      </w:r>
      <w:r w:rsidRPr="007D166B">
        <w:rPr>
          <w:rStyle w:val="11"/>
        </w:rPr>
        <w:t xml:space="preserve"> а саме:</w:t>
      </w:r>
    </w:p>
    <w:p w:rsidR="005474A7" w:rsidRPr="00524F43" w:rsidRDefault="005474A7" w:rsidP="007D166B">
      <w:pPr>
        <w:spacing w:after="0" w:line="240" w:lineRule="auto"/>
        <w:jc w:val="both"/>
        <w:rPr>
          <w:sz w:val="28"/>
          <w:szCs w:val="28"/>
        </w:rPr>
      </w:pPr>
      <w:r w:rsidRPr="007D166B">
        <w:rPr>
          <w:rStyle w:val="11"/>
          <w:b/>
          <w:bCs/>
          <w:sz w:val="28"/>
          <w:szCs w:val="28"/>
        </w:rPr>
        <w:tab/>
      </w:r>
      <w:r>
        <w:rPr>
          <w:rStyle w:val="11"/>
          <w:bCs/>
          <w:sz w:val="28"/>
          <w:szCs w:val="28"/>
        </w:rPr>
        <w:t xml:space="preserve"> -</w:t>
      </w:r>
      <w:r w:rsidRPr="00524F43">
        <w:rPr>
          <w:rStyle w:val="11"/>
          <w:bCs/>
          <w:color w:val="007F00"/>
          <w:sz w:val="28"/>
          <w:szCs w:val="28"/>
        </w:rPr>
        <w:t xml:space="preserve"> </w:t>
      </w:r>
      <w:r w:rsidRPr="00347162">
        <w:rPr>
          <w:rStyle w:val="11"/>
          <w:bCs/>
          <w:sz w:val="28"/>
          <w:szCs w:val="28"/>
        </w:rPr>
        <w:t>д</w:t>
      </w:r>
      <w:r w:rsidRPr="00524F43">
        <w:rPr>
          <w:rStyle w:val="11"/>
          <w:bCs/>
          <w:sz w:val="28"/>
          <w:szCs w:val="28"/>
        </w:rPr>
        <w:t>ержавна допомога сім</w:t>
      </w:r>
      <w:r w:rsidRPr="00524F43">
        <w:rPr>
          <w:rStyle w:val="11"/>
          <w:bCs/>
          <w:color w:val="007F00"/>
          <w:sz w:val="28"/>
          <w:szCs w:val="28"/>
        </w:rPr>
        <w:t>'</w:t>
      </w:r>
      <w:r w:rsidRPr="00524F43">
        <w:rPr>
          <w:rStyle w:val="11"/>
          <w:bCs/>
          <w:sz w:val="28"/>
          <w:szCs w:val="28"/>
        </w:rPr>
        <w:t>ям з дітьми</w:t>
      </w:r>
      <w:r w:rsidRPr="00524F43">
        <w:rPr>
          <w:rStyle w:val="11"/>
          <w:sz w:val="28"/>
          <w:szCs w:val="28"/>
        </w:rPr>
        <w:t xml:space="preserve"> – 3663 одержувачів, виплачено 27669,2 тис. грн.</w:t>
      </w:r>
    </w:p>
    <w:p w:rsidR="005474A7" w:rsidRPr="00524F43" w:rsidRDefault="005474A7" w:rsidP="007D166B">
      <w:pPr>
        <w:spacing w:after="0" w:line="240" w:lineRule="auto"/>
        <w:jc w:val="both"/>
        <w:rPr>
          <w:sz w:val="28"/>
          <w:szCs w:val="28"/>
        </w:rPr>
      </w:pPr>
      <w:r w:rsidRPr="00524F43">
        <w:rPr>
          <w:rStyle w:val="11"/>
          <w:bCs/>
          <w:sz w:val="28"/>
          <w:szCs w:val="28"/>
        </w:rPr>
        <w:tab/>
      </w:r>
      <w:r>
        <w:rPr>
          <w:rStyle w:val="11"/>
          <w:bCs/>
          <w:sz w:val="28"/>
          <w:szCs w:val="28"/>
        </w:rPr>
        <w:t>-</w:t>
      </w:r>
      <w:r w:rsidRPr="00524F43">
        <w:rPr>
          <w:rStyle w:val="11"/>
          <w:bCs/>
          <w:sz w:val="28"/>
          <w:szCs w:val="28"/>
        </w:rPr>
        <w:t xml:space="preserve"> </w:t>
      </w:r>
      <w:r>
        <w:rPr>
          <w:rStyle w:val="11"/>
          <w:bCs/>
          <w:sz w:val="28"/>
          <w:szCs w:val="28"/>
        </w:rPr>
        <w:t>д</w:t>
      </w:r>
      <w:r w:rsidRPr="00524F43">
        <w:rPr>
          <w:rStyle w:val="11"/>
          <w:bCs/>
          <w:sz w:val="28"/>
          <w:szCs w:val="28"/>
        </w:rPr>
        <w:t xml:space="preserve">ержавна соціальна допомога малозабезпеченим сім’ям </w:t>
      </w:r>
      <w:r w:rsidRPr="00524F43">
        <w:rPr>
          <w:rStyle w:val="11"/>
          <w:sz w:val="28"/>
          <w:szCs w:val="28"/>
        </w:rPr>
        <w:t>–  3450 одержувачів, виплачено 103564,0 тис.</w:t>
      </w:r>
      <w:r>
        <w:rPr>
          <w:rStyle w:val="11"/>
          <w:sz w:val="28"/>
          <w:szCs w:val="28"/>
        </w:rPr>
        <w:t xml:space="preserve"> </w:t>
      </w:r>
      <w:r w:rsidRPr="00524F43">
        <w:rPr>
          <w:rStyle w:val="11"/>
          <w:sz w:val="28"/>
          <w:szCs w:val="28"/>
        </w:rPr>
        <w:t>грн.</w:t>
      </w:r>
    </w:p>
    <w:p w:rsidR="005474A7" w:rsidRPr="00524F43" w:rsidRDefault="005474A7" w:rsidP="007D166B">
      <w:pPr>
        <w:spacing w:after="0" w:line="240" w:lineRule="auto"/>
        <w:jc w:val="both"/>
        <w:rPr>
          <w:sz w:val="28"/>
          <w:szCs w:val="28"/>
        </w:rPr>
      </w:pPr>
      <w:r w:rsidRPr="00524F43">
        <w:rPr>
          <w:rStyle w:val="11"/>
          <w:bCs/>
          <w:sz w:val="28"/>
          <w:szCs w:val="28"/>
        </w:rPr>
        <w:tab/>
      </w:r>
      <w:r>
        <w:rPr>
          <w:rStyle w:val="11"/>
          <w:bCs/>
          <w:sz w:val="28"/>
          <w:szCs w:val="28"/>
        </w:rPr>
        <w:t xml:space="preserve">- </w:t>
      </w:r>
      <w:r w:rsidRPr="00524F43">
        <w:rPr>
          <w:rStyle w:val="11"/>
          <w:bCs/>
          <w:sz w:val="28"/>
          <w:szCs w:val="28"/>
        </w:rPr>
        <w:t xml:space="preserve">  </w:t>
      </w:r>
      <w:r>
        <w:rPr>
          <w:rStyle w:val="11"/>
          <w:bCs/>
          <w:sz w:val="28"/>
          <w:szCs w:val="28"/>
        </w:rPr>
        <w:t>д</w:t>
      </w:r>
      <w:r w:rsidRPr="00524F43">
        <w:rPr>
          <w:rStyle w:val="11"/>
          <w:bCs/>
          <w:sz w:val="28"/>
          <w:szCs w:val="28"/>
        </w:rPr>
        <w:t>ержавна соціальна допомога інвалідам з дитинства та дітям-інвалідам</w:t>
      </w:r>
      <w:r w:rsidRPr="00524F43">
        <w:rPr>
          <w:rStyle w:val="11"/>
          <w:sz w:val="28"/>
          <w:szCs w:val="28"/>
        </w:rPr>
        <w:t xml:space="preserve"> – 2104 одержувачів, на суму 47073,9 тис. грн. </w:t>
      </w:r>
    </w:p>
    <w:p w:rsidR="005474A7" w:rsidRPr="007D166B" w:rsidRDefault="005474A7" w:rsidP="007D166B">
      <w:pPr>
        <w:spacing w:after="0" w:line="240" w:lineRule="auto"/>
        <w:jc w:val="both"/>
        <w:rPr>
          <w:sz w:val="28"/>
          <w:szCs w:val="28"/>
        </w:rPr>
      </w:pPr>
      <w:r w:rsidRPr="00524F43">
        <w:rPr>
          <w:rStyle w:val="11"/>
          <w:sz w:val="28"/>
          <w:szCs w:val="28"/>
        </w:rPr>
        <w:tab/>
      </w:r>
      <w:r>
        <w:rPr>
          <w:rStyle w:val="11"/>
          <w:sz w:val="28"/>
          <w:szCs w:val="28"/>
        </w:rPr>
        <w:t>- д</w:t>
      </w:r>
      <w:r w:rsidRPr="00524F43">
        <w:rPr>
          <w:rStyle w:val="11"/>
          <w:bCs/>
          <w:sz w:val="28"/>
          <w:szCs w:val="28"/>
        </w:rPr>
        <w:t>опомога на догляд за інвалідами І чи II групи внаслідок психічного розладу</w:t>
      </w:r>
      <w:r w:rsidRPr="00524F43">
        <w:rPr>
          <w:rStyle w:val="11"/>
          <w:sz w:val="28"/>
          <w:szCs w:val="28"/>
        </w:rPr>
        <w:t xml:space="preserve"> –  384 одержувачі, виплачено</w:t>
      </w:r>
      <w:r>
        <w:rPr>
          <w:rStyle w:val="11"/>
          <w:sz w:val="28"/>
          <w:szCs w:val="28"/>
        </w:rPr>
        <w:t xml:space="preserve"> 14610,0 тис. грн.</w:t>
      </w:r>
    </w:p>
    <w:p w:rsidR="005474A7" w:rsidRPr="00524F43" w:rsidRDefault="005474A7" w:rsidP="007D166B">
      <w:pPr>
        <w:tabs>
          <w:tab w:val="left" w:pos="567"/>
        </w:tabs>
        <w:spacing w:after="0" w:line="240" w:lineRule="auto"/>
        <w:jc w:val="both"/>
        <w:rPr>
          <w:sz w:val="28"/>
          <w:szCs w:val="28"/>
        </w:rPr>
      </w:pPr>
      <w:r w:rsidRPr="007D166B">
        <w:rPr>
          <w:rStyle w:val="11"/>
          <w:b/>
          <w:bCs/>
          <w:sz w:val="28"/>
          <w:szCs w:val="28"/>
        </w:rPr>
        <w:tab/>
      </w:r>
      <w:r w:rsidRPr="00524F43">
        <w:rPr>
          <w:rStyle w:val="11"/>
          <w:bCs/>
          <w:sz w:val="28"/>
          <w:szCs w:val="28"/>
        </w:rPr>
        <w:t xml:space="preserve">  </w:t>
      </w:r>
      <w:r>
        <w:rPr>
          <w:rStyle w:val="11"/>
          <w:bCs/>
          <w:sz w:val="28"/>
          <w:szCs w:val="28"/>
        </w:rPr>
        <w:t>-</w:t>
      </w:r>
      <w:r w:rsidRPr="00524F43">
        <w:rPr>
          <w:rStyle w:val="11"/>
          <w:bCs/>
          <w:sz w:val="28"/>
          <w:szCs w:val="28"/>
        </w:rPr>
        <w:t xml:space="preserve"> </w:t>
      </w:r>
      <w:r>
        <w:rPr>
          <w:rStyle w:val="11"/>
          <w:bCs/>
          <w:sz w:val="28"/>
          <w:szCs w:val="28"/>
        </w:rPr>
        <w:t>т</w:t>
      </w:r>
      <w:r w:rsidRPr="00524F43">
        <w:rPr>
          <w:rStyle w:val="11"/>
          <w:bCs/>
          <w:sz w:val="28"/>
          <w:szCs w:val="28"/>
        </w:rPr>
        <w:t xml:space="preserve">имчасова допомога дітям, батьки яких ухиляються від сплати аліментів </w:t>
      </w:r>
      <w:r w:rsidRPr="00524F43">
        <w:rPr>
          <w:rStyle w:val="11"/>
          <w:sz w:val="28"/>
          <w:szCs w:val="28"/>
        </w:rPr>
        <w:t>– 39 одержувачі, виплачено 6932,1 тис. грн.</w:t>
      </w:r>
    </w:p>
    <w:p w:rsidR="005474A7" w:rsidRPr="007D166B" w:rsidRDefault="005474A7" w:rsidP="007D166B">
      <w:pPr>
        <w:tabs>
          <w:tab w:val="left" w:pos="567"/>
        </w:tabs>
        <w:spacing w:after="0" w:line="240" w:lineRule="auto"/>
        <w:jc w:val="both"/>
        <w:rPr>
          <w:sz w:val="28"/>
          <w:szCs w:val="28"/>
        </w:rPr>
      </w:pPr>
      <w:r w:rsidRPr="00524F43">
        <w:rPr>
          <w:rStyle w:val="11"/>
          <w:bCs/>
          <w:sz w:val="28"/>
          <w:szCs w:val="28"/>
        </w:rPr>
        <w:tab/>
        <w:t xml:space="preserve">  </w:t>
      </w:r>
      <w:r>
        <w:rPr>
          <w:rStyle w:val="11"/>
          <w:bCs/>
          <w:sz w:val="28"/>
          <w:szCs w:val="28"/>
        </w:rPr>
        <w:t>-</w:t>
      </w:r>
      <w:r w:rsidRPr="00524F43">
        <w:rPr>
          <w:rStyle w:val="11"/>
          <w:bCs/>
          <w:sz w:val="28"/>
          <w:szCs w:val="28"/>
        </w:rPr>
        <w:t xml:space="preserve"> </w:t>
      </w:r>
      <w:r>
        <w:rPr>
          <w:rStyle w:val="11"/>
          <w:bCs/>
          <w:sz w:val="28"/>
          <w:szCs w:val="28"/>
        </w:rPr>
        <w:t>к</w:t>
      </w:r>
      <w:r w:rsidRPr="00524F43">
        <w:rPr>
          <w:rStyle w:val="11"/>
          <w:bCs/>
          <w:sz w:val="28"/>
          <w:szCs w:val="28"/>
        </w:rPr>
        <w:t>омпенсаційна виплата «Муніципальна няня» -</w:t>
      </w:r>
      <w:r w:rsidRPr="007D166B">
        <w:rPr>
          <w:rStyle w:val="11"/>
          <w:b/>
          <w:bCs/>
          <w:sz w:val="28"/>
          <w:szCs w:val="28"/>
        </w:rPr>
        <w:t xml:space="preserve"> </w:t>
      </w:r>
      <w:r w:rsidRPr="007D166B">
        <w:rPr>
          <w:rStyle w:val="11"/>
          <w:sz w:val="28"/>
          <w:szCs w:val="28"/>
        </w:rPr>
        <w:t>19 осіб</w:t>
      </w:r>
      <w:r>
        <w:rPr>
          <w:rStyle w:val="11"/>
          <w:sz w:val="28"/>
          <w:szCs w:val="28"/>
        </w:rPr>
        <w:t>, виплачено 1529,9 тис. грн.</w:t>
      </w:r>
    </w:p>
    <w:p w:rsidR="005474A7" w:rsidRPr="00524F43" w:rsidRDefault="005474A7" w:rsidP="007D166B">
      <w:pPr>
        <w:spacing w:after="0" w:line="240" w:lineRule="auto"/>
        <w:jc w:val="both"/>
        <w:rPr>
          <w:sz w:val="28"/>
          <w:szCs w:val="28"/>
        </w:rPr>
      </w:pPr>
      <w:r w:rsidRPr="007D166B">
        <w:rPr>
          <w:rStyle w:val="11"/>
          <w:b/>
          <w:bCs/>
          <w:sz w:val="28"/>
          <w:szCs w:val="28"/>
        </w:rPr>
        <w:tab/>
      </w:r>
      <w:r>
        <w:rPr>
          <w:rStyle w:val="11"/>
          <w:bCs/>
          <w:sz w:val="28"/>
          <w:szCs w:val="28"/>
        </w:rPr>
        <w:t>-</w:t>
      </w:r>
      <w:r w:rsidRPr="00524F43">
        <w:rPr>
          <w:rStyle w:val="11"/>
          <w:bCs/>
          <w:sz w:val="28"/>
          <w:szCs w:val="28"/>
        </w:rPr>
        <w:t xml:space="preserve"> </w:t>
      </w:r>
      <w:r>
        <w:rPr>
          <w:rStyle w:val="11"/>
          <w:bCs/>
          <w:sz w:val="28"/>
          <w:szCs w:val="28"/>
        </w:rPr>
        <w:t>д</w:t>
      </w:r>
      <w:r w:rsidRPr="00524F43">
        <w:rPr>
          <w:rStyle w:val="11"/>
          <w:bCs/>
          <w:sz w:val="28"/>
          <w:szCs w:val="28"/>
        </w:rPr>
        <w:t>ержавна допомога особам, які не мають права на пенсію, та інвалідам</w:t>
      </w:r>
      <w:r w:rsidRPr="00524F43">
        <w:rPr>
          <w:rStyle w:val="11"/>
          <w:sz w:val="28"/>
          <w:szCs w:val="28"/>
        </w:rPr>
        <w:t xml:space="preserve"> – 1674 одержувачі, виплачено 25089,9 тис. грн.</w:t>
      </w:r>
    </w:p>
    <w:p w:rsidR="005474A7" w:rsidRPr="00524F43" w:rsidRDefault="005474A7" w:rsidP="007D166B">
      <w:pPr>
        <w:spacing w:after="0" w:line="240" w:lineRule="auto"/>
        <w:jc w:val="both"/>
        <w:rPr>
          <w:sz w:val="28"/>
          <w:szCs w:val="28"/>
        </w:rPr>
      </w:pPr>
      <w:r w:rsidRPr="00524F43">
        <w:rPr>
          <w:rStyle w:val="11"/>
          <w:bCs/>
          <w:sz w:val="28"/>
          <w:szCs w:val="28"/>
        </w:rPr>
        <w:tab/>
      </w:r>
      <w:r>
        <w:rPr>
          <w:rStyle w:val="11"/>
          <w:bCs/>
          <w:sz w:val="28"/>
          <w:szCs w:val="28"/>
        </w:rPr>
        <w:t>- д</w:t>
      </w:r>
      <w:r w:rsidRPr="00524F43">
        <w:rPr>
          <w:rStyle w:val="11"/>
          <w:bCs/>
          <w:sz w:val="28"/>
          <w:szCs w:val="28"/>
        </w:rPr>
        <w:t xml:space="preserve">ержавна соціальна допомога дітям-сиротам та грошове забезпечення прийомним батькам </w:t>
      </w:r>
      <w:r w:rsidRPr="00524F43">
        <w:rPr>
          <w:rStyle w:val="11"/>
          <w:sz w:val="28"/>
          <w:szCs w:val="28"/>
        </w:rPr>
        <w:t>– 9 одержувачів, виплачено 2103,2 тис. грн.</w:t>
      </w:r>
    </w:p>
    <w:p w:rsidR="005474A7" w:rsidRPr="007D166B" w:rsidRDefault="005474A7" w:rsidP="007D166B">
      <w:pPr>
        <w:tabs>
          <w:tab w:val="left" w:pos="567"/>
        </w:tabs>
        <w:spacing w:after="0" w:line="240" w:lineRule="auto"/>
        <w:jc w:val="both"/>
        <w:rPr>
          <w:sz w:val="28"/>
          <w:szCs w:val="28"/>
        </w:rPr>
      </w:pPr>
      <w:r>
        <w:rPr>
          <w:rStyle w:val="11"/>
          <w:b/>
          <w:bCs/>
          <w:sz w:val="28"/>
          <w:szCs w:val="28"/>
        </w:rPr>
        <w:tab/>
      </w:r>
      <w:r w:rsidRPr="00524F43">
        <w:rPr>
          <w:rStyle w:val="11"/>
          <w:bCs/>
          <w:sz w:val="28"/>
          <w:szCs w:val="28"/>
        </w:rPr>
        <w:t xml:space="preserve">  </w:t>
      </w:r>
      <w:r>
        <w:rPr>
          <w:rStyle w:val="11"/>
          <w:bCs/>
          <w:sz w:val="28"/>
          <w:szCs w:val="28"/>
        </w:rPr>
        <w:t>-</w:t>
      </w:r>
      <w:r w:rsidRPr="00524F43">
        <w:rPr>
          <w:rStyle w:val="11"/>
          <w:bCs/>
          <w:sz w:val="28"/>
          <w:szCs w:val="28"/>
        </w:rPr>
        <w:t xml:space="preserve"> </w:t>
      </w:r>
      <w:r>
        <w:rPr>
          <w:rStyle w:val="11"/>
          <w:bCs/>
          <w:sz w:val="28"/>
          <w:szCs w:val="28"/>
        </w:rPr>
        <w:t>д</w:t>
      </w:r>
      <w:r w:rsidRPr="00524F43">
        <w:rPr>
          <w:rStyle w:val="11"/>
          <w:bCs/>
          <w:sz w:val="28"/>
          <w:szCs w:val="28"/>
        </w:rPr>
        <w:t>опомога особам, що досягли пенсійного віку, але не набули права на пенсію</w:t>
      </w:r>
      <w:r w:rsidRPr="00524F43">
        <w:rPr>
          <w:rStyle w:val="11"/>
          <w:sz w:val="28"/>
          <w:szCs w:val="28"/>
        </w:rPr>
        <w:t xml:space="preserve"> </w:t>
      </w:r>
      <w:r>
        <w:rPr>
          <w:rStyle w:val="11"/>
          <w:sz w:val="28"/>
          <w:szCs w:val="28"/>
        </w:rPr>
        <w:t xml:space="preserve">- </w:t>
      </w:r>
      <w:r w:rsidRPr="007D166B">
        <w:rPr>
          <w:rStyle w:val="11"/>
          <w:sz w:val="28"/>
          <w:szCs w:val="28"/>
        </w:rPr>
        <w:t>5</w:t>
      </w:r>
      <w:r>
        <w:rPr>
          <w:rStyle w:val="11"/>
          <w:sz w:val="28"/>
          <w:szCs w:val="28"/>
        </w:rPr>
        <w:t>3</w:t>
      </w:r>
      <w:r w:rsidRPr="007D166B">
        <w:rPr>
          <w:rStyle w:val="11"/>
          <w:sz w:val="28"/>
          <w:szCs w:val="28"/>
        </w:rPr>
        <w:t xml:space="preserve"> осіб</w:t>
      </w:r>
      <w:r>
        <w:rPr>
          <w:rStyle w:val="11"/>
          <w:sz w:val="28"/>
          <w:szCs w:val="28"/>
        </w:rPr>
        <w:t>, виплачено 2626,8 тис. грн.</w:t>
      </w:r>
    </w:p>
    <w:p w:rsidR="005474A7" w:rsidRPr="007D166B" w:rsidRDefault="005474A7" w:rsidP="007D166B">
      <w:pPr>
        <w:spacing w:after="0" w:line="240" w:lineRule="auto"/>
        <w:jc w:val="both"/>
        <w:rPr>
          <w:sz w:val="28"/>
          <w:szCs w:val="28"/>
        </w:rPr>
      </w:pPr>
      <w:r w:rsidRPr="007D166B">
        <w:rPr>
          <w:rStyle w:val="11"/>
          <w:sz w:val="28"/>
          <w:szCs w:val="28"/>
        </w:rPr>
        <w:tab/>
      </w:r>
      <w:r>
        <w:rPr>
          <w:rStyle w:val="11"/>
          <w:bCs/>
          <w:sz w:val="28"/>
          <w:szCs w:val="28"/>
        </w:rPr>
        <w:t>-</w:t>
      </w:r>
      <w:r w:rsidRPr="00E2539E">
        <w:rPr>
          <w:rStyle w:val="11"/>
          <w:bCs/>
          <w:sz w:val="28"/>
          <w:szCs w:val="28"/>
        </w:rPr>
        <w:t xml:space="preserve"> </w:t>
      </w:r>
      <w:r>
        <w:rPr>
          <w:rStyle w:val="11"/>
          <w:bCs/>
          <w:sz w:val="28"/>
          <w:szCs w:val="28"/>
        </w:rPr>
        <w:t>д</w:t>
      </w:r>
      <w:r w:rsidRPr="00E2539E">
        <w:rPr>
          <w:rStyle w:val="11"/>
          <w:bCs/>
          <w:sz w:val="28"/>
          <w:szCs w:val="28"/>
        </w:rPr>
        <w:t xml:space="preserve">опомога на дітей, які виховуються в багатодітних сім’ях </w:t>
      </w:r>
      <w:r w:rsidRPr="00E2539E">
        <w:rPr>
          <w:rStyle w:val="11"/>
          <w:sz w:val="28"/>
          <w:szCs w:val="28"/>
        </w:rPr>
        <w:t>– 1361 одержувач, виплачено 19603,2 тис.</w:t>
      </w:r>
      <w:r>
        <w:rPr>
          <w:rStyle w:val="11"/>
          <w:sz w:val="28"/>
          <w:szCs w:val="28"/>
        </w:rPr>
        <w:t xml:space="preserve"> грн.</w:t>
      </w:r>
    </w:p>
    <w:p w:rsidR="005474A7" w:rsidRPr="00347162" w:rsidRDefault="005474A7" w:rsidP="007D166B">
      <w:pPr>
        <w:spacing w:after="0" w:line="240" w:lineRule="auto"/>
        <w:jc w:val="both"/>
        <w:rPr>
          <w:sz w:val="28"/>
          <w:szCs w:val="28"/>
        </w:rPr>
      </w:pPr>
      <w:r w:rsidRPr="007D166B">
        <w:rPr>
          <w:rStyle w:val="11"/>
          <w:sz w:val="28"/>
          <w:szCs w:val="28"/>
        </w:rPr>
        <w:tab/>
      </w:r>
      <w:r>
        <w:rPr>
          <w:rStyle w:val="11"/>
          <w:bCs/>
          <w:sz w:val="28"/>
          <w:szCs w:val="28"/>
        </w:rPr>
        <w:t>-</w:t>
      </w:r>
      <w:r w:rsidRPr="00347162">
        <w:rPr>
          <w:rStyle w:val="11"/>
          <w:bCs/>
          <w:sz w:val="28"/>
          <w:szCs w:val="28"/>
        </w:rPr>
        <w:t xml:space="preserve"> </w:t>
      </w:r>
      <w:r>
        <w:rPr>
          <w:rStyle w:val="11"/>
          <w:bCs/>
          <w:sz w:val="28"/>
          <w:szCs w:val="28"/>
        </w:rPr>
        <w:t>в</w:t>
      </w:r>
      <w:r w:rsidRPr="00347162">
        <w:rPr>
          <w:rStyle w:val="11"/>
          <w:bCs/>
          <w:sz w:val="28"/>
          <w:szCs w:val="28"/>
        </w:rPr>
        <w:t xml:space="preserve">иплата одноразової виплати жінкам, яким присвоєно почесне звання України «Мати-героїня» - </w:t>
      </w:r>
      <w:r w:rsidRPr="00347162">
        <w:rPr>
          <w:rStyle w:val="11"/>
          <w:sz w:val="28"/>
          <w:szCs w:val="28"/>
        </w:rPr>
        <w:t xml:space="preserve">18 осіб, виплачено 544,9 тис. грн.. </w:t>
      </w:r>
    </w:p>
    <w:p w:rsidR="005474A7" w:rsidRPr="007D166B" w:rsidRDefault="005474A7" w:rsidP="007D166B">
      <w:pPr>
        <w:spacing w:after="0" w:line="240" w:lineRule="auto"/>
        <w:jc w:val="both"/>
        <w:rPr>
          <w:sz w:val="28"/>
          <w:szCs w:val="28"/>
        </w:rPr>
      </w:pPr>
      <w:r w:rsidRPr="00347162">
        <w:rPr>
          <w:rStyle w:val="11"/>
          <w:sz w:val="28"/>
          <w:szCs w:val="28"/>
        </w:rPr>
        <w:tab/>
      </w:r>
      <w:r>
        <w:rPr>
          <w:rStyle w:val="11"/>
          <w:bCs/>
          <w:sz w:val="28"/>
          <w:szCs w:val="28"/>
        </w:rPr>
        <w:t>-</w:t>
      </w:r>
      <w:r w:rsidRPr="00347162">
        <w:rPr>
          <w:rStyle w:val="11"/>
          <w:bCs/>
          <w:sz w:val="28"/>
          <w:szCs w:val="28"/>
        </w:rPr>
        <w:t xml:space="preserve"> </w:t>
      </w:r>
      <w:r>
        <w:rPr>
          <w:rStyle w:val="11"/>
          <w:bCs/>
          <w:sz w:val="28"/>
          <w:szCs w:val="28"/>
        </w:rPr>
        <w:t>д</w:t>
      </w:r>
      <w:r w:rsidRPr="00347162">
        <w:rPr>
          <w:rStyle w:val="11"/>
          <w:bCs/>
          <w:sz w:val="28"/>
          <w:szCs w:val="28"/>
        </w:rPr>
        <w:t xml:space="preserve">опомога на догляд 80-ти річним особам </w:t>
      </w:r>
      <w:r w:rsidRPr="00347162">
        <w:rPr>
          <w:rStyle w:val="11"/>
          <w:sz w:val="28"/>
          <w:szCs w:val="28"/>
        </w:rPr>
        <w:t>-  26</w:t>
      </w:r>
      <w:r w:rsidRPr="007D166B">
        <w:rPr>
          <w:rStyle w:val="11"/>
          <w:sz w:val="28"/>
          <w:szCs w:val="28"/>
        </w:rPr>
        <w:t xml:space="preserve"> одержувачі</w:t>
      </w:r>
      <w:r>
        <w:rPr>
          <w:rStyle w:val="11"/>
          <w:sz w:val="28"/>
          <w:szCs w:val="28"/>
        </w:rPr>
        <w:t xml:space="preserve">в, виплачено 123,1 тис. грн. </w:t>
      </w:r>
    </w:p>
    <w:p w:rsidR="005474A7" w:rsidRDefault="005474A7" w:rsidP="007D166B">
      <w:pPr>
        <w:spacing w:after="0" w:line="240" w:lineRule="auto"/>
        <w:jc w:val="both"/>
        <w:rPr>
          <w:sz w:val="28"/>
          <w:szCs w:val="28"/>
        </w:rPr>
      </w:pPr>
      <w:r w:rsidRPr="007D166B">
        <w:rPr>
          <w:rStyle w:val="11"/>
          <w:sz w:val="28"/>
          <w:szCs w:val="28"/>
          <w:lang w:val="ru-RU"/>
        </w:rPr>
        <w:tab/>
      </w:r>
      <w:r w:rsidRPr="007D166B">
        <w:rPr>
          <w:sz w:val="28"/>
          <w:szCs w:val="28"/>
        </w:rPr>
        <w:t>Завдяки своєчасному надходженню коштів з Державного бюджету виплата зазначених видів державних соціальних допомог проведена в повному обсязі. Заборгованість відсутня.</w:t>
      </w:r>
    </w:p>
    <w:p w:rsidR="005474A7" w:rsidRPr="007D166B" w:rsidRDefault="005474A7" w:rsidP="00252936">
      <w:pPr>
        <w:spacing w:after="0" w:line="240" w:lineRule="auto"/>
        <w:ind w:firstLine="708"/>
        <w:jc w:val="both"/>
        <w:rPr>
          <w:sz w:val="28"/>
          <w:szCs w:val="28"/>
        </w:rPr>
      </w:pPr>
      <w:r w:rsidRPr="00252936">
        <w:rPr>
          <w:rStyle w:val="11"/>
          <w:b/>
          <w:sz w:val="28"/>
          <w:szCs w:val="28"/>
        </w:rPr>
        <w:t>В управлінні соціального захисту населення  райдержадміністрації</w:t>
      </w:r>
      <w:r>
        <w:rPr>
          <w:rStyle w:val="11"/>
          <w:sz w:val="28"/>
          <w:szCs w:val="28"/>
        </w:rPr>
        <w:t xml:space="preserve"> н</w:t>
      </w:r>
      <w:r w:rsidRPr="007D166B">
        <w:rPr>
          <w:sz w:val="28"/>
          <w:szCs w:val="28"/>
        </w:rPr>
        <w:t xml:space="preserve">а виконання постанови Кабінету Міністрів України № 1383 від 03.12.2024 «Деякі питання використання коштів з рахунка для надання гуманітарної та іншої допомоги цивільному населенню в умовах воєнного стану в Україні для додаткових заходів із соціальної підтримки дітей-сиріт та дітей, позбавлених батьківського піклування» </w:t>
      </w:r>
      <w:proofErr w:type="spellStart"/>
      <w:r w:rsidRPr="007D166B">
        <w:rPr>
          <w:sz w:val="28"/>
          <w:szCs w:val="28"/>
        </w:rPr>
        <w:t>нараховано</w:t>
      </w:r>
      <w:proofErr w:type="spellEnd"/>
      <w:r w:rsidRPr="007D166B">
        <w:rPr>
          <w:sz w:val="28"/>
          <w:szCs w:val="28"/>
        </w:rPr>
        <w:t xml:space="preserve"> та виплачено одноразову допомогу в розмірі 1000,00 гривень на кожну дитину 54 особам, які були одержувачами допомоги, яким встановлено опіку чи піклування, протягом березня-травня 2025 року, на загальну суму 79 тис.</w:t>
      </w:r>
      <w:r>
        <w:rPr>
          <w:sz w:val="28"/>
          <w:szCs w:val="28"/>
        </w:rPr>
        <w:t xml:space="preserve"> </w:t>
      </w:r>
      <w:r w:rsidRPr="007D166B">
        <w:rPr>
          <w:sz w:val="28"/>
          <w:szCs w:val="28"/>
        </w:rPr>
        <w:t>грн.</w:t>
      </w:r>
    </w:p>
    <w:p w:rsidR="005474A7" w:rsidRPr="007D166B" w:rsidRDefault="005474A7" w:rsidP="007D166B">
      <w:pPr>
        <w:spacing w:after="0" w:line="240" w:lineRule="auto"/>
        <w:jc w:val="both"/>
        <w:rPr>
          <w:sz w:val="28"/>
          <w:szCs w:val="28"/>
        </w:rPr>
      </w:pPr>
      <w:r w:rsidRPr="007D166B">
        <w:rPr>
          <w:sz w:val="28"/>
          <w:szCs w:val="28"/>
        </w:rPr>
        <w:tab/>
      </w:r>
      <w:r w:rsidRPr="007D166B">
        <w:rPr>
          <w:color w:val="000000"/>
          <w:sz w:val="28"/>
          <w:szCs w:val="28"/>
        </w:rPr>
        <w:t xml:space="preserve">Проведено виплату соціальної стипендії 64 студентам закладів фахової </w:t>
      </w:r>
      <w:proofErr w:type="spellStart"/>
      <w:r w:rsidRPr="007D166B">
        <w:rPr>
          <w:color w:val="000000"/>
          <w:sz w:val="28"/>
          <w:szCs w:val="28"/>
        </w:rPr>
        <w:t>передвищої</w:t>
      </w:r>
      <w:proofErr w:type="spellEnd"/>
      <w:r w:rsidRPr="007D166B">
        <w:rPr>
          <w:color w:val="000000"/>
          <w:sz w:val="28"/>
          <w:szCs w:val="28"/>
        </w:rPr>
        <w:t xml:space="preserve"> освіти, які мають право на призначення соціальних стипендій, на суму 452,8 тис. грн.</w:t>
      </w:r>
      <w:r>
        <w:rPr>
          <w:color w:val="000000"/>
          <w:sz w:val="28"/>
          <w:szCs w:val="28"/>
        </w:rPr>
        <w:t xml:space="preserve"> </w:t>
      </w:r>
    </w:p>
    <w:p w:rsidR="005474A7" w:rsidRPr="007D166B" w:rsidRDefault="005474A7" w:rsidP="00741EC8">
      <w:pPr>
        <w:spacing w:after="0" w:line="240" w:lineRule="auto"/>
        <w:ind w:firstLine="708"/>
        <w:jc w:val="both"/>
        <w:rPr>
          <w:color w:val="000000"/>
          <w:sz w:val="28"/>
          <w:szCs w:val="28"/>
        </w:rPr>
      </w:pPr>
      <w:r w:rsidRPr="007D166B">
        <w:rPr>
          <w:color w:val="000000"/>
          <w:sz w:val="28"/>
          <w:szCs w:val="28"/>
        </w:rPr>
        <w:t>Проведено виплату соціальної стипендії 3 студентам з числа дітей-сиріт, дітей позбавлених батьківського піклування, віком до 18 років на суму 101,1 тис. грн.</w:t>
      </w:r>
      <w:r>
        <w:rPr>
          <w:color w:val="000000"/>
          <w:sz w:val="28"/>
          <w:szCs w:val="28"/>
        </w:rPr>
        <w:t xml:space="preserve"> </w:t>
      </w:r>
      <w:r w:rsidRPr="007D166B">
        <w:rPr>
          <w:color w:val="000000"/>
          <w:sz w:val="28"/>
          <w:szCs w:val="28"/>
        </w:rPr>
        <w:t>Всього за період січень-червень 2025 року проведено виплату соціальних стипендій на суму 553,9 тис. грн.</w:t>
      </w:r>
    </w:p>
    <w:p w:rsidR="005474A7" w:rsidRPr="007D166B" w:rsidRDefault="005474A7" w:rsidP="00100D71">
      <w:pPr>
        <w:spacing w:after="0" w:line="240" w:lineRule="auto"/>
        <w:ind w:firstLine="709"/>
        <w:jc w:val="both"/>
        <w:rPr>
          <w:color w:val="000000"/>
          <w:sz w:val="28"/>
          <w:szCs w:val="28"/>
        </w:rPr>
      </w:pPr>
      <w:r>
        <w:rPr>
          <w:rStyle w:val="11"/>
          <w:color w:val="000000"/>
          <w:sz w:val="28"/>
          <w:szCs w:val="28"/>
        </w:rPr>
        <w:lastRenderedPageBreak/>
        <w:t xml:space="preserve">Станом на 01.07.2025р. в управлінні зареєстровано 260 осіб, на яких поширюється чинність Закону України «Про статус та соціальний захист громадян, які постраждали внаслідок Чорнобильської катастрофи». </w:t>
      </w:r>
      <w:r>
        <w:rPr>
          <w:color w:val="000000"/>
          <w:sz w:val="28"/>
          <w:szCs w:val="28"/>
        </w:rPr>
        <w:t>За січень-червень 2025 року на соціальний захист громадян, які постраждали внаслідок Чорнобильської катастрофи, з державного бюджету профінансовано коштів на суму 323,8 тис. грн..</w:t>
      </w:r>
    </w:p>
    <w:p w:rsidR="005474A7" w:rsidRPr="007D166B" w:rsidRDefault="005474A7" w:rsidP="007D166B">
      <w:pPr>
        <w:spacing w:after="0" w:line="240" w:lineRule="auto"/>
        <w:jc w:val="both"/>
        <w:rPr>
          <w:sz w:val="28"/>
          <w:szCs w:val="28"/>
        </w:rPr>
      </w:pPr>
      <w:r w:rsidRPr="007D166B">
        <w:rPr>
          <w:sz w:val="28"/>
          <w:szCs w:val="28"/>
        </w:rPr>
        <w:tab/>
        <w:t>Станом на 01.07.2025 прийнято 5476 заяв для призначення державних допомог.</w:t>
      </w:r>
      <w:r>
        <w:rPr>
          <w:sz w:val="28"/>
          <w:szCs w:val="28"/>
        </w:rPr>
        <w:t xml:space="preserve"> </w:t>
      </w:r>
      <w:r w:rsidRPr="007D166B">
        <w:rPr>
          <w:rStyle w:val="11"/>
          <w:sz w:val="28"/>
          <w:szCs w:val="28"/>
        </w:rPr>
        <w:t>Станом на 01.01.2026 управлінням видано 198 посвідчень батьків багатодітної сім`ї, 172 посвідчення дитини з багатодітної  сім`ї та 444 посвідчення продовжено термін дії, 251 довідка дитини з багатодітної сім'ї, 24-довідки батьків багатодітної сім’ї.</w:t>
      </w:r>
    </w:p>
    <w:p w:rsidR="005474A7" w:rsidRPr="007D166B" w:rsidRDefault="005474A7" w:rsidP="00EB3939">
      <w:pPr>
        <w:spacing w:after="0" w:line="240" w:lineRule="auto"/>
        <w:ind w:firstLine="708"/>
        <w:jc w:val="both"/>
        <w:rPr>
          <w:sz w:val="28"/>
          <w:szCs w:val="28"/>
        </w:rPr>
      </w:pPr>
      <w:r w:rsidRPr="007D166B">
        <w:rPr>
          <w:rStyle w:val="af6"/>
          <w:sz w:val="28"/>
          <w:szCs w:val="28"/>
        </w:rPr>
        <w:t>За січень-грудень 2025 року видано 1909 довідок (з них 651 довідка про доходи отриманих допомог та 1258 довідок про перебування на обліку в управлінні).</w:t>
      </w:r>
    </w:p>
    <w:p w:rsidR="005474A7" w:rsidRPr="007D166B" w:rsidRDefault="005474A7" w:rsidP="00EB3939">
      <w:pPr>
        <w:spacing w:after="0" w:line="240" w:lineRule="auto"/>
        <w:ind w:firstLine="708"/>
        <w:jc w:val="both"/>
        <w:rPr>
          <w:sz w:val="28"/>
          <w:szCs w:val="28"/>
        </w:rPr>
      </w:pPr>
      <w:r w:rsidRPr="007D166B">
        <w:rPr>
          <w:rStyle w:val="af6"/>
          <w:sz w:val="28"/>
          <w:szCs w:val="28"/>
        </w:rPr>
        <w:t>Станом на 01.07.2025 видано 105 посвідчень особам з інвалідністю та особам з інвалідністю з дитинства та 130 посвідчень продовжено термін дії.</w:t>
      </w:r>
    </w:p>
    <w:p w:rsidR="005474A7" w:rsidRPr="007D166B" w:rsidRDefault="005474A7" w:rsidP="00EB3939">
      <w:pPr>
        <w:spacing w:after="0" w:line="240" w:lineRule="auto"/>
        <w:ind w:firstLine="708"/>
        <w:jc w:val="both"/>
        <w:rPr>
          <w:sz w:val="28"/>
          <w:szCs w:val="28"/>
        </w:rPr>
      </w:pPr>
      <w:r w:rsidRPr="007D166B">
        <w:rPr>
          <w:rStyle w:val="af6"/>
          <w:sz w:val="28"/>
          <w:szCs w:val="28"/>
        </w:rPr>
        <w:t>Станом на 01.01.2026 управлінням видано 4178 посвідчень громадянину, який проживає, працює, навчається на території гірського населеного пункту.</w:t>
      </w:r>
    </w:p>
    <w:p w:rsidR="005474A7" w:rsidRPr="007D166B" w:rsidRDefault="005474A7" w:rsidP="00EB3939">
      <w:pPr>
        <w:spacing w:after="0" w:line="240" w:lineRule="auto"/>
        <w:ind w:firstLine="708"/>
        <w:jc w:val="both"/>
        <w:rPr>
          <w:sz w:val="28"/>
          <w:szCs w:val="28"/>
        </w:rPr>
      </w:pPr>
      <w:r w:rsidRPr="007D166B">
        <w:rPr>
          <w:sz w:val="28"/>
          <w:szCs w:val="28"/>
        </w:rPr>
        <w:t>Станом на 01.01.2026 -  9644 діючих особових справ, які підлягають передачі, з них 9644 передано у ГУ ПФУ в Івано-Франківській області, 6163 — архівні особові справи, які  підлягають передачі, з них 2453 передано у ГУ ПФУ в Івано-Франківській області, 3710 – підготовлені до передачі.</w:t>
      </w:r>
    </w:p>
    <w:p w:rsidR="005474A7" w:rsidRPr="007D166B" w:rsidRDefault="005474A7" w:rsidP="00733996">
      <w:pPr>
        <w:spacing w:after="0" w:line="240" w:lineRule="auto"/>
        <w:ind w:firstLine="708"/>
        <w:jc w:val="both"/>
        <w:rPr>
          <w:sz w:val="28"/>
          <w:szCs w:val="28"/>
        </w:rPr>
      </w:pPr>
      <w:r w:rsidRPr="007D166B">
        <w:rPr>
          <w:rStyle w:val="af6"/>
          <w:sz w:val="28"/>
          <w:szCs w:val="28"/>
        </w:rPr>
        <w:t>Проведено моніторинг 5891 особових справ превентивної верифікації. Опрацьовано 2534 рекомендацій наданих Міністерством Фінансів України.</w:t>
      </w:r>
    </w:p>
    <w:p w:rsidR="005474A7" w:rsidRPr="007D166B" w:rsidRDefault="005474A7" w:rsidP="007D166B">
      <w:pPr>
        <w:spacing w:after="0" w:line="240" w:lineRule="auto"/>
        <w:jc w:val="both"/>
        <w:rPr>
          <w:sz w:val="28"/>
          <w:szCs w:val="28"/>
        </w:rPr>
      </w:pPr>
      <w:r w:rsidRPr="007D166B">
        <w:rPr>
          <w:rStyle w:val="af6"/>
          <w:sz w:val="28"/>
          <w:szCs w:val="28"/>
        </w:rPr>
        <w:t>Повернуто 933408</w:t>
      </w:r>
      <w:r w:rsidRPr="007D166B">
        <w:rPr>
          <w:rStyle w:val="af6"/>
          <w:color w:val="000000"/>
          <w:sz w:val="28"/>
          <w:szCs w:val="28"/>
        </w:rPr>
        <w:t xml:space="preserve">,53 </w:t>
      </w:r>
      <w:r w:rsidRPr="007D166B">
        <w:rPr>
          <w:rStyle w:val="af6"/>
          <w:sz w:val="28"/>
          <w:szCs w:val="28"/>
        </w:rPr>
        <w:t>гривень  виявлених переплат до Державного бюджету України.</w:t>
      </w:r>
    </w:p>
    <w:p w:rsidR="005474A7" w:rsidRPr="007D166B" w:rsidRDefault="005474A7" w:rsidP="007D166B">
      <w:pPr>
        <w:spacing w:after="0" w:line="240" w:lineRule="auto"/>
        <w:jc w:val="both"/>
        <w:rPr>
          <w:sz w:val="28"/>
          <w:szCs w:val="28"/>
        </w:rPr>
      </w:pPr>
      <w:r w:rsidRPr="007D166B">
        <w:rPr>
          <w:rStyle w:val="af6"/>
          <w:sz w:val="28"/>
          <w:szCs w:val="28"/>
        </w:rPr>
        <w:t>Станом на 01.01.2026 рекомендації надані Мінфіном через програмний комплекс АСОПД опрацьовано 100%.</w:t>
      </w:r>
    </w:p>
    <w:p w:rsidR="005474A7" w:rsidRPr="007D166B" w:rsidRDefault="005474A7" w:rsidP="007D166B">
      <w:pPr>
        <w:spacing w:after="0" w:line="240" w:lineRule="auto"/>
        <w:jc w:val="both"/>
        <w:rPr>
          <w:sz w:val="28"/>
          <w:szCs w:val="28"/>
        </w:rPr>
      </w:pPr>
      <w:r w:rsidRPr="007D166B">
        <w:rPr>
          <w:sz w:val="28"/>
          <w:szCs w:val="28"/>
        </w:rPr>
        <w:tab/>
        <w:t xml:space="preserve">Забезпечується надання реабілітаційних послуг дітям з інвалідністю до 18 років відповідно до постанови КМУ від 27 березня 2019 року № 309 «Про затвердження Порядку використання коштів, передбачених у державному бюджеті для здійснення реабілітації дітей з інвалідністю». </w:t>
      </w:r>
    </w:p>
    <w:p w:rsidR="005474A7" w:rsidRPr="007D166B" w:rsidRDefault="005474A7" w:rsidP="0070611D">
      <w:pPr>
        <w:spacing w:after="0" w:line="240" w:lineRule="auto"/>
        <w:ind w:firstLine="708"/>
        <w:jc w:val="both"/>
        <w:rPr>
          <w:sz w:val="28"/>
          <w:szCs w:val="28"/>
        </w:rPr>
      </w:pPr>
      <w:r w:rsidRPr="007D166B">
        <w:rPr>
          <w:sz w:val="28"/>
          <w:szCs w:val="28"/>
        </w:rPr>
        <w:t>Станом на 01.01.2026 рік прийнято 64 заяви та  від законних представників осіб з інвалідністю, створено 65 договорів на забезпечення надання реабілітаційних послуг в Централізованому банку даних з проблем інвалідністю згідно кошторисних призначень по бюджетній програмі 2507110 «Соціальний захист осіб з інвалідністю» та отримали реабілітаційні послуги згідно черговості - 60 дітей з інвалідністю ( 1-відмова- досягнення повноліття та 2 – по стану здоров</w:t>
      </w:r>
      <w:r w:rsidRPr="007D166B">
        <w:rPr>
          <w:sz w:val="28"/>
          <w:szCs w:val="28"/>
          <w:lang w:val="ru-RU"/>
        </w:rPr>
        <w:t>’</w:t>
      </w:r>
      <w:r w:rsidRPr="007D166B">
        <w:rPr>
          <w:sz w:val="28"/>
          <w:szCs w:val="28"/>
        </w:rPr>
        <w:t xml:space="preserve">я, 1- відмова по </w:t>
      </w:r>
      <w:proofErr w:type="spellStart"/>
      <w:r w:rsidRPr="007D166B">
        <w:rPr>
          <w:sz w:val="28"/>
          <w:szCs w:val="28"/>
        </w:rPr>
        <w:t>територіальності</w:t>
      </w:r>
      <w:proofErr w:type="spellEnd"/>
      <w:r w:rsidRPr="007D166B">
        <w:rPr>
          <w:sz w:val="28"/>
          <w:szCs w:val="28"/>
        </w:rPr>
        <w:t>).</w:t>
      </w:r>
    </w:p>
    <w:p w:rsidR="005474A7" w:rsidRPr="007D166B" w:rsidRDefault="005474A7" w:rsidP="007D166B">
      <w:pPr>
        <w:spacing w:after="0" w:line="240" w:lineRule="auto"/>
        <w:jc w:val="both"/>
        <w:rPr>
          <w:sz w:val="28"/>
          <w:szCs w:val="28"/>
        </w:rPr>
      </w:pPr>
      <w:r w:rsidRPr="007D166B">
        <w:rPr>
          <w:sz w:val="28"/>
          <w:szCs w:val="28"/>
        </w:rPr>
        <w:tab/>
        <w:t>Проводиться прийом звернень осіб з інвалідністю, дітей з інвалідністю та інших окремих категорій населення про намір забезпечення засобами реабілітації, протезно-ортопедичними виробами, допоміжними засобами для особистого догляду та захисту та на отримання послуг з гарантійного та після гарантійного ремонту засобів реабілітації, отримання грошової компенсації вартості за самостійно придбані засоби реабілітації, відповідно до Порядку забезпечення допоміжними засобами реабілітації, затвердженого постановою КМУ від 05 квітня 2012 року № 321 (у редакції від 07 грудня 2023 року № 1306). Впродовж січня-жовтня 2025 року прийнято 345 заяв та направлено до обласного відділення Фонду соціального захисту осіб з інвалідністю для формування направлень на забезпечення засобами реабілітації.</w:t>
      </w:r>
    </w:p>
    <w:p w:rsidR="005474A7" w:rsidRPr="007D166B" w:rsidRDefault="005474A7" w:rsidP="007D166B">
      <w:pPr>
        <w:spacing w:after="0" w:line="240" w:lineRule="auto"/>
        <w:jc w:val="both"/>
        <w:rPr>
          <w:sz w:val="28"/>
          <w:szCs w:val="28"/>
        </w:rPr>
      </w:pPr>
      <w:r w:rsidRPr="007D166B">
        <w:rPr>
          <w:sz w:val="28"/>
          <w:szCs w:val="28"/>
        </w:rPr>
        <w:lastRenderedPageBreak/>
        <w:tab/>
        <w:t xml:space="preserve">Проведена робота щодо виконання постанови КМУ від 27.12.2023 № 1397 «Деякі питання соціального захисту осіб з інвалідністю» в частині передачі у приватну власність транспортних засобів, які були придбані в якості гуманітарної допомоги для осіб з інвалідністю (5 осіб у </w:t>
      </w:r>
      <w:proofErr w:type="spellStart"/>
      <w:r w:rsidRPr="007D166B">
        <w:rPr>
          <w:sz w:val="28"/>
          <w:szCs w:val="28"/>
        </w:rPr>
        <w:t>Надвірнянському</w:t>
      </w:r>
      <w:proofErr w:type="spellEnd"/>
      <w:r w:rsidRPr="007D166B">
        <w:rPr>
          <w:sz w:val="28"/>
          <w:szCs w:val="28"/>
        </w:rPr>
        <w:t xml:space="preserve"> </w:t>
      </w:r>
      <w:proofErr w:type="spellStart"/>
      <w:r w:rsidRPr="007D166B">
        <w:rPr>
          <w:sz w:val="28"/>
          <w:szCs w:val="28"/>
        </w:rPr>
        <w:t>р-ні</w:t>
      </w:r>
      <w:proofErr w:type="spellEnd"/>
      <w:r w:rsidRPr="007D166B">
        <w:rPr>
          <w:sz w:val="28"/>
          <w:szCs w:val="28"/>
        </w:rPr>
        <w:t xml:space="preserve">) та передачі у приватну власність транспортного засобу члену сім'ї померлої особи з інвалідністю (1 особа у </w:t>
      </w:r>
      <w:proofErr w:type="spellStart"/>
      <w:r w:rsidRPr="007D166B">
        <w:rPr>
          <w:sz w:val="28"/>
          <w:szCs w:val="28"/>
        </w:rPr>
        <w:t>Надвірнянському</w:t>
      </w:r>
      <w:proofErr w:type="spellEnd"/>
      <w:r w:rsidRPr="007D166B">
        <w:rPr>
          <w:sz w:val="28"/>
          <w:szCs w:val="28"/>
        </w:rPr>
        <w:t xml:space="preserve"> </w:t>
      </w:r>
      <w:proofErr w:type="spellStart"/>
      <w:r w:rsidRPr="007D166B">
        <w:rPr>
          <w:sz w:val="28"/>
          <w:szCs w:val="28"/>
        </w:rPr>
        <w:t>р-ні</w:t>
      </w:r>
      <w:proofErr w:type="spellEnd"/>
      <w:r w:rsidRPr="007D166B">
        <w:rPr>
          <w:sz w:val="28"/>
          <w:szCs w:val="28"/>
        </w:rPr>
        <w:t>). Проведено виплату грошової компенсації на бензин, ремонт і технічне обслуговування автомобілів та на транспортне обслуговування 15 особам з інвалідністю.</w:t>
      </w:r>
    </w:p>
    <w:p w:rsidR="005474A7" w:rsidRPr="007D166B" w:rsidRDefault="005474A7" w:rsidP="007D166B">
      <w:pPr>
        <w:spacing w:after="0" w:line="240" w:lineRule="auto"/>
        <w:jc w:val="both"/>
        <w:rPr>
          <w:sz w:val="28"/>
          <w:szCs w:val="28"/>
        </w:rPr>
      </w:pPr>
      <w:r w:rsidRPr="007D166B">
        <w:rPr>
          <w:rStyle w:val="11"/>
          <w:sz w:val="28"/>
          <w:szCs w:val="28"/>
        </w:rPr>
        <w:tab/>
        <w:t>Взято на облік для забезпечення санаторно-курортним лікуванням 3 особи з інвалідністю. Постійна робота щодо забезпечення внесення достовірної та правильної інформації в Централізований банк даних з проблем інвалідності.</w:t>
      </w:r>
    </w:p>
    <w:p w:rsidR="005474A7" w:rsidRPr="007D166B" w:rsidRDefault="005474A7" w:rsidP="00733996">
      <w:pPr>
        <w:spacing w:after="0" w:line="240" w:lineRule="auto"/>
        <w:ind w:firstLine="708"/>
        <w:jc w:val="both"/>
        <w:rPr>
          <w:sz w:val="28"/>
          <w:szCs w:val="28"/>
        </w:rPr>
      </w:pPr>
      <w:r w:rsidRPr="007D166B">
        <w:rPr>
          <w:sz w:val="28"/>
          <w:szCs w:val="28"/>
        </w:rPr>
        <w:t>Станом на 01.01.2026</w:t>
      </w:r>
      <w:r w:rsidRPr="007D166B">
        <w:rPr>
          <w:color w:val="000000"/>
          <w:sz w:val="28"/>
          <w:szCs w:val="28"/>
        </w:rPr>
        <w:t xml:space="preserve"> перевірено 823 електронних пенсійних справ (365 новопризначених пенсійних справ та 458 пенсійних справ, по яких проведено перерахунок згідно заяв громадян), правильність виплати допомоги на поховання 247 особам та виплати недоотриманої пенсії у зв’язку зі смертю пенсіонера 37 особам.</w:t>
      </w:r>
    </w:p>
    <w:p w:rsidR="005474A7" w:rsidRPr="007D166B" w:rsidRDefault="005474A7" w:rsidP="00733996">
      <w:pPr>
        <w:spacing w:after="0" w:line="240" w:lineRule="auto"/>
        <w:jc w:val="both"/>
        <w:rPr>
          <w:color w:val="000000"/>
          <w:sz w:val="28"/>
          <w:szCs w:val="28"/>
        </w:rPr>
      </w:pPr>
      <w:r w:rsidRPr="007D166B">
        <w:rPr>
          <w:color w:val="000000"/>
          <w:sz w:val="28"/>
          <w:szCs w:val="28"/>
        </w:rPr>
        <w:tab/>
        <w:t xml:space="preserve">Проведено перевірку фактичного перебування, прибуття та вибуття підопічних та правильність виплати пенсії підопічним </w:t>
      </w:r>
      <w:proofErr w:type="spellStart"/>
      <w:r w:rsidRPr="007D166B">
        <w:rPr>
          <w:color w:val="000000"/>
          <w:sz w:val="28"/>
          <w:szCs w:val="28"/>
        </w:rPr>
        <w:t>Делятинського</w:t>
      </w:r>
      <w:proofErr w:type="spellEnd"/>
      <w:r w:rsidRPr="007D166B">
        <w:rPr>
          <w:color w:val="000000"/>
          <w:sz w:val="28"/>
          <w:szCs w:val="28"/>
        </w:rPr>
        <w:t xml:space="preserve"> психоневрологічного інтернату по 284 особовим рахункам.</w:t>
      </w:r>
    </w:p>
    <w:p w:rsidR="005474A7" w:rsidRPr="007D166B" w:rsidRDefault="005474A7" w:rsidP="00733996">
      <w:pPr>
        <w:spacing w:after="0" w:line="240" w:lineRule="auto"/>
        <w:jc w:val="both"/>
        <w:rPr>
          <w:color w:val="000000"/>
          <w:sz w:val="28"/>
          <w:szCs w:val="28"/>
        </w:rPr>
      </w:pPr>
      <w:r w:rsidRPr="007D166B">
        <w:rPr>
          <w:b/>
          <w:bCs/>
          <w:color w:val="000000"/>
          <w:sz w:val="28"/>
          <w:szCs w:val="28"/>
        </w:rPr>
        <w:tab/>
      </w:r>
      <w:r w:rsidRPr="007D166B">
        <w:rPr>
          <w:color w:val="000000"/>
          <w:sz w:val="28"/>
          <w:szCs w:val="28"/>
        </w:rPr>
        <w:t>В результаті здійснення перевірок виявлено 6 фактів порушення пенсійного законодавства при призначенні пенсії (з них 1 порушення  призвело до недоплати пенсій на загальну суму 3848,00 грн.,  2 порушень, які не привели до переплати чи недоплати пенсії) та виявлено 31 порушення при перерахунку пенсії (з них 21 порушення призвело до недоплати пенсії на суму 4256,07 грн., 4 порушення, які не привели до переплати чи недоплати пенсії).</w:t>
      </w:r>
    </w:p>
    <w:p w:rsidR="005474A7" w:rsidRPr="007D166B" w:rsidRDefault="005474A7" w:rsidP="000411BB">
      <w:pPr>
        <w:spacing w:after="0" w:line="240" w:lineRule="auto"/>
        <w:ind w:firstLine="708"/>
        <w:jc w:val="both"/>
        <w:rPr>
          <w:color w:val="000000"/>
          <w:sz w:val="28"/>
          <w:szCs w:val="28"/>
        </w:rPr>
      </w:pPr>
      <w:r w:rsidRPr="007D166B">
        <w:rPr>
          <w:color w:val="000000"/>
          <w:sz w:val="28"/>
          <w:szCs w:val="28"/>
        </w:rPr>
        <w:t xml:space="preserve">Проводилась консультаційно-роз’яснювальна робота з питань легалізації заробітної плати та зайнятості населення. Підготовлено та розміщено в соціальній мережі </w:t>
      </w:r>
      <w:proofErr w:type="spellStart"/>
      <w:r w:rsidRPr="007D166B">
        <w:rPr>
          <w:color w:val="000000"/>
          <w:sz w:val="28"/>
          <w:szCs w:val="28"/>
        </w:rPr>
        <w:t>фейсбук</w:t>
      </w:r>
      <w:proofErr w:type="spellEnd"/>
      <w:r w:rsidRPr="007D166B">
        <w:rPr>
          <w:color w:val="000000"/>
          <w:sz w:val="28"/>
          <w:szCs w:val="28"/>
        </w:rPr>
        <w:t xml:space="preserve"> листівку «Працевлаштування безробітних та компенсація», «Оформлення трудового договору з працівником-сумісником».</w:t>
      </w:r>
      <w:r>
        <w:rPr>
          <w:color w:val="000000"/>
          <w:sz w:val="28"/>
          <w:szCs w:val="28"/>
        </w:rPr>
        <w:t xml:space="preserve"> </w:t>
      </w:r>
      <w:r w:rsidRPr="007D166B">
        <w:rPr>
          <w:color w:val="000000"/>
          <w:sz w:val="28"/>
          <w:szCs w:val="28"/>
        </w:rPr>
        <w:t xml:space="preserve">Станом на 01.01.2026 на території </w:t>
      </w:r>
      <w:proofErr w:type="spellStart"/>
      <w:r w:rsidRPr="007D166B">
        <w:rPr>
          <w:color w:val="000000"/>
          <w:sz w:val="28"/>
          <w:szCs w:val="28"/>
        </w:rPr>
        <w:t>Надвірнянського</w:t>
      </w:r>
      <w:proofErr w:type="spellEnd"/>
      <w:r w:rsidRPr="007D166B">
        <w:rPr>
          <w:color w:val="000000"/>
          <w:sz w:val="28"/>
          <w:szCs w:val="28"/>
        </w:rPr>
        <w:t xml:space="preserve"> району на  підприємстві є заборгованість із виплати заробітної плати, а саме:</w:t>
      </w:r>
    </w:p>
    <w:p w:rsidR="005474A7" w:rsidRPr="007D166B" w:rsidRDefault="005474A7" w:rsidP="004624ED">
      <w:pPr>
        <w:spacing w:after="0" w:line="240" w:lineRule="auto"/>
        <w:jc w:val="both"/>
        <w:rPr>
          <w:color w:val="000000"/>
          <w:sz w:val="28"/>
          <w:szCs w:val="28"/>
        </w:rPr>
      </w:pPr>
      <w:r w:rsidRPr="007D166B">
        <w:rPr>
          <w:color w:val="000000"/>
          <w:sz w:val="28"/>
          <w:szCs w:val="28"/>
        </w:rPr>
        <w:t>- ПАТ «Нафтохімік Прикарпаття» -</w:t>
      </w:r>
      <w:r>
        <w:rPr>
          <w:color w:val="000000"/>
          <w:sz w:val="28"/>
          <w:szCs w:val="28"/>
        </w:rPr>
        <w:t xml:space="preserve"> </w:t>
      </w:r>
      <w:r w:rsidRPr="007D166B">
        <w:rPr>
          <w:color w:val="000000"/>
          <w:sz w:val="28"/>
          <w:szCs w:val="28"/>
        </w:rPr>
        <w:t>19181,6 тис.</w:t>
      </w:r>
      <w:r>
        <w:rPr>
          <w:color w:val="000000"/>
          <w:sz w:val="28"/>
          <w:szCs w:val="28"/>
        </w:rPr>
        <w:t xml:space="preserve"> </w:t>
      </w:r>
      <w:r w:rsidRPr="007D166B">
        <w:rPr>
          <w:color w:val="000000"/>
          <w:sz w:val="28"/>
          <w:szCs w:val="28"/>
        </w:rPr>
        <w:t>грн.</w:t>
      </w:r>
    </w:p>
    <w:p w:rsidR="005474A7" w:rsidRPr="007D166B" w:rsidRDefault="005474A7" w:rsidP="004624ED">
      <w:pPr>
        <w:spacing w:after="0" w:line="240" w:lineRule="auto"/>
        <w:jc w:val="both"/>
        <w:rPr>
          <w:sz w:val="28"/>
          <w:szCs w:val="28"/>
        </w:rPr>
      </w:pPr>
      <w:r w:rsidRPr="007D166B">
        <w:rPr>
          <w:sz w:val="28"/>
          <w:szCs w:val="28"/>
        </w:rPr>
        <w:tab/>
        <w:t xml:space="preserve">Проводився моніторинг доступності та оцінка ступеня </w:t>
      </w:r>
      <w:proofErr w:type="spellStart"/>
      <w:r w:rsidRPr="007D166B">
        <w:rPr>
          <w:sz w:val="28"/>
          <w:szCs w:val="28"/>
        </w:rPr>
        <w:t>безбар’єрності</w:t>
      </w:r>
      <w:proofErr w:type="spellEnd"/>
      <w:r w:rsidRPr="007D166B">
        <w:rPr>
          <w:sz w:val="28"/>
          <w:szCs w:val="28"/>
        </w:rPr>
        <w:t xml:space="preserve"> осіб з інвалідністю та інших </w:t>
      </w:r>
      <w:proofErr w:type="spellStart"/>
      <w:r w:rsidRPr="007D166B">
        <w:rPr>
          <w:sz w:val="28"/>
          <w:szCs w:val="28"/>
        </w:rPr>
        <w:t>маломобільних</w:t>
      </w:r>
      <w:proofErr w:type="spellEnd"/>
      <w:r w:rsidRPr="007D166B">
        <w:rPr>
          <w:sz w:val="28"/>
          <w:szCs w:val="28"/>
        </w:rPr>
        <w:t xml:space="preserve"> груп на виконання Розпорядження ОДА від 17.08.2021 № 318 «Про затвердження регіонального плану дій з реалізації Конвенції про права осіб з інвалідністю на період до 2025 року» та Національної стратегії із створення </w:t>
      </w:r>
      <w:proofErr w:type="spellStart"/>
      <w:r w:rsidRPr="007D166B">
        <w:rPr>
          <w:sz w:val="28"/>
          <w:szCs w:val="28"/>
        </w:rPr>
        <w:t>безбар’єрного</w:t>
      </w:r>
      <w:proofErr w:type="spellEnd"/>
      <w:r w:rsidRPr="007D166B">
        <w:rPr>
          <w:sz w:val="28"/>
          <w:szCs w:val="28"/>
        </w:rPr>
        <w:t xml:space="preserve"> простору в Україні на період до 2030 року, затвердженої розпорядженням КМУ від 14 квітня 2021 року № 366-р.(інформація подається щоквартально в департамент розвитку громад та територій, дорожнього, житлово-комунального господарства, містобудування та архітектури облдержадміністрації).</w:t>
      </w:r>
    </w:p>
    <w:p w:rsidR="005474A7" w:rsidRPr="00AD5CB9" w:rsidRDefault="005474A7" w:rsidP="004624ED">
      <w:pPr>
        <w:tabs>
          <w:tab w:val="left" w:pos="540"/>
        </w:tabs>
        <w:spacing w:after="0" w:line="240" w:lineRule="auto"/>
        <w:jc w:val="both"/>
        <w:rPr>
          <w:sz w:val="28"/>
        </w:rPr>
      </w:pPr>
      <w:r>
        <w:rPr>
          <w:sz w:val="28"/>
        </w:rPr>
        <w:tab/>
      </w:r>
      <w:r>
        <w:rPr>
          <w:b/>
          <w:sz w:val="28"/>
        </w:rPr>
        <w:tab/>
      </w:r>
      <w:r w:rsidRPr="00AD5CB9">
        <w:rPr>
          <w:sz w:val="28"/>
        </w:rPr>
        <w:t xml:space="preserve">Протягом  2025  року до </w:t>
      </w:r>
      <w:r w:rsidRPr="004624ED">
        <w:rPr>
          <w:b/>
          <w:sz w:val="28"/>
        </w:rPr>
        <w:t xml:space="preserve">управління соціального захисту  населення  та ветеранської політики виконавчого комітету </w:t>
      </w:r>
      <w:proofErr w:type="spellStart"/>
      <w:r w:rsidRPr="004624ED">
        <w:rPr>
          <w:b/>
          <w:sz w:val="28"/>
        </w:rPr>
        <w:t>Яремчанської</w:t>
      </w:r>
      <w:proofErr w:type="spellEnd"/>
      <w:r w:rsidRPr="004624ED">
        <w:rPr>
          <w:b/>
          <w:sz w:val="28"/>
        </w:rPr>
        <w:t xml:space="preserve"> міської ради</w:t>
      </w:r>
      <w:r w:rsidRPr="00AD5CB9">
        <w:rPr>
          <w:sz w:val="28"/>
        </w:rPr>
        <w:t xml:space="preserve"> надійшло   1642  звернень, з них: 22 з Урядової гарячої лінії, вхідної кореспонденції - 1614, інформаційних запитів – 6. Вихідної кореспонденції - 886.</w:t>
      </w:r>
    </w:p>
    <w:p w:rsidR="005474A7" w:rsidRPr="009016F9" w:rsidRDefault="005474A7" w:rsidP="004624ED">
      <w:pPr>
        <w:pStyle w:val="a3"/>
        <w:tabs>
          <w:tab w:val="left" w:pos="0"/>
        </w:tabs>
        <w:spacing w:after="0" w:line="240" w:lineRule="auto"/>
        <w:ind w:left="0"/>
        <w:jc w:val="both"/>
        <w:rPr>
          <w:rFonts w:ascii="Times New Roman" w:hAnsi="Times New Roman"/>
          <w:sz w:val="28"/>
          <w:lang w:val="uk-UA"/>
        </w:rPr>
      </w:pPr>
      <w:r>
        <w:rPr>
          <w:rFonts w:ascii="Times New Roman" w:hAnsi="Times New Roman"/>
          <w:sz w:val="28"/>
          <w:lang w:val="uk-UA"/>
        </w:rPr>
        <w:tab/>
      </w:r>
      <w:r w:rsidRPr="00252936">
        <w:rPr>
          <w:rFonts w:ascii="Times New Roman" w:hAnsi="Times New Roman"/>
          <w:sz w:val="28"/>
          <w:lang w:val="uk-UA"/>
        </w:rPr>
        <w:t>З 01.07.2025р. до Головного управління Пенсійного фонду України в Івано-Франківській області</w:t>
      </w:r>
      <w:r w:rsidRPr="009016F9">
        <w:rPr>
          <w:rFonts w:ascii="Times New Roman" w:hAnsi="Times New Roman"/>
          <w:sz w:val="28"/>
          <w:lang w:val="uk-UA"/>
        </w:rPr>
        <w:t xml:space="preserve"> (відділ обслуговування громадян № 2 м. Яремче) передано </w:t>
      </w:r>
      <w:r w:rsidRPr="009016F9">
        <w:rPr>
          <w:rFonts w:ascii="Times New Roman" w:hAnsi="Times New Roman"/>
          <w:sz w:val="28"/>
          <w:lang w:val="uk-UA"/>
        </w:rPr>
        <w:lastRenderedPageBreak/>
        <w:t>1437 діючих та 1247 архівних особових справ одержувачів усіх видів державних соціальних допомог.</w:t>
      </w:r>
    </w:p>
    <w:p w:rsidR="005474A7" w:rsidRPr="00AD5CB9" w:rsidRDefault="005474A7" w:rsidP="004624ED">
      <w:pPr>
        <w:pStyle w:val="a3"/>
        <w:tabs>
          <w:tab w:val="left" w:pos="0"/>
        </w:tabs>
        <w:spacing w:after="0" w:line="240" w:lineRule="auto"/>
        <w:ind w:left="0"/>
        <w:jc w:val="both"/>
        <w:rPr>
          <w:rFonts w:ascii="Times New Roman" w:hAnsi="Times New Roman"/>
          <w:sz w:val="28"/>
          <w:lang w:val="uk-UA"/>
        </w:rPr>
      </w:pPr>
      <w:r w:rsidRPr="00252936">
        <w:rPr>
          <w:rFonts w:ascii="Times New Roman" w:hAnsi="Times New Roman"/>
          <w:i/>
          <w:sz w:val="28"/>
          <w:lang w:val="uk-UA"/>
        </w:rPr>
        <w:t>Видано 39 актів</w:t>
      </w:r>
      <w:r w:rsidRPr="00AD5CB9">
        <w:rPr>
          <w:rFonts w:ascii="Times New Roman" w:hAnsi="Times New Roman"/>
          <w:b/>
          <w:sz w:val="28"/>
          <w:lang w:val="uk-UA"/>
        </w:rPr>
        <w:t xml:space="preserve"> </w:t>
      </w:r>
      <w:r w:rsidRPr="00AD5CB9">
        <w:rPr>
          <w:rFonts w:ascii="Times New Roman" w:hAnsi="Times New Roman"/>
          <w:sz w:val="28"/>
          <w:lang w:val="uk-UA"/>
        </w:rPr>
        <w:t xml:space="preserve"> (Додаток 8) про встановлення факту  здійснення особою постійного догляду ,відповідно до Постанови КМУ №560 від 16.05.2024(зі змінами).</w:t>
      </w:r>
    </w:p>
    <w:p w:rsidR="005474A7" w:rsidRPr="00AD5CB9" w:rsidRDefault="005474A7" w:rsidP="004624ED">
      <w:pPr>
        <w:pStyle w:val="a3"/>
        <w:tabs>
          <w:tab w:val="left" w:pos="0"/>
        </w:tabs>
        <w:spacing w:after="0" w:line="240" w:lineRule="auto"/>
        <w:ind w:left="0"/>
        <w:jc w:val="both"/>
        <w:rPr>
          <w:rFonts w:ascii="Times New Roman" w:hAnsi="Times New Roman"/>
          <w:sz w:val="28"/>
          <w:lang w:val="uk-UA"/>
        </w:rPr>
      </w:pPr>
      <w:r w:rsidRPr="00AD5CB9">
        <w:rPr>
          <w:rFonts w:ascii="Times New Roman" w:hAnsi="Times New Roman"/>
          <w:sz w:val="28"/>
          <w:lang w:val="uk-UA"/>
        </w:rPr>
        <w:t xml:space="preserve">Відповідно до рішення виконавчого комітету </w:t>
      </w:r>
      <w:proofErr w:type="spellStart"/>
      <w:r w:rsidRPr="00AD5CB9">
        <w:rPr>
          <w:rFonts w:ascii="Times New Roman" w:hAnsi="Times New Roman"/>
          <w:sz w:val="28"/>
          <w:lang w:val="uk-UA"/>
        </w:rPr>
        <w:t>Яремчанської</w:t>
      </w:r>
      <w:proofErr w:type="spellEnd"/>
      <w:r w:rsidRPr="00AD5CB9">
        <w:rPr>
          <w:rFonts w:ascii="Times New Roman" w:hAnsi="Times New Roman"/>
          <w:sz w:val="28"/>
          <w:lang w:val="uk-UA"/>
        </w:rPr>
        <w:t xml:space="preserve"> міської ради від 24.01.2023 року № 4 «Про утворення комісії зі встановлення факту здійснення догляду» комісією було розглянуто та видано 3 особам відповідні акти встановлення факту здійснення догляду за особами І чи ІІ групи або особами, які потребують постійного догляду  для перетину кордону.</w:t>
      </w:r>
    </w:p>
    <w:p w:rsidR="005474A7" w:rsidRPr="00AD5CB9" w:rsidRDefault="005474A7" w:rsidP="004624ED">
      <w:pPr>
        <w:pStyle w:val="a3"/>
        <w:tabs>
          <w:tab w:val="left" w:pos="0"/>
        </w:tabs>
        <w:spacing w:after="0" w:line="240" w:lineRule="auto"/>
        <w:ind w:left="0"/>
        <w:jc w:val="both"/>
        <w:rPr>
          <w:rFonts w:ascii="Times New Roman" w:hAnsi="Times New Roman"/>
          <w:sz w:val="28"/>
          <w:lang w:val="uk-UA"/>
        </w:rPr>
      </w:pPr>
      <w:r>
        <w:rPr>
          <w:rFonts w:ascii="Times New Roman" w:hAnsi="Times New Roman"/>
          <w:sz w:val="28"/>
          <w:lang w:val="uk-UA"/>
        </w:rPr>
        <w:tab/>
      </w:r>
      <w:r w:rsidRPr="00AD5CB9">
        <w:rPr>
          <w:rFonts w:ascii="Times New Roman" w:hAnsi="Times New Roman"/>
          <w:sz w:val="28"/>
          <w:lang w:val="uk-UA"/>
        </w:rPr>
        <w:t>Здійснено 6 виїздів щодо  визначення показників, за якими здійснюється комплексне визначення ступеня індивідуальних потреб особи,яка потребує надання соціальних послуг для призначення компенсації з догляду на непрофесійній основі, відповідно до Постанови КМУ від 23.09.202№859 (зі змінами). Всього на обліку перебуває 27 одержувачів компенсації, які надають соціальні послуги з догляду на непрофесійній основі та виплачено в поточному році компенсації на суму 573,6 тис. грн.</w:t>
      </w:r>
    </w:p>
    <w:p w:rsidR="005474A7" w:rsidRDefault="005474A7" w:rsidP="004624ED">
      <w:pPr>
        <w:pStyle w:val="a3"/>
        <w:tabs>
          <w:tab w:val="left" w:pos="0"/>
        </w:tabs>
        <w:spacing w:after="0" w:line="240" w:lineRule="auto"/>
        <w:ind w:left="0"/>
        <w:jc w:val="both"/>
        <w:rPr>
          <w:rFonts w:ascii="Times New Roman" w:hAnsi="Times New Roman"/>
          <w:sz w:val="28"/>
          <w:lang w:val="uk-UA"/>
        </w:rPr>
      </w:pPr>
      <w:r>
        <w:rPr>
          <w:rFonts w:ascii="Times New Roman" w:hAnsi="Times New Roman"/>
          <w:sz w:val="28"/>
          <w:lang w:val="uk-UA"/>
        </w:rPr>
        <w:tab/>
      </w:r>
      <w:r w:rsidRPr="00AD5CB9">
        <w:rPr>
          <w:rFonts w:ascii="Times New Roman" w:hAnsi="Times New Roman"/>
          <w:sz w:val="28"/>
          <w:lang w:val="uk-UA"/>
        </w:rPr>
        <w:t>Відповідно до Постанови КМУ від 06.10.2021 № 1040 ( зі змінами) на обліку перебуває 1 одержувач , який надає соціальні послуги на професійній основі та виплачено компенсації на суму 46,1 тис. грн.</w:t>
      </w:r>
    </w:p>
    <w:p w:rsidR="005474A7" w:rsidRPr="00AD5CB9" w:rsidRDefault="005474A7" w:rsidP="004624ED">
      <w:pPr>
        <w:spacing w:after="0" w:line="240" w:lineRule="auto"/>
        <w:ind w:firstLine="708"/>
        <w:jc w:val="both"/>
        <w:rPr>
          <w:sz w:val="28"/>
        </w:rPr>
      </w:pPr>
      <w:r w:rsidRPr="00AD5CB9">
        <w:rPr>
          <w:sz w:val="28"/>
        </w:rPr>
        <w:t xml:space="preserve">Направлено  9  дітей  з інвалідністю  на отримання реабілітаційних послуг  в РЦ « Моя надія» і в РЦ « Святого Юди - Тадея»  . </w:t>
      </w:r>
    </w:p>
    <w:p w:rsidR="005474A7" w:rsidRPr="00AD5CB9" w:rsidRDefault="005474A7" w:rsidP="004624ED">
      <w:pPr>
        <w:pStyle w:val="a8"/>
        <w:spacing w:after="0"/>
        <w:ind w:firstLine="708"/>
        <w:jc w:val="both"/>
        <w:rPr>
          <w:sz w:val="28"/>
        </w:rPr>
      </w:pPr>
      <w:r w:rsidRPr="00AD5CB9">
        <w:rPr>
          <w:sz w:val="28"/>
        </w:rPr>
        <w:t>Направлено 5 осіб для влаштування до геріатричних установ.</w:t>
      </w:r>
    </w:p>
    <w:p w:rsidR="005474A7" w:rsidRPr="00AD5CB9" w:rsidRDefault="005474A7" w:rsidP="004624ED">
      <w:pPr>
        <w:pStyle w:val="a8"/>
        <w:spacing w:after="0"/>
        <w:ind w:firstLine="708"/>
        <w:jc w:val="both"/>
        <w:rPr>
          <w:sz w:val="28"/>
        </w:rPr>
      </w:pPr>
      <w:r w:rsidRPr="00AD5CB9">
        <w:rPr>
          <w:sz w:val="28"/>
        </w:rPr>
        <w:t xml:space="preserve">Відповідно до рішення виконавчого комітету </w:t>
      </w:r>
      <w:proofErr w:type="spellStart"/>
      <w:r w:rsidRPr="00AD5CB9">
        <w:rPr>
          <w:sz w:val="28"/>
        </w:rPr>
        <w:t>Яремчанської</w:t>
      </w:r>
      <w:proofErr w:type="spellEnd"/>
      <w:r w:rsidRPr="00AD5CB9">
        <w:rPr>
          <w:sz w:val="28"/>
        </w:rPr>
        <w:t xml:space="preserve">  міської ради від 27.05.2025 № 53  затверджено Положення  про  опікунську раду з питань захисту  прав повнолітніх осіб, які за станом здоров’я не можуть самостійно здійснювати свої права та виконувати обов’язки та затверджено склад опікунської ради . </w:t>
      </w:r>
    </w:p>
    <w:p w:rsidR="005474A7" w:rsidRPr="00AD5CB9" w:rsidRDefault="005474A7" w:rsidP="004624ED">
      <w:pPr>
        <w:pStyle w:val="a8"/>
        <w:spacing w:after="0"/>
        <w:ind w:firstLine="708"/>
        <w:jc w:val="both"/>
        <w:rPr>
          <w:sz w:val="28"/>
        </w:rPr>
      </w:pPr>
      <w:r w:rsidRPr="00AD5CB9">
        <w:rPr>
          <w:sz w:val="28"/>
        </w:rPr>
        <w:t>Протягом    2025 року   проведено  7  засідань  опікунської ради, на яких було розглянуто  9 звернень   громадян.</w:t>
      </w:r>
      <w:r>
        <w:rPr>
          <w:sz w:val="28"/>
        </w:rPr>
        <w:t xml:space="preserve"> </w:t>
      </w:r>
      <w:r w:rsidRPr="00AD5CB9">
        <w:rPr>
          <w:sz w:val="28"/>
        </w:rPr>
        <w:t xml:space="preserve">З них надано згоду щодо: </w:t>
      </w:r>
    </w:p>
    <w:p w:rsidR="005474A7" w:rsidRPr="00AD5CB9" w:rsidRDefault="005474A7" w:rsidP="004624ED">
      <w:pPr>
        <w:pStyle w:val="a8"/>
        <w:spacing w:after="0"/>
        <w:ind w:firstLine="708"/>
        <w:jc w:val="both"/>
        <w:rPr>
          <w:sz w:val="28"/>
        </w:rPr>
      </w:pPr>
      <w:r>
        <w:rPr>
          <w:color w:val="000000"/>
          <w:sz w:val="28"/>
        </w:rPr>
        <w:t xml:space="preserve">- </w:t>
      </w:r>
      <w:r w:rsidRPr="00AD5CB9">
        <w:rPr>
          <w:color w:val="000000"/>
          <w:sz w:val="28"/>
        </w:rPr>
        <w:t>призначення опікуна над недієздатною особою</w:t>
      </w:r>
      <w:r w:rsidRPr="00AD5CB9">
        <w:rPr>
          <w:sz w:val="28"/>
        </w:rPr>
        <w:t xml:space="preserve"> – 4,    </w:t>
      </w:r>
    </w:p>
    <w:p w:rsidR="005474A7" w:rsidRPr="00AD5CB9" w:rsidRDefault="005474A7" w:rsidP="004624ED">
      <w:pPr>
        <w:pStyle w:val="a8"/>
        <w:spacing w:after="0"/>
        <w:ind w:firstLine="708"/>
        <w:jc w:val="both"/>
        <w:rPr>
          <w:sz w:val="28"/>
        </w:rPr>
      </w:pPr>
      <w:r>
        <w:rPr>
          <w:color w:val="000000"/>
          <w:sz w:val="28"/>
        </w:rPr>
        <w:t xml:space="preserve">- </w:t>
      </w:r>
      <w:r w:rsidRPr="00AD5CB9">
        <w:rPr>
          <w:color w:val="000000"/>
          <w:sz w:val="28"/>
        </w:rPr>
        <w:t>продовжено посвідчення  помічника</w:t>
      </w:r>
      <w:r w:rsidRPr="00AD5CB9">
        <w:rPr>
          <w:sz w:val="28"/>
        </w:rPr>
        <w:t xml:space="preserve"> фізичної дієздатної особи – 5.</w:t>
      </w:r>
    </w:p>
    <w:p w:rsidR="005474A7" w:rsidRPr="00AD5CB9" w:rsidRDefault="005474A7" w:rsidP="004624ED">
      <w:pPr>
        <w:pStyle w:val="a8"/>
        <w:spacing w:after="0"/>
        <w:ind w:firstLine="708"/>
        <w:jc w:val="both"/>
        <w:rPr>
          <w:sz w:val="28"/>
        </w:rPr>
      </w:pPr>
      <w:r w:rsidRPr="00AD5CB9">
        <w:rPr>
          <w:sz w:val="28"/>
        </w:rPr>
        <w:t>Станом на 01.01.2026  управлінням зареєстровано 4 колективні договори та 4 змін і доповнень до них.</w:t>
      </w:r>
    </w:p>
    <w:p w:rsidR="005474A7" w:rsidRPr="00AD5CB9" w:rsidRDefault="005474A7" w:rsidP="004624ED">
      <w:pPr>
        <w:pStyle w:val="a8"/>
        <w:spacing w:after="0"/>
        <w:ind w:firstLine="708"/>
        <w:jc w:val="both"/>
        <w:rPr>
          <w:sz w:val="28"/>
        </w:rPr>
      </w:pPr>
      <w:r w:rsidRPr="00AD5CB9">
        <w:rPr>
          <w:sz w:val="28"/>
        </w:rPr>
        <w:t>Проведено перевірок правильності призначення, перерахунку та виплати пенсій – 424.</w:t>
      </w:r>
    </w:p>
    <w:p w:rsidR="005474A7" w:rsidRPr="00AD5CB9" w:rsidRDefault="005474A7" w:rsidP="004624ED">
      <w:pPr>
        <w:pStyle w:val="a8"/>
        <w:spacing w:after="0"/>
        <w:jc w:val="both"/>
        <w:rPr>
          <w:sz w:val="28"/>
        </w:rPr>
      </w:pPr>
      <w:r w:rsidRPr="00AD5CB9">
        <w:rPr>
          <w:sz w:val="28"/>
        </w:rPr>
        <w:t xml:space="preserve">         Протягом 2025 року працівники управління взяли участь у тренінгах, щодо підвищення рівня кваліфікації.</w:t>
      </w:r>
    </w:p>
    <w:p w:rsidR="005474A7" w:rsidRPr="00AD5CB9" w:rsidRDefault="005474A7" w:rsidP="004624ED">
      <w:pPr>
        <w:pStyle w:val="a8"/>
        <w:spacing w:after="0"/>
        <w:jc w:val="both"/>
        <w:rPr>
          <w:sz w:val="28"/>
        </w:rPr>
      </w:pPr>
      <w:r w:rsidRPr="00AD5CB9">
        <w:rPr>
          <w:sz w:val="28"/>
        </w:rPr>
        <w:t xml:space="preserve">      </w:t>
      </w:r>
      <w:r>
        <w:rPr>
          <w:sz w:val="28"/>
        </w:rPr>
        <w:tab/>
      </w:r>
      <w:r w:rsidRPr="00AD5CB9">
        <w:rPr>
          <w:sz w:val="28"/>
        </w:rPr>
        <w:t xml:space="preserve">До </w:t>
      </w:r>
      <w:r>
        <w:rPr>
          <w:sz w:val="28"/>
        </w:rPr>
        <w:t xml:space="preserve"> </w:t>
      </w:r>
      <w:r w:rsidRPr="00AD5CB9">
        <w:rPr>
          <w:sz w:val="28"/>
        </w:rPr>
        <w:t xml:space="preserve">Всесвітнього </w:t>
      </w:r>
      <w:r>
        <w:rPr>
          <w:sz w:val="28"/>
        </w:rPr>
        <w:t xml:space="preserve"> </w:t>
      </w:r>
      <w:r w:rsidRPr="00AD5CB9">
        <w:rPr>
          <w:sz w:val="28"/>
        </w:rPr>
        <w:t xml:space="preserve">дня </w:t>
      </w:r>
      <w:r>
        <w:rPr>
          <w:sz w:val="28"/>
        </w:rPr>
        <w:t xml:space="preserve"> </w:t>
      </w:r>
      <w:r w:rsidRPr="00AD5CB9">
        <w:rPr>
          <w:sz w:val="28"/>
        </w:rPr>
        <w:t>боротьби з торгівлею людьми та протидії  домашнього</w:t>
      </w:r>
      <w:r>
        <w:rPr>
          <w:sz w:val="28"/>
        </w:rPr>
        <w:t xml:space="preserve"> </w:t>
      </w:r>
      <w:r w:rsidRPr="00AD5CB9">
        <w:rPr>
          <w:sz w:val="28"/>
        </w:rPr>
        <w:t xml:space="preserve"> насильства  </w:t>
      </w:r>
      <w:r>
        <w:rPr>
          <w:sz w:val="28"/>
        </w:rPr>
        <w:t xml:space="preserve"> </w:t>
      </w:r>
      <w:r w:rsidRPr="00AD5CB9">
        <w:rPr>
          <w:sz w:val="28"/>
        </w:rPr>
        <w:t xml:space="preserve">протягом </w:t>
      </w:r>
      <w:r>
        <w:rPr>
          <w:sz w:val="28"/>
        </w:rPr>
        <w:t xml:space="preserve"> </w:t>
      </w:r>
      <w:r w:rsidRPr="00AD5CB9">
        <w:rPr>
          <w:sz w:val="28"/>
        </w:rPr>
        <w:t xml:space="preserve">звітного </w:t>
      </w:r>
      <w:r>
        <w:rPr>
          <w:sz w:val="28"/>
        </w:rPr>
        <w:t xml:space="preserve"> </w:t>
      </w:r>
      <w:r w:rsidRPr="00AD5CB9">
        <w:rPr>
          <w:sz w:val="28"/>
        </w:rPr>
        <w:t xml:space="preserve">періоду </w:t>
      </w:r>
      <w:r>
        <w:rPr>
          <w:sz w:val="28"/>
        </w:rPr>
        <w:t xml:space="preserve"> </w:t>
      </w:r>
      <w:r w:rsidRPr="00AD5CB9">
        <w:rPr>
          <w:sz w:val="28"/>
        </w:rPr>
        <w:t>проведено  11</w:t>
      </w:r>
      <w:r>
        <w:rPr>
          <w:sz w:val="28"/>
        </w:rPr>
        <w:t xml:space="preserve"> </w:t>
      </w:r>
      <w:r w:rsidRPr="00AD5CB9">
        <w:rPr>
          <w:sz w:val="28"/>
        </w:rPr>
        <w:t xml:space="preserve"> </w:t>
      </w:r>
      <w:proofErr w:type="spellStart"/>
      <w:r w:rsidRPr="00AD5CB9">
        <w:rPr>
          <w:sz w:val="28"/>
        </w:rPr>
        <w:t>інформаційно</w:t>
      </w:r>
      <w:proofErr w:type="spellEnd"/>
      <w:r>
        <w:rPr>
          <w:sz w:val="28"/>
        </w:rPr>
        <w:t xml:space="preserve">  </w:t>
      </w:r>
      <w:r w:rsidRPr="00AD5CB9">
        <w:rPr>
          <w:sz w:val="28"/>
        </w:rPr>
        <w:t>просвітницьких заходів.</w:t>
      </w:r>
    </w:p>
    <w:p w:rsidR="005474A7" w:rsidRDefault="005474A7" w:rsidP="004624ED">
      <w:pPr>
        <w:spacing w:after="0" w:line="240" w:lineRule="auto"/>
        <w:jc w:val="both"/>
        <w:rPr>
          <w:rStyle w:val="11"/>
          <w:sz w:val="28"/>
          <w:szCs w:val="28"/>
          <w:shd w:val="clear" w:color="auto" w:fill="FFFFFF"/>
        </w:rPr>
      </w:pPr>
      <w:r w:rsidRPr="00AD5CB9">
        <w:rPr>
          <w:sz w:val="28"/>
        </w:rPr>
        <w:t xml:space="preserve">         Управлінням  постійно проводиться  </w:t>
      </w:r>
      <w:proofErr w:type="spellStart"/>
      <w:r w:rsidRPr="00AD5CB9">
        <w:rPr>
          <w:sz w:val="28"/>
        </w:rPr>
        <w:t>інформаційно</w:t>
      </w:r>
      <w:proofErr w:type="spellEnd"/>
      <w:r w:rsidRPr="00AD5CB9">
        <w:rPr>
          <w:sz w:val="28"/>
        </w:rPr>
        <w:t xml:space="preserve"> - роз’яснювальна робота серед населення з питань соціальної сфери. За звітний період розміщено інформаційних матеріалів на сайті міської ради -</w:t>
      </w:r>
      <w:r>
        <w:rPr>
          <w:sz w:val="28"/>
        </w:rPr>
        <w:t xml:space="preserve"> </w:t>
      </w:r>
      <w:r w:rsidRPr="00AD5CB9">
        <w:rPr>
          <w:sz w:val="28"/>
        </w:rPr>
        <w:t xml:space="preserve">26 , соціальній мережі </w:t>
      </w:r>
      <w:proofErr w:type="spellStart"/>
      <w:r w:rsidRPr="00AD5CB9">
        <w:rPr>
          <w:sz w:val="28"/>
        </w:rPr>
        <w:t>фейсбук</w:t>
      </w:r>
      <w:proofErr w:type="spellEnd"/>
      <w:r w:rsidRPr="00AD5CB9">
        <w:rPr>
          <w:sz w:val="28"/>
        </w:rPr>
        <w:t xml:space="preserve"> - 54</w:t>
      </w:r>
    </w:p>
    <w:p w:rsidR="005474A7" w:rsidRPr="00733996" w:rsidRDefault="005474A7" w:rsidP="004624ED">
      <w:pPr>
        <w:spacing w:after="0" w:line="240" w:lineRule="auto"/>
        <w:jc w:val="center"/>
        <w:rPr>
          <w:b/>
          <w:sz w:val="28"/>
          <w:szCs w:val="28"/>
        </w:rPr>
      </w:pPr>
      <w:r w:rsidRPr="00733996">
        <w:rPr>
          <w:b/>
          <w:bCs/>
          <w:sz w:val="28"/>
          <w:szCs w:val="28"/>
        </w:rPr>
        <w:t xml:space="preserve">Запобігання насильству в сім’ї, протидії торгівлі людьми, </w:t>
      </w:r>
      <w:r w:rsidRPr="00733996">
        <w:rPr>
          <w:rStyle w:val="11"/>
          <w:b/>
          <w:bCs/>
          <w:sz w:val="28"/>
          <w:szCs w:val="28"/>
        </w:rPr>
        <w:t>гендерна рівність</w:t>
      </w:r>
    </w:p>
    <w:p w:rsidR="005474A7" w:rsidRPr="007D166B" w:rsidRDefault="005474A7" w:rsidP="0070611D">
      <w:pPr>
        <w:spacing w:after="0" w:line="240" w:lineRule="auto"/>
        <w:ind w:firstLine="708"/>
        <w:jc w:val="both"/>
        <w:rPr>
          <w:sz w:val="28"/>
          <w:szCs w:val="28"/>
        </w:rPr>
      </w:pPr>
      <w:r w:rsidRPr="007D166B">
        <w:rPr>
          <w:sz w:val="28"/>
          <w:szCs w:val="28"/>
        </w:rPr>
        <w:t>З територіальними громадами району постійно проводиться робота щодо виконання державної політики у сфері протидії торгівлі людьми, запобігання домашньому насильству та насильству за ознакою статі.</w:t>
      </w:r>
    </w:p>
    <w:p w:rsidR="005474A7" w:rsidRPr="007D166B" w:rsidRDefault="005474A7" w:rsidP="0070611D">
      <w:pPr>
        <w:spacing w:after="0" w:line="240" w:lineRule="auto"/>
        <w:ind w:firstLine="708"/>
        <w:jc w:val="both"/>
        <w:rPr>
          <w:sz w:val="28"/>
          <w:szCs w:val="28"/>
        </w:rPr>
      </w:pPr>
      <w:r w:rsidRPr="007D166B">
        <w:rPr>
          <w:sz w:val="28"/>
          <w:szCs w:val="28"/>
        </w:rPr>
        <w:lastRenderedPageBreak/>
        <w:t xml:space="preserve">В рамках відзначення в районі Європейського дня боротьби з торгівлею людьми в період з 11.10. по 25.10.2025 в територіальних громадах району проведено інформаційну роботу з сім’ями , що опинилися в складних життєвих обставинах та внутрішньо переміщеними особами з метою підвищення обізнаності щодо проблеми торгівлі людьми проведено круглі столи із залученням ювенальної </w:t>
      </w:r>
      <w:proofErr w:type="spellStart"/>
      <w:r w:rsidRPr="007D166B">
        <w:rPr>
          <w:sz w:val="28"/>
          <w:szCs w:val="28"/>
        </w:rPr>
        <w:t>провенції</w:t>
      </w:r>
      <w:proofErr w:type="spellEnd"/>
      <w:r w:rsidRPr="007D166B">
        <w:rPr>
          <w:sz w:val="28"/>
          <w:szCs w:val="28"/>
        </w:rPr>
        <w:t xml:space="preserve"> </w:t>
      </w:r>
      <w:proofErr w:type="spellStart"/>
      <w:r w:rsidRPr="007D166B">
        <w:rPr>
          <w:sz w:val="28"/>
          <w:szCs w:val="28"/>
        </w:rPr>
        <w:t>Надвірнянського</w:t>
      </w:r>
      <w:proofErr w:type="spellEnd"/>
      <w:r w:rsidRPr="007D166B">
        <w:rPr>
          <w:sz w:val="28"/>
          <w:szCs w:val="28"/>
        </w:rPr>
        <w:t xml:space="preserve"> РВП в Івано-Франківській області, державної установи «Центр </w:t>
      </w:r>
      <w:proofErr w:type="spellStart"/>
      <w:r w:rsidRPr="007D166B">
        <w:rPr>
          <w:sz w:val="28"/>
          <w:szCs w:val="28"/>
        </w:rPr>
        <w:t>пробації</w:t>
      </w:r>
      <w:proofErr w:type="spellEnd"/>
      <w:r w:rsidRPr="007D166B">
        <w:rPr>
          <w:sz w:val="28"/>
          <w:szCs w:val="28"/>
        </w:rPr>
        <w:t>», районної філії Івано-Франківського обласного центру зайнятості та інших структур. Проведено вуличні акції з розповсюдження інформаційних матеріалів щодо торгівлі людьми. У загальноосвітніх закладах району проведено виховні години , інтерактивні заняття та анкетування учнів щодо торгівлі людьми.</w:t>
      </w:r>
    </w:p>
    <w:p w:rsidR="005474A7" w:rsidRPr="007D166B" w:rsidRDefault="005474A7" w:rsidP="0070611D">
      <w:pPr>
        <w:spacing w:after="0" w:line="240" w:lineRule="auto"/>
        <w:ind w:firstLine="708"/>
        <w:jc w:val="both"/>
        <w:rPr>
          <w:sz w:val="28"/>
          <w:szCs w:val="28"/>
        </w:rPr>
      </w:pPr>
      <w:r w:rsidRPr="007D166B">
        <w:rPr>
          <w:sz w:val="28"/>
          <w:szCs w:val="28"/>
        </w:rPr>
        <w:t>В період з 25 листопада по 10 грудня 2025 разом з територіальними громадами району були проведені заходи Всеукраїнської акції «16 днів   проти насильства» зокрема:</w:t>
      </w:r>
    </w:p>
    <w:p w:rsidR="005474A7" w:rsidRPr="007D166B" w:rsidRDefault="005474A7" w:rsidP="007D166B">
      <w:pPr>
        <w:spacing w:after="0" w:line="240" w:lineRule="auto"/>
        <w:jc w:val="both"/>
        <w:rPr>
          <w:sz w:val="28"/>
          <w:szCs w:val="28"/>
        </w:rPr>
      </w:pPr>
      <w:r w:rsidRPr="007D166B">
        <w:rPr>
          <w:sz w:val="28"/>
          <w:szCs w:val="28"/>
        </w:rPr>
        <w:t>-</w:t>
      </w:r>
      <w:r>
        <w:rPr>
          <w:sz w:val="28"/>
          <w:szCs w:val="28"/>
        </w:rPr>
        <w:t xml:space="preserve"> </w:t>
      </w:r>
      <w:r w:rsidRPr="007D166B">
        <w:rPr>
          <w:sz w:val="28"/>
          <w:szCs w:val="28"/>
        </w:rPr>
        <w:t>вуличне консультування та інформування щодо обізнаності населення з питань запобігання та протидії домашнього насильства;</w:t>
      </w:r>
    </w:p>
    <w:p w:rsidR="005474A7" w:rsidRPr="007D166B" w:rsidRDefault="005474A7" w:rsidP="007D166B">
      <w:pPr>
        <w:spacing w:after="0" w:line="240" w:lineRule="auto"/>
        <w:jc w:val="both"/>
        <w:rPr>
          <w:sz w:val="28"/>
          <w:szCs w:val="28"/>
        </w:rPr>
      </w:pPr>
      <w:r w:rsidRPr="007D166B">
        <w:rPr>
          <w:sz w:val="28"/>
          <w:szCs w:val="28"/>
        </w:rPr>
        <w:t>-</w:t>
      </w:r>
      <w:r>
        <w:rPr>
          <w:sz w:val="28"/>
          <w:szCs w:val="28"/>
        </w:rPr>
        <w:t xml:space="preserve"> </w:t>
      </w:r>
      <w:r w:rsidRPr="007D166B">
        <w:rPr>
          <w:sz w:val="28"/>
          <w:szCs w:val="28"/>
        </w:rPr>
        <w:t>розповсюдження друкованої продукції щодо протидії насильству;</w:t>
      </w:r>
    </w:p>
    <w:p w:rsidR="005474A7" w:rsidRPr="007D166B" w:rsidRDefault="005474A7" w:rsidP="007D166B">
      <w:pPr>
        <w:spacing w:after="0" w:line="240" w:lineRule="auto"/>
        <w:jc w:val="both"/>
        <w:rPr>
          <w:sz w:val="28"/>
          <w:szCs w:val="28"/>
        </w:rPr>
      </w:pPr>
      <w:r w:rsidRPr="007D166B">
        <w:rPr>
          <w:sz w:val="28"/>
          <w:szCs w:val="28"/>
        </w:rPr>
        <w:t>-</w:t>
      </w:r>
      <w:r>
        <w:rPr>
          <w:sz w:val="28"/>
          <w:szCs w:val="28"/>
        </w:rPr>
        <w:t xml:space="preserve"> </w:t>
      </w:r>
      <w:r w:rsidRPr="007D166B">
        <w:rPr>
          <w:sz w:val="28"/>
          <w:szCs w:val="28"/>
        </w:rPr>
        <w:t xml:space="preserve">круглий стіл «Громада без насилля» з суб’єктами соціальної роботи з залученням працівників ювенальної </w:t>
      </w:r>
      <w:proofErr w:type="spellStart"/>
      <w:r w:rsidRPr="007D166B">
        <w:rPr>
          <w:sz w:val="28"/>
          <w:szCs w:val="28"/>
        </w:rPr>
        <w:t>провенції</w:t>
      </w:r>
      <w:proofErr w:type="spellEnd"/>
      <w:r w:rsidRPr="007D166B">
        <w:rPr>
          <w:sz w:val="28"/>
          <w:szCs w:val="28"/>
        </w:rPr>
        <w:t xml:space="preserve"> РВП ГУНП:</w:t>
      </w:r>
    </w:p>
    <w:p w:rsidR="005474A7" w:rsidRPr="007D166B" w:rsidRDefault="005474A7" w:rsidP="007D166B">
      <w:pPr>
        <w:spacing w:after="0" w:line="240" w:lineRule="auto"/>
        <w:jc w:val="both"/>
        <w:rPr>
          <w:sz w:val="28"/>
          <w:szCs w:val="28"/>
        </w:rPr>
      </w:pPr>
      <w:r w:rsidRPr="007D166B">
        <w:rPr>
          <w:sz w:val="28"/>
          <w:szCs w:val="28"/>
        </w:rPr>
        <w:t>-</w:t>
      </w:r>
      <w:r>
        <w:rPr>
          <w:sz w:val="28"/>
          <w:szCs w:val="28"/>
        </w:rPr>
        <w:t xml:space="preserve"> </w:t>
      </w:r>
      <w:r w:rsidRPr="007D166B">
        <w:rPr>
          <w:sz w:val="28"/>
          <w:szCs w:val="28"/>
        </w:rPr>
        <w:t>круглі столи «Профілактика дитячих суїцидів», «Алгоритм дій в процесі виявлення та реагування на випадки домашнього насильства»;</w:t>
      </w:r>
    </w:p>
    <w:p w:rsidR="005474A7" w:rsidRPr="007D166B" w:rsidRDefault="005474A7" w:rsidP="0070611D">
      <w:pPr>
        <w:spacing w:after="0" w:line="240" w:lineRule="auto"/>
        <w:ind w:firstLine="708"/>
        <w:jc w:val="both"/>
        <w:rPr>
          <w:sz w:val="28"/>
          <w:szCs w:val="28"/>
        </w:rPr>
      </w:pPr>
      <w:r w:rsidRPr="007D166B">
        <w:rPr>
          <w:sz w:val="28"/>
          <w:szCs w:val="28"/>
        </w:rPr>
        <w:t>Засідання Міжвідомчих рад за участю суб’єктів взаємодії, що здійснюють заходи у сфері запобігання домашнього насильства.</w:t>
      </w:r>
    </w:p>
    <w:p w:rsidR="005474A7" w:rsidRPr="007D166B" w:rsidRDefault="005474A7" w:rsidP="0070611D">
      <w:pPr>
        <w:spacing w:after="0" w:line="240" w:lineRule="auto"/>
        <w:ind w:firstLine="708"/>
        <w:jc w:val="both"/>
        <w:rPr>
          <w:sz w:val="28"/>
          <w:szCs w:val="28"/>
        </w:rPr>
      </w:pPr>
      <w:r w:rsidRPr="007D166B">
        <w:rPr>
          <w:sz w:val="28"/>
          <w:szCs w:val="28"/>
        </w:rPr>
        <w:t>У загальноосвітніх навчальних закладах відбувалися виставки дитячих робіт - «Наші долоньки проти насильства». Також зустріч -</w:t>
      </w:r>
      <w:r>
        <w:rPr>
          <w:sz w:val="28"/>
          <w:szCs w:val="28"/>
        </w:rPr>
        <w:t xml:space="preserve"> </w:t>
      </w:r>
      <w:r w:rsidRPr="007D166B">
        <w:rPr>
          <w:sz w:val="28"/>
          <w:szCs w:val="28"/>
        </w:rPr>
        <w:t xml:space="preserve">бесіда «Запобігання насильству у родині», яка проведена благодійним фондом «Рокада». За участю соціальних педагогів. соціальних психологів та учнів проведено тренінгові заняття – «Попередження </w:t>
      </w:r>
      <w:proofErr w:type="spellStart"/>
      <w:r w:rsidRPr="007D166B">
        <w:rPr>
          <w:sz w:val="28"/>
          <w:szCs w:val="28"/>
        </w:rPr>
        <w:t>булінгу</w:t>
      </w:r>
      <w:proofErr w:type="spellEnd"/>
      <w:r w:rsidRPr="007D166B">
        <w:rPr>
          <w:sz w:val="28"/>
          <w:szCs w:val="28"/>
        </w:rPr>
        <w:t xml:space="preserve"> у шкільному середовищі», а також виховні години </w:t>
      </w:r>
      <w:proofErr w:type="spellStart"/>
      <w:r w:rsidRPr="007D166B">
        <w:rPr>
          <w:sz w:val="28"/>
          <w:szCs w:val="28"/>
        </w:rPr>
        <w:t>-«Загальні</w:t>
      </w:r>
      <w:proofErr w:type="spellEnd"/>
      <w:r w:rsidRPr="007D166B">
        <w:rPr>
          <w:sz w:val="28"/>
          <w:szCs w:val="28"/>
        </w:rPr>
        <w:t xml:space="preserve"> поняття про насильство», «Будь толерантним».  Також створення та розповсюдження плакатів «Ми проти насильства».</w:t>
      </w:r>
      <w:r>
        <w:rPr>
          <w:sz w:val="28"/>
          <w:szCs w:val="28"/>
        </w:rPr>
        <w:t xml:space="preserve"> </w:t>
      </w:r>
      <w:r w:rsidRPr="007D166B">
        <w:rPr>
          <w:sz w:val="28"/>
          <w:szCs w:val="28"/>
        </w:rPr>
        <w:t xml:space="preserve">Вказані заходи були висвітлені на офіційних </w:t>
      </w:r>
      <w:proofErr w:type="spellStart"/>
      <w:r w:rsidRPr="007D166B">
        <w:rPr>
          <w:sz w:val="28"/>
          <w:szCs w:val="28"/>
        </w:rPr>
        <w:t>вебсайтах</w:t>
      </w:r>
      <w:proofErr w:type="spellEnd"/>
      <w:r w:rsidRPr="007D166B">
        <w:rPr>
          <w:sz w:val="28"/>
          <w:szCs w:val="28"/>
        </w:rPr>
        <w:t xml:space="preserve"> громад та в соціальній мережі </w:t>
      </w:r>
      <w:r w:rsidRPr="007D166B">
        <w:rPr>
          <w:sz w:val="28"/>
          <w:szCs w:val="28"/>
          <w:lang w:val="en-US"/>
        </w:rPr>
        <w:t>Facebook</w:t>
      </w:r>
      <w:r w:rsidRPr="007D166B">
        <w:rPr>
          <w:sz w:val="28"/>
          <w:szCs w:val="28"/>
        </w:rPr>
        <w:t>.</w:t>
      </w:r>
    </w:p>
    <w:p w:rsidR="005474A7" w:rsidRPr="007D166B" w:rsidRDefault="005474A7" w:rsidP="0070611D">
      <w:pPr>
        <w:spacing w:after="0" w:line="240" w:lineRule="auto"/>
        <w:ind w:firstLine="708"/>
        <w:jc w:val="both"/>
        <w:rPr>
          <w:sz w:val="28"/>
          <w:szCs w:val="28"/>
        </w:rPr>
      </w:pPr>
      <w:r w:rsidRPr="007D166B">
        <w:rPr>
          <w:sz w:val="28"/>
          <w:szCs w:val="28"/>
        </w:rPr>
        <w:t xml:space="preserve">На виконання Обласного плану дій з виконання резолюції  Ради безпеки ООН 1325 «Жінки, мир, безпека» в соціальних мережах та на офіційних </w:t>
      </w:r>
      <w:proofErr w:type="spellStart"/>
      <w:r w:rsidRPr="007D166B">
        <w:rPr>
          <w:sz w:val="28"/>
          <w:szCs w:val="28"/>
        </w:rPr>
        <w:t>вебсайтах</w:t>
      </w:r>
      <w:proofErr w:type="spellEnd"/>
      <w:r w:rsidRPr="007D166B">
        <w:rPr>
          <w:sz w:val="28"/>
          <w:szCs w:val="28"/>
        </w:rPr>
        <w:t xml:space="preserve"> громад розміщується інформація щодо надання психологічних , правових, соціальних послуг особам, що постраждали від домашнього чи сексуального насильства, </w:t>
      </w:r>
      <w:proofErr w:type="spellStart"/>
      <w:r w:rsidRPr="007D166B">
        <w:rPr>
          <w:sz w:val="28"/>
          <w:szCs w:val="28"/>
        </w:rPr>
        <w:t>насильства</w:t>
      </w:r>
      <w:proofErr w:type="spellEnd"/>
      <w:r w:rsidRPr="007D166B">
        <w:rPr>
          <w:sz w:val="28"/>
          <w:szCs w:val="28"/>
        </w:rPr>
        <w:t xml:space="preserve">, пов’язаного з конфліктом. Фахівці із соціальної роботи періодично проходять навчання з питань надання психологічної допомоги особам, які постраждали від насильства. Офісом соціальних послуг </w:t>
      </w:r>
      <w:proofErr w:type="spellStart"/>
      <w:r w:rsidRPr="007D166B">
        <w:rPr>
          <w:sz w:val="28"/>
          <w:szCs w:val="28"/>
        </w:rPr>
        <w:t>Надвірнянської</w:t>
      </w:r>
      <w:proofErr w:type="spellEnd"/>
      <w:r w:rsidRPr="007D166B">
        <w:rPr>
          <w:sz w:val="28"/>
          <w:szCs w:val="28"/>
        </w:rPr>
        <w:t xml:space="preserve"> міської ради надавалася соціальна, психологічна та інша допомога членам 2 сімей осіб, які постраждали від насильства. Особа, що вчинила на</w:t>
      </w:r>
      <w:r>
        <w:rPr>
          <w:sz w:val="28"/>
          <w:szCs w:val="28"/>
        </w:rPr>
        <w:t>с</w:t>
      </w:r>
      <w:r w:rsidRPr="007D166B">
        <w:rPr>
          <w:sz w:val="28"/>
          <w:szCs w:val="28"/>
        </w:rPr>
        <w:t>ильство пройшла програму для кривдників.</w:t>
      </w:r>
    </w:p>
    <w:p w:rsidR="005474A7" w:rsidRPr="007D166B" w:rsidRDefault="005474A7" w:rsidP="0070611D">
      <w:pPr>
        <w:spacing w:after="0" w:line="240" w:lineRule="auto"/>
        <w:ind w:firstLine="708"/>
        <w:jc w:val="both"/>
        <w:rPr>
          <w:sz w:val="28"/>
          <w:szCs w:val="28"/>
        </w:rPr>
      </w:pPr>
      <w:r w:rsidRPr="007D166B">
        <w:rPr>
          <w:sz w:val="28"/>
          <w:szCs w:val="28"/>
        </w:rPr>
        <w:t xml:space="preserve">На виконання розпорядження Кабінету Міністрів України від 02.05.2025 №439-р «Деякі питання реалізації Державної стратегії забезпечення рівних прав та можливостей жінок і чоловіків на період до 2030 року» на сайтах громад та в соціальній мережі </w:t>
      </w:r>
      <w:r w:rsidRPr="007D166B">
        <w:rPr>
          <w:sz w:val="28"/>
          <w:szCs w:val="28"/>
          <w:lang w:val="en-US"/>
        </w:rPr>
        <w:t>Facebook</w:t>
      </w:r>
      <w:r w:rsidRPr="007D166B">
        <w:rPr>
          <w:sz w:val="28"/>
          <w:szCs w:val="28"/>
        </w:rPr>
        <w:t xml:space="preserve"> висвітлюються інформаційні матеріали та відеоролики з забезпечення рівних прав чоловіків і жінок.</w:t>
      </w:r>
    </w:p>
    <w:p w:rsidR="005474A7" w:rsidRPr="00733996" w:rsidRDefault="005474A7" w:rsidP="004624ED">
      <w:pPr>
        <w:spacing w:after="0" w:line="240" w:lineRule="auto"/>
        <w:jc w:val="center"/>
        <w:rPr>
          <w:b/>
          <w:sz w:val="28"/>
          <w:szCs w:val="28"/>
        </w:rPr>
      </w:pPr>
      <w:r w:rsidRPr="00733996">
        <w:rPr>
          <w:rStyle w:val="11"/>
          <w:b/>
          <w:bCs/>
          <w:sz w:val="28"/>
          <w:szCs w:val="28"/>
        </w:rPr>
        <w:t>Оздоровлення дітей</w:t>
      </w:r>
    </w:p>
    <w:p w:rsidR="005474A7" w:rsidRPr="007D166B" w:rsidRDefault="005474A7" w:rsidP="00733996">
      <w:pPr>
        <w:spacing w:after="0" w:line="240" w:lineRule="auto"/>
        <w:jc w:val="both"/>
        <w:rPr>
          <w:sz w:val="28"/>
          <w:szCs w:val="28"/>
        </w:rPr>
      </w:pPr>
      <w:r w:rsidRPr="007D166B">
        <w:rPr>
          <w:rStyle w:val="11"/>
          <w:b/>
          <w:bCs/>
          <w:sz w:val="28"/>
          <w:szCs w:val="28"/>
        </w:rPr>
        <w:lastRenderedPageBreak/>
        <w:tab/>
      </w:r>
      <w:r w:rsidRPr="007D166B">
        <w:rPr>
          <w:rStyle w:val="11"/>
          <w:sz w:val="28"/>
          <w:szCs w:val="28"/>
        </w:rPr>
        <w:t xml:space="preserve">За кошти обласного бюджету направлено на оздоровлення 14 дітей: 4 дітей з повною оплатою та 4 дітей з оплатою 25% в позаміський заклад оздоровлення та відпочинку </w:t>
      </w:r>
      <w:proofErr w:type="spellStart"/>
      <w:r w:rsidRPr="007D166B">
        <w:rPr>
          <w:rStyle w:val="11"/>
          <w:sz w:val="28"/>
          <w:szCs w:val="28"/>
        </w:rPr>
        <w:t>ТзОВ</w:t>
      </w:r>
      <w:proofErr w:type="spellEnd"/>
      <w:r w:rsidRPr="007D166B">
        <w:rPr>
          <w:rStyle w:val="11"/>
          <w:sz w:val="28"/>
          <w:szCs w:val="28"/>
        </w:rPr>
        <w:t xml:space="preserve"> Санаторій « Карпатські зорі» ДЗОВ «Водограй» в м. Косів, 4 дітей направлені на оздоровлення з оплатою 25% до дитячого закладу санаторного типу «Лікувально-оздоровчий комплекс «Верховина», що знаходиться в с. Верховина,  2 дітей з повною оплатою до позаміського закладу оздоровлення та відпочинку «Едельвейс» (</w:t>
      </w:r>
      <w:r>
        <w:rPr>
          <w:rStyle w:val="11"/>
          <w:sz w:val="28"/>
          <w:szCs w:val="28"/>
        </w:rPr>
        <w:t>селище</w:t>
      </w:r>
      <w:r w:rsidRPr="007D166B">
        <w:rPr>
          <w:rStyle w:val="11"/>
          <w:sz w:val="28"/>
          <w:szCs w:val="28"/>
        </w:rPr>
        <w:t xml:space="preserve"> </w:t>
      </w:r>
      <w:proofErr w:type="spellStart"/>
      <w:r w:rsidRPr="007D166B">
        <w:rPr>
          <w:rStyle w:val="11"/>
          <w:sz w:val="28"/>
          <w:szCs w:val="28"/>
        </w:rPr>
        <w:t>Микуличин</w:t>
      </w:r>
      <w:proofErr w:type="spellEnd"/>
      <w:r w:rsidRPr="007D166B">
        <w:rPr>
          <w:rStyle w:val="11"/>
          <w:sz w:val="28"/>
          <w:szCs w:val="28"/>
        </w:rPr>
        <w:t>)</w:t>
      </w:r>
      <w:r>
        <w:rPr>
          <w:rStyle w:val="11"/>
          <w:sz w:val="28"/>
          <w:szCs w:val="28"/>
        </w:rPr>
        <w:t>.</w:t>
      </w:r>
      <w:r w:rsidRPr="007D166B">
        <w:rPr>
          <w:rStyle w:val="11"/>
          <w:sz w:val="28"/>
          <w:szCs w:val="28"/>
        </w:rPr>
        <w:t xml:space="preserve"> Путівками забезпечені 10 дітей учасників бойових дій, 1 дитина, яка є членом сім’ї загиблого захисника, 1 дитина, позбавлена батьківського піклування, 1 дитина, яка знаходиться на диспансерному обліку, 1 дитина з інвалідністю, яка знаходиться на диспансерному обліку.</w:t>
      </w:r>
    </w:p>
    <w:p w:rsidR="005474A7" w:rsidRPr="007D166B" w:rsidRDefault="005474A7" w:rsidP="00733996">
      <w:pPr>
        <w:spacing w:after="0" w:line="240" w:lineRule="auto"/>
        <w:jc w:val="both"/>
        <w:rPr>
          <w:sz w:val="28"/>
          <w:szCs w:val="28"/>
        </w:rPr>
      </w:pPr>
      <w:r w:rsidRPr="007D166B">
        <w:rPr>
          <w:rStyle w:val="11"/>
          <w:sz w:val="28"/>
          <w:szCs w:val="28"/>
        </w:rPr>
        <w:t xml:space="preserve">          За кошти державного бюджету направлено на оздоровлення та відпочинок до МДЦ  «Артек» 1 дитина з числа внутрішньо переміщених осіб і як дитина з багатодітної сім’ї. </w:t>
      </w:r>
    </w:p>
    <w:p w:rsidR="005474A7" w:rsidRDefault="005474A7" w:rsidP="004624ED">
      <w:pPr>
        <w:spacing w:after="0" w:line="240" w:lineRule="auto"/>
        <w:jc w:val="center"/>
        <w:rPr>
          <w:rStyle w:val="11"/>
          <w:b/>
          <w:bCs/>
          <w:sz w:val="28"/>
          <w:szCs w:val="28"/>
        </w:rPr>
      </w:pPr>
    </w:p>
    <w:p w:rsidR="005474A7" w:rsidRPr="00733996" w:rsidRDefault="005474A7" w:rsidP="004624ED">
      <w:pPr>
        <w:spacing w:after="0" w:line="240" w:lineRule="auto"/>
        <w:jc w:val="center"/>
        <w:rPr>
          <w:b/>
          <w:sz w:val="28"/>
          <w:szCs w:val="28"/>
        </w:rPr>
      </w:pPr>
      <w:r w:rsidRPr="00733996">
        <w:rPr>
          <w:rStyle w:val="11"/>
          <w:b/>
          <w:bCs/>
          <w:sz w:val="28"/>
          <w:szCs w:val="28"/>
        </w:rPr>
        <w:t>Надання соціальних послуг</w:t>
      </w:r>
    </w:p>
    <w:p w:rsidR="005474A7" w:rsidRPr="007D166B" w:rsidRDefault="005474A7" w:rsidP="007D166B">
      <w:pPr>
        <w:spacing w:after="0" w:line="240" w:lineRule="auto"/>
        <w:jc w:val="both"/>
        <w:rPr>
          <w:sz w:val="28"/>
          <w:szCs w:val="28"/>
        </w:rPr>
      </w:pPr>
      <w:r w:rsidRPr="007D166B">
        <w:rPr>
          <w:color w:val="000000"/>
          <w:sz w:val="28"/>
          <w:szCs w:val="28"/>
        </w:rPr>
        <w:tab/>
        <w:t xml:space="preserve">На території району надаються 4000 послуг.  За результатами роботи  протягом 2025 року  надаємо інформацію про діяльність надавачів соціальних послуг у </w:t>
      </w:r>
      <w:proofErr w:type="spellStart"/>
      <w:r w:rsidRPr="007D166B">
        <w:rPr>
          <w:color w:val="000000"/>
          <w:sz w:val="28"/>
          <w:szCs w:val="28"/>
        </w:rPr>
        <w:t>Надвірнянському</w:t>
      </w:r>
      <w:proofErr w:type="spellEnd"/>
      <w:r w:rsidRPr="007D166B">
        <w:rPr>
          <w:color w:val="000000"/>
          <w:sz w:val="28"/>
          <w:szCs w:val="28"/>
        </w:rPr>
        <w:t xml:space="preserve"> районі, а саме:</w:t>
      </w:r>
    </w:p>
    <w:p w:rsidR="005474A7" w:rsidRPr="007D166B" w:rsidRDefault="005474A7" w:rsidP="0070611D">
      <w:pPr>
        <w:spacing w:after="0" w:line="240" w:lineRule="auto"/>
        <w:ind w:firstLine="708"/>
        <w:jc w:val="both"/>
        <w:rPr>
          <w:sz w:val="28"/>
          <w:szCs w:val="28"/>
        </w:rPr>
      </w:pPr>
      <w:r w:rsidRPr="007D166B">
        <w:rPr>
          <w:sz w:val="28"/>
          <w:szCs w:val="28"/>
        </w:rPr>
        <w:t xml:space="preserve">В </w:t>
      </w:r>
      <w:proofErr w:type="spellStart"/>
      <w:r w:rsidRPr="007D166B">
        <w:rPr>
          <w:sz w:val="28"/>
          <w:szCs w:val="28"/>
        </w:rPr>
        <w:t>Надвірнянській</w:t>
      </w:r>
      <w:proofErr w:type="spellEnd"/>
      <w:r w:rsidRPr="007D166B">
        <w:rPr>
          <w:sz w:val="28"/>
          <w:szCs w:val="28"/>
        </w:rPr>
        <w:t xml:space="preserve"> громаді створений та функціонує Офіс соціальних послуг </w:t>
      </w:r>
      <w:proofErr w:type="spellStart"/>
      <w:r w:rsidRPr="007D166B">
        <w:rPr>
          <w:sz w:val="28"/>
          <w:szCs w:val="28"/>
        </w:rPr>
        <w:t>Надвірнянської</w:t>
      </w:r>
      <w:proofErr w:type="spellEnd"/>
      <w:r w:rsidRPr="007D166B">
        <w:rPr>
          <w:sz w:val="28"/>
          <w:szCs w:val="28"/>
        </w:rPr>
        <w:t xml:space="preserve"> міської ради до складу якого входить  відділ соціального обслуговування (надання соціальних послуг).  </w:t>
      </w:r>
      <w:r w:rsidRPr="007D166B">
        <w:rPr>
          <w:sz w:val="28"/>
          <w:szCs w:val="28"/>
          <w:lang w:eastAsia="ru-RU"/>
        </w:rPr>
        <w:t>До складу відділу соціального обслуговування (надання соціальних послуг) входять наступні структурні підрозділи:</w:t>
      </w:r>
    </w:p>
    <w:p w:rsidR="005474A7" w:rsidRPr="007D166B" w:rsidRDefault="005474A7" w:rsidP="007D166B">
      <w:pPr>
        <w:tabs>
          <w:tab w:val="left" w:pos="0"/>
        </w:tabs>
        <w:spacing w:after="0" w:line="240" w:lineRule="auto"/>
        <w:jc w:val="both"/>
        <w:rPr>
          <w:sz w:val="28"/>
          <w:szCs w:val="28"/>
          <w:lang w:eastAsia="ru-RU"/>
        </w:rPr>
      </w:pPr>
      <w:r w:rsidRPr="007D166B">
        <w:rPr>
          <w:sz w:val="28"/>
          <w:szCs w:val="28"/>
          <w:lang w:eastAsia="ru-RU"/>
        </w:rPr>
        <w:t>- відділення соціальної допомоги вдома;</w:t>
      </w:r>
    </w:p>
    <w:p w:rsidR="005474A7" w:rsidRPr="007D166B" w:rsidRDefault="005474A7" w:rsidP="007D166B">
      <w:pPr>
        <w:tabs>
          <w:tab w:val="left" w:pos="0"/>
        </w:tabs>
        <w:spacing w:after="0" w:line="240" w:lineRule="auto"/>
        <w:jc w:val="both"/>
        <w:rPr>
          <w:sz w:val="28"/>
          <w:szCs w:val="28"/>
          <w:lang w:eastAsia="ru-RU"/>
        </w:rPr>
      </w:pPr>
      <w:r w:rsidRPr="007D166B">
        <w:rPr>
          <w:sz w:val="28"/>
          <w:szCs w:val="28"/>
          <w:lang w:eastAsia="ru-RU"/>
        </w:rPr>
        <w:t>- пункт прокату технічних та інших засобів реабілітації;</w:t>
      </w:r>
    </w:p>
    <w:p w:rsidR="005474A7" w:rsidRPr="007D166B" w:rsidRDefault="005474A7" w:rsidP="007D166B">
      <w:pPr>
        <w:spacing w:after="0" w:line="240" w:lineRule="auto"/>
        <w:jc w:val="both"/>
        <w:rPr>
          <w:sz w:val="28"/>
          <w:szCs w:val="28"/>
          <w:lang w:eastAsia="ru-RU"/>
        </w:rPr>
      </w:pPr>
      <w:r w:rsidRPr="007D166B">
        <w:rPr>
          <w:color w:val="000000"/>
          <w:sz w:val="28"/>
          <w:szCs w:val="28"/>
          <w:lang w:eastAsia="ru-RU"/>
        </w:rPr>
        <w:t>- кабінет надання перукарських послуг.</w:t>
      </w:r>
    </w:p>
    <w:p w:rsidR="005474A7" w:rsidRPr="007D166B" w:rsidRDefault="005474A7" w:rsidP="007D166B">
      <w:pPr>
        <w:spacing w:after="0" w:line="240" w:lineRule="auto"/>
        <w:jc w:val="both"/>
        <w:rPr>
          <w:sz w:val="28"/>
          <w:szCs w:val="28"/>
          <w:lang w:eastAsia="ru-RU"/>
        </w:rPr>
      </w:pPr>
      <w:r w:rsidRPr="007D166B">
        <w:rPr>
          <w:sz w:val="28"/>
          <w:szCs w:val="28"/>
          <w:lang w:eastAsia="ru-RU"/>
        </w:rPr>
        <w:tab/>
        <w:t>Відділення соціальної допомоги вдома надає соціальну послугу догляду вдома одиноким непрацездатним громадянам та особам з інвалідністю, які нездатні до самообслуговування у зв'язку з частковою втратою рухової активності (мають III, IV та V групу рухової активності) і потребують сторонньої допомоги  в домашніх    умовах згідно з медичним висновком.</w:t>
      </w:r>
    </w:p>
    <w:p w:rsidR="005474A7" w:rsidRPr="007D166B" w:rsidRDefault="005474A7" w:rsidP="007D166B">
      <w:pPr>
        <w:spacing w:after="0" w:line="240" w:lineRule="auto"/>
        <w:jc w:val="both"/>
        <w:rPr>
          <w:sz w:val="28"/>
          <w:szCs w:val="28"/>
          <w:lang w:eastAsia="ru-RU"/>
        </w:rPr>
      </w:pPr>
      <w:r w:rsidRPr="007D166B">
        <w:rPr>
          <w:sz w:val="28"/>
          <w:szCs w:val="28"/>
          <w:lang w:eastAsia="ru-RU"/>
        </w:rPr>
        <w:tab/>
        <w:t xml:space="preserve">Соціальна послуга догляду вдома надається згідно Державного стандарту. </w:t>
      </w:r>
    </w:p>
    <w:p w:rsidR="005474A7" w:rsidRPr="007D166B" w:rsidRDefault="005474A7" w:rsidP="007D166B">
      <w:pPr>
        <w:spacing w:after="0" w:line="240" w:lineRule="auto"/>
        <w:jc w:val="both"/>
        <w:rPr>
          <w:sz w:val="28"/>
          <w:szCs w:val="28"/>
          <w:lang w:eastAsia="ru-RU"/>
        </w:rPr>
      </w:pPr>
      <w:r w:rsidRPr="007D166B">
        <w:rPr>
          <w:color w:val="000000"/>
          <w:sz w:val="28"/>
          <w:szCs w:val="28"/>
          <w:lang w:eastAsia="ru-RU"/>
        </w:rPr>
        <w:tab/>
        <w:t xml:space="preserve">Соціальна послуга натуральна допомога - до якої входить пункт прокату технічних та інших засобів реабілітації, а саме надання в користування технічних та інших засобів реабілітації (палиці, милиці, ходунки, кріслі колісні). Пунктом прокату користуються громадяни похилого віку, особи з інвалідністю а також </w:t>
      </w:r>
      <w:proofErr w:type="spellStart"/>
      <w:r w:rsidRPr="007D166B">
        <w:rPr>
          <w:color w:val="000000"/>
          <w:sz w:val="28"/>
          <w:szCs w:val="28"/>
          <w:lang w:eastAsia="ru-RU"/>
        </w:rPr>
        <w:t>маломобільні</w:t>
      </w:r>
      <w:proofErr w:type="spellEnd"/>
      <w:r w:rsidRPr="007D166B">
        <w:rPr>
          <w:color w:val="000000"/>
          <w:sz w:val="28"/>
          <w:szCs w:val="28"/>
          <w:lang w:eastAsia="ru-RU"/>
        </w:rPr>
        <w:t xml:space="preserve"> групи населення.</w:t>
      </w:r>
    </w:p>
    <w:p w:rsidR="005474A7" w:rsidRPr="007D166B" w:rsidRDefault="005474A7" w:rsidP="00252936">
      <w:pPr>
        <w:spacing w:after="0" w:line="240" w:lineRule="auto"/>
        <w:ind w:firstLine="708"/>
        <w:jc w:val="both"/>
        <w:rPr>
          <w:sz w:val="28"/>
          <w:szCs w:val="28"/>
          <w:lang w:eastAsia="ru-RU"/>
        </w:rPr>
      </w:pPr>
      <w:r w:rsidRPr="007D166B">
        <w:rPr>
          <w:color w:val="000000"/>
          <w:sz w:val="28"/>
          <w:szCs w:val="28"/>
          <w:lang w:eastAsia="ru-RU"/>
        </w:rPr>
        <w:t>Перукарські послуги надаються перукарем відділення соціального обслуговування (надання соціальних послуг) як в кабінеті надання перукарських послуг так і по місцю проживання згідно затвердженим графіком.</w:t>
      </w:r>
    </w:p>
    <w:p w:rsidR="005474A7" w:rsidRPr="007D166B" w:rsidRDefault="005474A7" w:rsidP="007D166B">
      <w:pPr>
        <w:spacing w:after="0" w:line="240" w:lineRule="auto"/>
        <w:jc w:val="both"/>
        <w:rPr>
          <w:sz w:val="28"/>
          <w:szCs w:val="28"/>
          <w:lang w:eastAsia="ru-RU"/>
        </w:rPr>
      </w:pPr>
      <w:r w:rsidRPr="007D166B">
        <w:rPr>
          <w:color w:val="000000"/>
          <w:sz w:val="28"/>
          <w:szCs w:val="28"/>
          <w:lang w:eastAsia="ru-RU"/>
        </w:rPr>
        <w:t>Також надаються такі соціальні послуги:</w:t>
      </w:r>
    </w:p>
    <w:p w:rsidR="005474A7" w:rsidRPr="007D166B" w:rsidRDefault="005474A7" w:rsidP="007D166B">
      <w:pPr>
        <w:pStyle w:val="rvps2"/>
        <w:shd w:val="clear" w:color="auto" w:fill="FFFFFF"/>
        <w:spacing w:before="0" w:beforeAutospacing="0" w:after="0" w:afterAutospacing="0"/>
        <w:jc w:val="both"/>
        <w:rPr>
          <w:sz w:val="28"/>
          <w:szCs w:val="28"/>
          <w:lang w:val="uk-UA"/>
        </w:rPr>
      </w:pPr>
      <w:r w:rsidRPr="007D166B">
        <w:rPr>
          <w:color w:val="000000"/>
          <w:sz w:val="28"/>
          <w:szCs w:val="28"/>
          <w:lang w:val="uk-UA"/>
        </w:rPr>
        <w:t>1)</w:t>
      </w:r>
      <w:r w:rsidRPr="007D166B">
        <w:rPr>
          <w:color w:val="000000"/>
          <w:sz w:val="28"/>
          <w:szCs w:val="28"/>
        </w:rPr>
        <w:t> </w:t>
      </w:r>
      <w:r w:rsidRPr="007D166B">
        <w:rPr>
          <w:color w:val="000000"/>
          <w:sz w:val="28"/>
          <w:szCs w:val="28"/>
          <w:lang w:val="uk-UA"/>
        </w:rPr>
        <w:t>догляд вдома;</w:t>
      </w:r>
    </w:p>
    <w:p w:rsidR="005474A7" w:rsidRPr="007D166B" w:rsidRDefault="005474A7" w:rsidP="007D166B">
      <w:pPr>
        <w:pStyle w:val="rvps2"/>
        <w:shd w:val="clear" w:color="auto" w:fill="FFFFFF"/>
        <w:spacing w:before="0" w:beforeAutospacing="0" w:after="0" w:afterAutospacing="0"/>
        <w:jc w:val="both"/>
        <w:rPr>
          <w:sz w:val="28"/>
          <w:szCs w:val="28"/>
          <w:lang w:val="uk-UA"/>
        </w:rPr>
      </w:pPr>
      <w:bookmarkStart w:id="10" w:name="n342"/>
      <w:bookmarkStart w:id="11" w:name="n341"/>
      <w:bookmarkEnd w:id="10"/>
      <w:bookmarkEnd w:id="11"/>
      <w:r w:rsidRPr="007D166B">
        <w:rPr>
          <w:color w:val="000000"/>
          <w:sz w:val="28"/>
          <w:szCs w:val="28"/>
          <w:lang w:val="uk-UA"/>
        </w:rPr>
        <w:t>2) соціальна адаптація;</w:t>
      </w:r>
    </w:p>
    <w:p w:rsidR="005474A7" w:rsidRPr="007D166B" w:rsidRDefault="005474A7" w:rsidP="007D166B">
      <w:pPr>
        <w:pStyle w:val="rvps2"/>
        <w:shd w:val="clear" w:color="auto" w:fill="FFFFFF"/>
        <w:spacing w:before="0" w:beforeAutospacing="0" w:after="0" w:afterAutospacing="0"/>
        <w:jc w:val="both"/>
        <w:rPr>
          <w:sz w:val="28"/>
          <w:szCs w:val="28"/>
          <w:lang w:val="uk-UA"/>
        </w:rPr>
      </w:pPr>
      <w:bookmarkStart w:id="12" w:name="n343"/>
      <w:bookmarkEnd w:id="12"/>
      <w:r w:rsidRPr="007D166B">
        <w:rPr>
          <w:color w:val="000000"/>
          <w:sz w:val="28"/>
          <w:szCs w:val="28"/>
          <w:lang w:val="uk-UA"/>
        </w:rPr>
        <w:t>4) соціальна інтеграція та реінтеграція</w:t>
      </w:r>
    </w:p>
    <w:p w:rsidR="005474A7" w:rsidRPr="00E65A32" w:rsidRDefault="005474A7" w:rsidP="007D166B">
      <w:pPr>
        <w:pStyle w:val="rvps2"/>
        <w:shd w:val="clear" w:color="auto" w:fill="FFFFFF"/>
        <w:spacing w:before="0" w:beforeAutospacing="0" w:after="0" w:afterAutospacing="0"/>
        <w:jc w:val="both"/>
        <w:rPr>
          <w:sz w:val="28"/>
          <w:szCs w:val="28"/>
          <w:lang w:val="uk-UA"/>
        </w:rPr>
      </w:pPr>
      <w:bookmarkStart w:id="13" w:name="n345"/>
      <w:bookmarkStart w:id="14" w:name="n344"/>
      <w:bookmarkEnd w:id="13"/>
      <w:bookmarkEnd w:id="14"/>
      <w:r w:rsidRPr="007D166B">
        <w:rPr>
          <w:color w:val="000000"/>
          <w:sz w:val="28"/>
          <w:szCs w:val="28"/>
        </w:rPr>
        <w:t xml:space="preserve">5) </w:t>
      </w:r>
      <w:r w:rsidRPr="00E65A32">
        <w:rPr>
          <w:color w:val="000000"/>
          <w:sz w:val="28"/>
          <w:szCs w:val="28"/>
          <w:lang w:val="uk-UA"/>
        </w:rPr>
        <w:t>екстрене (кризове) втручання;</w:t>
      </w:r>
    </w:p>
    <w:p w:rsidR="005474A7" w:rsidRPr="00E65A32" w:rsidRDefault="005474A7" w:rsidP="007D166B">
      <w:pPr>
        <w:pStyle w:val="rvps2"/>
        <w:shd w:val="clear" w:color="auto" w:fill="FFFFFF"/>
        <w:spacing w:before="0" w:beforeAutospacing="0" w:after="0" w:afterAutospacing="0"/>
        <w:jc w:val="both"/>
        <w:rPr>
          <w:sz w:val="28"/>
          <w:szCs w:val="28"/>
          <w:lang w:val="uk-UA"/>
        </w:rPr>
      </w:pPr>
      <w:bookmarkStart w:id="15" w:name="n346"/>
      <w:bookmarkEnd w:id="15"/>
      <w:r w:rsidRPr="00E65A32">
        <w:rPr>
          <w:color w:val="000000"/>
          <w:sz w:val="28"/>
          <w:szCs w:val="28"/>
          <w:lang w:val="uk-UA"/>
        </w:rPr>
        <w:t>6) консультування;</w:t>
      </w:r>
    </w:p>
    <w:p w:rsidR="005474A7" w:rsidRPr="00E65A32" w:rsidRDefault="005474A7" w:rsidP="007D166B">
      <w:pPr>
        <w:pStyle w:val="rvps2"/>
        <w:shd w:val="clear" w:color="auto" w:fill="FFFFFF"/>
        <w:spacing w:before="0" w:beforeAutospacing="0" w:after="0" w:afterAutospacing="0"/>
        <w:jc w:val="both"/>
        <w:rPr>
          <w:sz w:val="28"/>
          <w:szCs w:val="28"/>
          <w:lang w:val="uk-UA"/>
        </w:rPr>
      </w:pPr>
      <w:bookmarkStart w:id="16" w:name="n347"/>
      <w:bookmarkEnd w:id="16"/>
      <w:r w:rsidRPr="00E65A32">
        <w:rPr>
          <w:color w:val="000000"/>
          <w:sz w:val="28"/>
          <w:szCs w:val="28"/>
          <w:lang w:val="uk-UA"/>
        </w:rPr>
        <w:t>7) соціальний супровід;</w:t>
      </w:r>
    </w:p>
    <w:p w:rsidR="005474A7" w:rsidRPr="00E65A32" w:rsidRDefault="005474A7" w:rsidP="007D166B">
      <w:pPr>
        <w:pStyle w:val="rvps2"/>
        <w:shd w:val="clear" w:color="auto" w:fill="FFFFFF"/>
        <w:spacing w:before="0" w:beforeAutospacing="0" w:after="0" w:afterAutospacing="0"/>
        <w:jc w:val="both"/>
        <w:rPr>
          <w:sz w:val="28"/>
          <w:szCs w:val="28"/>
          <w:lang w:val="uk-UA"/>
        </w:rPr>
      </w:pPr>
      <w:bookmarkStart w:id="17" w:name="n348"/>
      <w:bookmarkEnd w:id="17"/>
      <w:r w:rsidRPr="00E65A32">
        <w:rPr>
          <w:color w:val="000000"/>
          <w:sz w:val="28"/>
          <w:szCs w:val="28"/>
          <w:lang w:val="uk-UA"/>
        </w:rPr>
        <w:lastRenderedPageBreak/>
        <w:t>8) представництво інтересів;</w:t>
      </w:r>
    </w:p>
    <w:p w:rsidR="005474A7" w:rsidRPr="00E65A32" w:rsidRDefault="005474A7" w:rsidP="007D166B">
      <w:pPr>
        <w:pStyle w:val="rvps2"/>
        <w:shd w:val="clear" w:color="auto" w:fill="FFFFFF"/>
        <w:spacing w:before="0" w:beforeAutospacing="0" w:after="0" w:afterAutospacing="0"/>
        <w:jc w:val="both"/>
        <w:rPr>
          <w:sz w:val="28"/>
          <w:szCs w:val="28"/>
          <w:lang w:val="uk-UA"/>
        </w:rPr>
      </w:pPr>
      <w:bookmarkStart w:id="18" w:name="n349"/>
      <w:bookmarkEnd w:id="18"/>
      <w:r w:rsidRPr="00E65A32">
        <w:rPr>
          <w:color w:val="000000"/>
          <w:sz w:val="28"/>
          <w:szCs w:val="28"/>
          <w:lang w:val="uk-UA"/>
        </w:rPr>
        <w:t>9) посередництво;</w:t>
      </w:r>
    </w:p>
    <w:p w:rsidR="005474A7" w:rsidRPr="00E65A32" w:rsidRDefault="005474A7" w:rsidP="007D166B">
      <w:pPr>
        <w:pStyle w:val="rvps2"/>
        <w:shd w:val="clear" w:color="auto" w:fill="FFFFFF"/>
        <w:spacing w:before="0" w:beforeAutospacing="0" w:after="0" w:afterAutospacing="0"/>
        <w:jc w:val="both"/>
        <w:rPr>
          <w:sz w:val="28"/>
          <w:szCs w:val="28"/>
          <w:lang w:val="uk-UA"/>
        </w:rPr>
      </w:pPr>
      <w:bookmarkStart w:id="19" w:name="n350"/>
      <w:bookmarkStart w:id="20" w:name="n619"/>
      <w:bookmarkEnd w:id="19"/>
      <w:bookmarkEnd w:id="20"/>
      <w:r w:rsidRPr="00E65A32">
        <w:rPr>
          <w:color w:val="000000"/>
          <w:sz w:val="28"/>
          <w:szCs w:val="28"/>
          <w:lang w:val="uk-UA"/>
        </w:rPr>
        <w:t>10) соціальна профілактика;</w:t>
      </w:r>
    </w:p>
    <w:p w:rsidR="005474A7" w:rsidRPr="00E65A32" w:rsidRDefault="005474A7" w:rsidP="007D166B">
      <w:pPr>
        <w:pStyle w:val="rvps2"/>
        <w:shd w:val="clear" w:color="auto" w:fill="FFFFFF"/>
        <w:spacing w:before="0" w:beforeAutospacing="0" w:after="0" w:afterAutospacing="0"/>
        <w:jc w:val="both"/>
        <w:rPr>
          <w:sz w:val="28"/>
          <w:szCs w:val="28"/>
          <w:lang w:val="uk-UA"/>
        </w:rPr>
      </w:pPr>
      <w:bookmarkStart w:id="21" w:name="n351"/>
      <w:bookmarkEnd w:id="21"/>
      <w:r w:rsidRPr="00E65A32">
        <w:rPr>
          <w:color w:val="000000"/>
          <w:sz w:val="28"/>
          <w:szCs w:val="28"/>
          <w:lang w:val="uk-UA"/>
        </w:rPr>
        <w:t>11) натуральна допомога;</w:t>
      </w:r>
    </w:p>
    <w:p w:rsidR="005474A7" w:rsidRPr="00E65A32" w:rsidRDefault="005474A7" w:rsidP="007D166B">
      <w:pPr>
        <w:pStyle w:val="rvps2"/>
        <w:shd w:val="clear" w:color="auto" w:fill="FFFFFF"/>
        <w:spacing w:before="0" w:beforeAutospacing="0" w:after="0" w:afterAutospacing="0"/>
        <w:jc w:val="both"/>
        <w:rPr>
          <w:sz w:val="28"/>
          <w:szCs w:val="28"/>
          <w:lang w:val="uk-UA"/>
        </w:rPr>
      </w:pPr>
      <w:bookmarkStart w:id="22" w:name="n354"/>
      <w:bookmarkStart w:id="23" w:name="n352"/>
      <w:bookmarkEnd w:id="22"/>
      <w:bookmarkEnd w:id="23"/>
      <w:r w:rsidRPr="00E65A32">
        <w:rPr>
          <w:color w:val="000000"/>
          <w:sz w:val="28"/>
          <w:szCs w:val="28"/>
          <w:lang w:val="uk-UA"/>
        </w:rPr>
        <w:t>12) догляд та виховання дітей в умовах, наближених до сімейних;</w:t>
      </w:r>
    </w:p>
    <w:p w:rsidR="005474A7" w:rsidRPr="00E65A32" w:rsidRDefault="005474A7" w:rsidP="007D166B">
      <w:pPr>
        <w:pStyle w:val="rvps2"/>
        <w:shd w:val="clear" w:color="auto" w:fill="FFFFFF"/>
        <w:spacing w:before="0" w:beforeAutospacing="0" w:after="0" w:afterAutospacing="0"/>
        <w:jc w:val="both"/>
        <w:rPr>
          <w:sz w:val="28"/>
          <w:szCs w:val="28"/>
          <w:lang w:val="uk-UA"/>
        </w:rPr>
      </w:pPr>
      <w:r w:rsidRPr="00E65A32">
        <w:rPr>
          <w:color w:val="000000"/>
          <w:sz w:val="28"/>
          <w:szCs w:val="28"/>
          <w:lang w:val="uk-UA"/>
        </w:rPr>
        <w:t>13) інформування.</w:t>
      </w:r>
      <w:bookmarkStart w:id="24" w:name="n621"/>
      <w:bookmarkEnd w:id="24"/>
    </w:p>
    <w:p w:rsidR="005474A7" w:rsidRPr="007D166B" w:rsidRDefault="005474A7" w:rsidP="007D166B">
      <w:pPr>
        <w:tabs>
          <w:tab w:val="left" w:pos="0"/>
        </w:tabs>
        <w:spacing w:after="0" w:line="240" w:lineRule="auto"/>
        <w:jc w:val="both"/>
        <w:rPr>
          <w:sz w:val="28"/>
          <w:szCs w:val="28"/>
        </w:rPr>
      </w:pPr>
      <w:r w:rsidRPr="007D166B">
        <w:rPr>
          <w:color w:val="000000"/>
          <w:sz w:val="28"/>
          <w:szCs w:val="28"/>
          <w:lang w:eastAsia="uk-UA"/>
        </w:rPr>
        <w:tab/>
        <w:t xml:space="preserve">В </w:t>
      </w:r>
      <w:proofErr w:type="spellStart"/>
      <w:r w:rsidRPr="007D166B">
        <w:rPr>
          <w:color w:val="000000"/>
          <w:sz w:val="28"/>
          <w:szCs w:val="28"/>
          <w:lang w:eastAsia="uk-UA"/>
        </w:rPr>
        <w:t>Делятинській</w:t>
      </w:r>
      <w:proofErr w:type="spellEnd"/>
      <w:r w:rsidRPr="007D166B">
        <w:rPr>
          <w:color w:val="000000"/>
          <w:sz w:val="28"/>
          <w:szCs w:val="28"/>
          <w:lang w:eastAsia="uk-UA"/>
        </w:rPr>
        <w:t xml:space="preserve"> територіальній громаді рішенням селищної ради від 13.05.2022 року № 965-20/2022 створено Комунальний заклад «Центр надання соціальних послуг» </w:t>
      </w:r>
      <w:proofErr w:type="spellStart"/>
      <w:r w:rsidRPr="007D166B">
        <w:rPr>
          <w:color w:val="000000"/>
          <w:sz w:val="28"/>
          <w:szCs w:val="28"/>
          <w:lang w:eastAsia="uk-UA"/>
        </w:rPr>
        <w:t>Делятинської</w:t>
      </w:r>
      <w:proofErr w:type="spellEnd"/>
      <w:r w:rsidRPr="007D166B">
        <w:rPr>
          <w:color w:val="000000"/>
          <w:sz w:val="28"/>
          <w:szCs w:val="28"/>
          <w:lang w:eastAsia="uk-UA"/>
        </w:rPr>
        <w:t xml:space="preserve"> селищної ради, який функціонує з 29.07.2022 року для громадян похилого віку, громадян з інвалідністю, хворих, інших громадян, які перебувають у складних життєвих обставинах і потребують соціального обслуговування. Даний Центр знаходиться в </w:t>
      </w:r>
      <w:r>
        <w:rPr>
          <w:color w:val="000000"/>
          <w:sz w:val="28"/>
          <w:szCs w:val="28"/>
          <w:lang w:eastAsia="uk-UA"/>
        </w:rPr>
        <w:t xml:space="preserve">селищ </w:t>
      </w:r>
      <w:proofErr w:type="spellStart"/>
      <w:r w:rsidRPr="007D166B">
        <w:rPr>
          <w:color w:val="000000"/>
          <w:sz w:val="28"/>
          <w:szCs w:val="28"/>
          <w:lang w:eastAsia="uk-UA"/>
        </w:rPr>
        <w:t>Делятин</w:t>
      </w:r>
      <w:proofErr w:type="spellEnd"/>
      <w:r w:rsidRPr="007D166B">
        <w:rPr>
          <w:color w:val="000000"/>
          <w:sz w:val="28"/>
          <w:szCs w:val="28"/>
          <w:lang w:eastAsia="uk-UA"/>
        </w:rPr>
        <w:t xml:space="preserve">, який обслуговує сільське населення. </w:t>
      </w:r>
    </w:p>
    <w:p w:rsidR="005474A7" w:rsidRPr="007D166B" w:rsidRDefault="005474A7" w:rsidP="007D166B">
      <w:pPr>
        <w:tabs>
          <w:tab w:val="left" w:pos="0"/>
        </w:tabs>
        <w:spacing w:after="0" w:line="240" w:lineRule="auto"/>
        <w:jc w:val="both"/>
        <w:rPr>
          <w:sz w:val="28"/>
          <w:szCs w:val="28"/>
        </w:rPr>
      </w:pPr>
      <w:r w:rsidRPr="007D166B">
        <w:rPr>
          <w:color w:val="000000"/>
          <w:sz w:val="28"/>
          <w:szCs w:val="28"/>
          <w:lang w:eastAsia="uk-UA"/>
        </w:rPr>
        <w:tab/>
        <w:t xml:space="preserve">У центрі затверджені посади соціальних робітників, які здійснюють надання соціальних послуг вдома, </w:t>
      </w:r>
      <w:r w:rsidRPr="007D166B">
        <w:rPr>
          <w:iCs/>
          <w:color w:val="000000"/>
          <w:sz w:val="28"/>
          <w:szCs w:val="28"/>
          <w:lang w:eastAsia="uk-UA"/>
        </w:rPr>
        <w:t>соціальний супровід, інформування, консультування.</w:t>
      </w:r>
    </w:p>
    <w:p w:rsidR="005474A7" w:rsidRPr="007D166B" w:rsidRDefault="005474A7" w:rsidP="007D166B">
      <w:pPr>
        <w:tabs>
          <w:tab w:val="left" w:pos="0"/>
        </w:tabs>
        <w:spacing w:after="0" w:line="240" w:lineRule="auto"/>
        <w:jc w:val="both"/>
        <w:rPr>
          <w:sz w:val="28"/>
          <w:szCs w:val="28"/>
        </w:rPr>
      </w:pPr>
      <w:r w:rsidRPr="007D166B">
        <w:rPr>
          <w:color w:val="000000"/>
          <w:sz w:val="28"/>
          <w:szCs w:val="28"/>
          <w:lang w:eastAsia="uk-UA"/>
        </w:rPr>
        <w:tab/>
        <w:t>У</w:t>
      </w:r>
      <w:r w:rsidRPr="007D166B">
        <w:rPr>
          <w:color w:val="191919"/>
          <w:sz w:val="28"/>
          <w:szCs w:val="28"/>
          <w:lang w:eastAsia="uk-UA"/>
        </w:rPr>
        <w:t xml:space="preserve"> </w:t>
      </w:r>
      <w:proofErr w:type="spellStart"/>
      <w:r w:rsidRPr="007D166B">
        <w:rPr>
          <w:color w:val="191919"/>
          <w:sz w:val="28"/>
          <w:szCs w:val="28"/>
          <w:lang w:eastAsia="uk-UA"/>
        </w:rPr>
        <w:t>Ворохтянській</w:t>
      </w:r>
      <w:proofErr w:type="spellEnd"/>
      <w:r w:rsidRPr="007D166B">
        <w:rPr>
          <w:color w:val="191919"/>
          <w:sz w:val="28"/>
          <w:szCs w:val="28"/>
          <w:lang w:eastAsia="uk-UA"/>
        </w:rPr>
        <w:t xml:space="preserve"> громаді працює відділ соціального захисту, в якому працює соціальний робітник, яким  надається соціальні послуги одиноким громадянам догляд вдома, </w:t>
      </w:r>
      <w:r w:rsidRPr="007D166B">
        <w:rPr>
          <w:iCs/>
          <w:color w:val="191919"/>
          <w:sz w:val="28"/>
          <w:szCs w:val="28"/>
          <w:lang w:eastAsia="uk-UA"/>
        </w:rPr>
        <w:t>соціальний супровід, інформування, консультування.</w:t>
      </w:r>
    </w:p>
    <w:p w:rsidR="005474A7" w:rsidRPr="007D166B" w:rsidRDefault="005474A7" w:rsidP="007D166B">
      <w:pPr>
        <w:tabs>
          <w:tab w:val="left" w:pos="0"/>
        </w:tabs>
        <w:spacing w:after="0" w:line="240" w:lineRule="auto"/>
        <w:jc w:val="both"/>
        <w:rPr>
          <w:color w:val="191919"/>
          <w:sz w:val="28"/>
          <w:szCs w:val="28"/>
          <w:lang w:eastAsia="uk-UA"/>
        </w:rPr>
      </w:pPr>
      <w:r w:rsidRPr="007D166B">
        <w:rPr>
          <w:color w:val="191919"/>
          <w:sz w:val="28"/>
          <w:szCs w:val="28"/>
          <w:lang w:eastAsia="uk-UA"/>
        </w:rPr>
        <w:tab/>
        <w:t xml:space="preserve">24.11.2020 року рішенням сесії </w:t>
      </w:r>
      <w:proofErr w:type="spellStart"/>
      <w:r w:rsidRPr="007D166B">
        <w:rPr>
          <w:color w:val="191919"/>
          <w:sz w:val="28"/>
          <w:szCs w:val="28"/>
          <w:lang w:eastAsia="uk-UA"/>
        </w:rPr>
        <w:t>Поляницької</w:t>
      </w:r>
      <w:proofErr w:type="spellEnd"/>
      <w:r w:rsidRPr="007D166B">
        <w:rPr>
          <w:color w:val="191919"/>
          <w:sz w:val="28"/>
          <w:szCs w:val="28"/>
          <w:lang w:eastAsia="uk-UA"/>
        </w:rPr>
        <w:t xml:space="preserve"> сільської ради створено відділ соціальної підтримки та надання соціальних послуг як структурний підрозділ виконавчого комітету </w:t>
      </w:r>
      <w:proofErr w:type="spellStart"/>
      <w:r w:rsidRPr="007D166B">
        <w:rPr>
          <w:color w:val="191919"/>
          <w:sz w:val="28"/>
          <w:szCs w:val="28"/>
          <w:lang w:eastAsia="uk-UA"/>
        </w:rPr>
        <w:t>Поляницької</w:t>
      </w:r>
      <w:proofErr w:type="spellEnd"/>
      <w:r w:rsidRPr="007D166B">
        <w:rPr>
          <w:color w:val="191919"/>
          <w:sz w:val="28"/>
          <w:szCs w:val="28"/>
          <w:lang w:eastAsia="uk-UA"/>
        </w:rPr>
        <w:t xml:space="preserve"> сільської ради. Відповідно до Положення основними завданнями відділу є:</w:t>
      </w:r>
    </w:p>
    <w:p w:rsidR="005474A7" w:rsidRPr="007D166B" w:rsidRDefault="005474A7" w:rsidP="007D166B">
      <w:pPr>
        <w:tabs>
          <w:tab w:val="left" w:pos="1440"/>
        </w:tabs>
        <w:spacing w:after="0" w:line="240" w:lineRule="auto"/>
        <w:jc w:val="both"/>
        <w:rPr>
          <w:sz w:val="28"/>
          <w:szCs w:val="28"/>
        </w:rPr>
      </w:pPr>
      <w:r w:rsidRPr="007D166B">
        <w:rPr>
          <w:sz w:val="28"/>
          <w:szCs w:val="28"/>
        </w:rPr>
        <w:t>- запровадження та надання місцевих гарантій соціального захисту, соціальної підтримки мешканців громади, організація здійснення соціальної роботи в громаді та надання соціальних послуг догляду вдома.</w:t>
      </w:r>
    </w:p>
    <w:p w:rsidR="005474A7" w:rsidRPr="007D166B" w:rsidRDefault="005474A7" w:rsidP="007D166B">
      <w:pPr>
        <w:tabs>
          <w:tab w:val="left" w:pos="1440"/>
        </w:tabs>
        <w:spacing w:after="0" w:line="240" w:lineRule="auto"/>
        <w:jc w:val="both"/>
        <w:rPr>
          <w:color w:val="191919"/>
          <w:sz w:val="28"/>
          <w:szCs w:val="28"/>
        </w:rPr>
      </w:pPr>
      <w:r w:rsidRPr="007D166B">
        <w:rPr>
          <w:color w:val="191919"/>
          <w:sz w:val="28"/>
          <w:szCs w:val="28"/>
        </w:rPr>
        <w:t>- забезпечення реалізації на території громади державної політики у сфері соціального захисту у сфері соціального захисту населення, запобігання домашнього насильства, протидії торгівлі людьми, забезпечення рівних прав та можливостей жінок і чоловіків, організації надання соціальних послуг особам, 3 окремим соціальним групам, які перебувають у складних життєвих обставинах і не можуть самостійно їх подолати.</w:t>
      </w:r>
    </w:p>
    <w:p w:rsidR="005474A7" w:rsidRPr="007D166B" w:rsidRDefault="005474A7" w:rsidP="007D166B">
      <w:pPr>
        <w:tabs>
          <w:tab w:val="left" w:pos="0"/>
        </w:tabs>
        <w:spacing w:after="0" w:line="240" w:lineRule="auto"/>
        <w:jc w:val="both"/>
        <w:rPr>
          <w:color w:val="191919"/>
          <w:sz w:val="28"/>
          <w:szCs w:val="28"/>
          <w:lang w:eastAsia="uk-UA"/>
        </w:rPr>
      </w:pPr>
      <w:r>
        <w:rPr>
          <w:color w:val="191919"/>
          <w:sz w:val="28"/>
          <w:szCs w:val="28"/>
          <w:lang w:eastAsia="uk-UA"/>
        </w:rPr>
        <w:t xml:space="preserve">- </w:t>
      </w:r>
      <w:r w:rsidRPr="007D166B">
        <w:rPr>
          <w:color w:val="191919"/>
          <w:sz w:val="28"/>
          <w:szCs w:val="28"/>
          <w:lang w:eastAsia="uk-UA"/>
        </w:rPr>
        <w:t>організація здійснення соціальної ро</w:t>
      </w:r>
      <w:r>
        <w:rPr>
          <w:color w:val="191919"/>
          <w:sz w:val="28"/>
          <w:szCs w:val="28"/>
          <w:lang w:eastAsia="uk-UA"/>
        </w:rPr>
        <w:t>б</w:t>
      </w:r>
      <w:r w:rsidRPr="007D166B">
        <w:rPr>
          <w:color w:val="191919"/>
          <w:sz w:val="28"/>
          <w:szCs w:val="28"/>
          <w:lang w:eastAsia="uk-UA"/>
        </w:rPr>
        <w:t>оти в громаді та надання соціальни</w:t>
      </w:r>
      <w:r>
        <w:rPr>
          <w:color w:val="191919"/>
          <w:sz w:val="28"/>
          <w:szCs w:val="28"/>
          <w:lang w:eastAsia="uk-UA"/>
        </w:rPr>
        <w:t>х</w:t>
      </w:r>
      <w:r w:rsidRPr="007D166B">
        <w:rPr>
          <w:color w:val="191919"/>
          <w:sz w:val="28"/>
          <w:szCs w:val="28"/>
          <w:lang w:eastAsia="uk-UA"/>
        </w:rPr>
        <w:t xml:space="preserve"> послуг.</w:t>
      </w:r>
    </w:p>
    <w:p w:rsidR="005474A7" w:rsidRPr="007D166B" w:rsidRDefault="005474A7" w:rsidP="007D166B">
      <w:pPr>
        <w:tabs>
          <w:tab w:val="left" w:pos="0"/>
        </w:tabs>
        <w:spacing w:after="0" w:line="240" w:lineRule="auto"/>
        <w:jc w:val="both"/>
        <w:rPr>
          <w:sz w:val="28"/>
          <w:szCs w:val="28"/>
        </w:rPr>
      </w:pPr>
      <w:r w:rsidRPr="007D166B">
        <w:rPr>
          <w:color w:val="191919"/>
          <w:sz w:val="28"/>
          <w:szCs w:val="28"/>
          <w:lang w:eastAsia="uk-UA"/>
        </w:rPr>
        <w:tab/>
        <w:t xml:space="preserve">В </w:t>
      </w:r>
      <w:proofErr w:type="spellStart"/>
      <w:r w:rsidRPr="007D166B">
        <w:rPr>
          <w:color w:val="191919"/>
          <w:sz w:val="28"/>
          <w:szCs w:val="28"/>
          <w:lang w:eastAsia="uk-UA"/>
        </w:rPr>
        <w:t>Поляницькій</w:t>
      </w:r>
      <w:proofErr w:type="spellEnd"/>
      <w:r w:rsidRPr="007D166B">
        <w:rPr>
          <w:color w:val="191919"/>
          <w:sz w:val="28"/>
          <w:szCs w:val="28"/>
          <w:lang w:eastAsia="uk-UA"/>
        </w:rPr>
        <w:t xml:space="preserve"> селищній ТГ, відповідно до рішення сесії </w:t>
      </w:r>
      <w:proofErr w:type="spellStart"/>
      <w:r w:rsidRPr="007D166B">
        <w:rPr>
          <w:color w:val="191919"/>
          <w:sz w:val="28"/>
          <w:szCs w:val="28"/>
          <w:lang w:eastAsia="uk-UA"/>
        </w:rPr>
        <w:t>Поляницької</w:t>
      </w:r>
      <w:proofErr w:type="spellEnd"/>
      <w:r w:rsidRPr="007D166B">
        <w:rPr>
          <w:color w:val="191919"/>
          <w:sz w:val="28"/>
          <w:szCs w:val="28"/>
          <w:lang w:eastAsia="uk-UA"/>
        </w:rPr>
        <w:t xml:space="preserve"> сільської ради  від 26.10.2023 № 598-32-2023 створено Комунальний заклад </w:t>
      </w:r>
      <w:r>
        <w:rPr>
          <w:color w:val="191919"/>
          <w:sz w:val="28"/>
          <w:szCs w:val="28"/>
          <w:lang w:eastAsia="uk-UA"/>
        </w:rPr>
        <w:t>«</w:t>
      </w:r>
      <w:r w:rsidRPr="007D166B">
        <w:rPr>
          <w:color w:val="191919"/>
          <w:sz w:val="28"/>
          <w:szCs w:val="28"/>
          <w:lang w:eastAsia="uk-UA"/>
        </w:rPr>
        <w:t>Центр надання соціальних послуг</w:t>
      </w:r>
      <w:r>
        <w:rPr>
          <w:color w:val="191919"/>
          <w:sz w:val="28"/>
          <w:szCs w:val="28"/>
          <w:lang w:eastAsia="uk-UA"/>
        </w:rPr>
        <w:t>»</w:t>
      </w:r>
      <w:r w:rsidRPr="007D166B">
        <w:rPr>
          <w:color w:val="191919"/>
          <w:sz w:val="28"/>
          <w:szCs w:val="28"/>
          <w:lang w:eastAsia="uk-UA"/>
        </w:rPr>
        <w:t xml:space="preserve">, відділ надання соціальної підтримки та надання соціальних послуг перейменовано на відділ соціального захисту населення виконавчого комітету </w:t>
      </w:r>
      <w:proofErr w:type="spellStart"/>
      <w:r w:rsidRPr="007D166B">
        <w:rPr>
          <w:color w:val="191919"/>
          <w:sz w:val="28"/>
          <w:szCs w:val="28"/>
          <w:lang w:eastAsia="uk-UA"/>
        </w:rPr>
        <w:t>Поляницької</w:t>
      </w:r>
      <w:proofErr w:type="spellEnd"/>
      <w:r w:rsidRPr="007D166B">
        <w:rPr>
          <w:color w:val="191919"/>
          <w:sz w:val="28"/>
          <w:szCs w:val="28"/>
          <w:lang w:eastAsia="uk-UA"/>
        </w:rPr>
        <w:t xml:space="preserve"> сільської ради, який працює з 01.01.2024 року. </w:t>
      </w:r>
      <w:r w:rsidRPr="007D166B">
        <w:rPr>
          <w:color w:val="000000"/>
          <w:sz w:val="28"/>
          <w:szCs w:val="28"/>
          <w:lang w:eastAsia="uk-UA"/>
        </w:rPr>
        <w:t xml:space="preserve">У центрі затверджені посади соціальних робітників, які здійснюють надання соціальних послуг вдома, </w:t>
      </w:r>
      <w:r w:rsidRPr="007D166B">
        <w:rPr>
          <w:iCs/>
          <w:color w:val="000000"/>
          <w:sz w:val="28"/>
          <w:szCs w:val="28"/>
          <w:lang w:eastAsia="uk-UA"/>
        </w:rPr>
        <w:t xml:space="preserve">соціальний супровід, інформування, консультування, </w:t>
      </w:r>
      <w:r w:rsidRPr="007D166B">
        <w:rPr>
          <w:color w:val="293A55"/>
          <w:sz w:val="28"/>
          <w:szCs w:val="28"/>
        </w:rPr>
        <w:t>е</w:t>
      </w:r>
      <w:r w:rsidRPr="007D166B">
        <w:rPr>
          <w:color w:val="000000"/>
          <w:sz w:val="28"/>
          <w:szCs w:val="28"/>
        </w:rPr>
        <w:t>кстрене (кризове) втручання;</w:t>
      </w:r>
    </w:p>
    <w:p w:rsidR="005474A7" w:rsidRPr="007D166B" w:rsidRDefault="005474A7" w:rsidP="007D166B">
      <w:pPr>
        <w:pStyle w:val="tj"/>
        <w:shd w:val="clear" w:color="auto" w:fill="FFFFFF"/>
        <w:spacing w:before="0" w:after="0"/>
        <w:rPr>
          <w:rFonts w:cs="Times New Roman"/>
          <w:color w:val="293A55"/>
          <w:sz w:val="28"/>
          <w:szCs w:val="28"/>
        </w:rPr>
      </w:pPr>
      <w:r w:rsidRPr="007D166B">
        <w:rPr>
          <w:rFonts w:cs="Times New Roman"/>
          <w:color w:val="000000"/>
          <w:sz w:val="28"/>
          <w:szCs w:val="28"/>
        </w:rPr>
        <w:t>-</w:t>
      </w:r>
      <w:r>
        <w:rPr>
          <w:rFonts w:cs="Times New Roman"/>
          <w:color w:val="000000"/>
          <w:sz w:val="28"/>
          <w:szCs w:val="28"/>
        </w:rPr>
        <w:t xml:space="preserve"> </w:t>
      </w:r>
      <w:r w:rsidRPr="007D166B">
        <w:rPr>
          <w:rFonts w:cs="Times New Roman"/>
          <w:color w:val="000000"/>
          <w:sz w:val="28"/>
          <w:szCs w:val="28"/>
        </w:rPr>
        <w:t>соціальний супровід сімей які опинилися у складних життєвих обставинах;</w:t>
      </w:r>
    </w:p>
    <w:p w:rsidR="005474A7" w:rsidRPr="007D166B" w:rsidRDefault="005474A7" w:rsidP="007D166B">
      <w:pPr>
        <w:pStyle w:val="tj"/>
        <w:shd w:val="clear" w:color="auto" w:fill="FFFFFF"/>
        <w:spacing w:before="0" w:after="0"/>
        <w:rPr>
          <w:rFonts w:cs="Times New Roman"/>
          <w:color w:val="293A55"/>
          <w:sz w:val="28"/>
          <w:szCs w:val="28"/>
        </w:rPr>
      </w:pPr>
      <w:r w:rsidRPr="007D166B">
        <w:rPr>
          <w:rFonts w:cs="Times New Roman"/>
          <w:color w:val="000000"/>
          <w:sz w:val="28"/>
          <w:szCs w:val="28"/>
        </w:rPr>
        <w:t>-</w:t>
      </w:r>
      <w:r>
        <w:rPr>
          <w:rFonts w:cs="Times New Roman"/>
          <w:color w:val="000000"/>
          <w:sz w:val="28"/>
          <w:szCs w:val="28"/>
        </w:rPr>
        <w:t xml:space="preserve"> </w:t>
      </w:r>
      <w:r w:rsidRPr="007D166B">
        <w:rPr>
          <w:rFonts w:cs="Times New Roman"/>
          <w:color w:val="000000"/>
          <w:sz w:val="28"/>
          <w:szCs w:val="28"/>
        </w:rPr>
        <w:t>посередництво;</w:t>
      </w:r>
    </w:p>
    <w:p w:rsidR="005474A7" w:rsidRPr="007D166B" w:rsidRDefault="005474A7" w:rsidP="007D166B">
      <w:pPr>
        <w:pStyle w:val="tj"/>
        <w:shd w:val="clear" w:color="auto" w:fill="FFFFFF"/>
        <w:spacing w:before="0" w:after="0"/>
        <w:rPr>
          <w:rFonts w:cs="Times New Roman"/>
          <w:color w:val="293A55"/>
          <w:sz w:val="28"/>
          <w:szCs w:val="28"/>
        </w:rPr>
      </w:pPr>
      <w:r w:rsidRPr="007D166B">
        <w:rPr>
          <w:rFonts w:cs="Times New Roman"/>
          <w:color w:val="000000"/>
          <w:sz w:val="28"/>
          <w:szCs w:val="28"/>
        </w:rPr>
        <w:t>- натуральна допомога;</w:t>
      </w:r>
    </w:p>
    <w:p w:rsidR="005474A7" w:rsidRPr="007D166B" w:rsidRDefault="005474A7" w:rsidP="007D166B">
      <w:pPr>
        <w:pStyle w:val="tj"/>
        <w:shd w:val="clear" w:color="auto" w:fill="FFFFFF"/>
        <w:spacing w:before="0" w:after="0"/>
        <w:rPr>
          <w:rFonts w:cs="Times New Roman"/>
          <w:color w:val="293A55"/>
          <w:sz w:val="28"/>
          <w:szCs w:val="28"/>
        </w:rPr>
      </w:pPr>
      <w:r w:rsidRPr="007D166B">
        <w:rPr>
          <w:rFonts w:eastAsia="Times New Roman" w:cs="Times New Roman"/>
          <w:color w:val="000000"/>
          <w:sz w:val="28"/>
          <w:szCs w:val="28"/>
          <w:lang w:eastAsia="uk-UA"/>
        </w:rPr>
        <w:t>-</w:t>
      </w:r>
      <w:r>
        <w:rPr>
          <w:rFonts w:eastAsia="Times New Roman" w:cs="Times New Roman"/>
          <w:color w:val="000000"/>
          <w:sz w:val="28"/>
          <w:szCs w:val="28"/>
          <w:lang w:eastAsia="uk-UA"/>
        </w:rPr>
        <w:t xml:space="preserve"> </w:t>
      </w:r>
      <w:r w:rsidRPr="007D166B">
        <w:rPr>
          <w:rFonts w:eastAsia="Times New Roman" w:cs="Times New Roman"/>
          <w:color w:val="000000"/>
          <w:sz w:val="28"/>
          <w:szCs w:val="28"/>
          <w:lang w:eastAsia="uk-UA"/>
        </w:rPr>
        <w:t>соціальний супровід сімей у яких виховуються діти сироти.</w:t>
      </w:r>
    </w:p>
    <w:p w:rsidR="005474A7" w:rsidRPr="007D166B" w:rsidRDefault="005474A7" w:rsidP="007D166B">
      <w:pPr>
        <w:tabs>
          <w:tab w:val="left" w:pos="0"/>
        </w:tabs>
        <w:spacing w:after="0" w:line="240" w:lineRule="auto"/>
        <w:jc w:val="both"/>
        <w:rPr>
          <w:color w:val="191919"/>
          <w:sz w:val="28"/>
          <w:szCs w:val="28"/>
        </w:rPr>
      </w:pPr>
      <w:r w:rsidRPr="007D166B">
        <w:rPr>
          <w:color w:val="191919"/>
          <w:sz w:val="28"/>
          <w:szCs w:val="28"/>
          <w:lang w:eastAsia="uk-UA"/>
        </w:rPr>
        <w:tab/>
      </w:r>
      <w:r w:rsidRPr="007D166B">
        <w:rPr>
          <w:color w:val="000000"/>
          <w:sz w:val="28"/>
          <w:szCs w:val="28"/>
          <w:lang w:eastAsia="uk-UA"/>
        </w:rPr>
        <w:t xml:space="preserve">Рішенням сесії </w:t>
      </w:r>
      <w:proofErr w:type="spellStart"/>
      <w:r w:rsidRPr="007D166B">
        <w:rPr>
          <w:color w:val="000000"/>
          <w:sz w:val="28"/>
          <w:szCs w:val="28"/>
          <w:lang w:eastAsia="uk-UA"/>
        </w:rPr>
        <w:t>Ланчинської</w:t>
      </w:r>
      <w:proofErr w:type="spellEnd"/>
      <w:r w:rsidRPr="007D166B">
        <w:rPr>
          <w:color w:val="000000"/>
          <w:sz w:val="28"/>
          <w:szCs w:val="28"/>
          <w:lang w:eastAsia="uk-UA"/>
        </w:rPr>
        <w:t xml:space="preserve"> селищної ради </w:t>
      </w:r>
      <w:proofErr w:type="spellStart"/>
      <w:r w:rsidRPr="007D166B">
        <w:rPr>
          <w:color w:val="000000"/>
          <w:sz w:val="28"/>
          <w:szCs w:val="28"/>
          <w:lang w:eastAsia="uk-UA"/>
        </w:rPr>
        <w:t>Надвірнянського</w:t>
      </w:r>
      <w:proofErr w:type="spellEnd"/>
      <w:r w:rsidRPr="007D166B">
        <w:rPr>
          <w:color w:val="000000"/>
          <w:sz w:val="28"/>
          <w:szCs w:val="28"/>
          <w:lang w:eastAsia="uk-UA"/>
        </w:rPr>
        <w:t xml:space="preserve"> району Івано-Франківської області від 24.12.2020 р. № 16-3/2020 «Про внесення змін до структури та чисельності апарату </w:t>
      </w:r>
      <w:proofErr w:type="spellStart"/>
      <w:r w:rsidRPr="007D166B">
        <w:rPr>
          <w:color w:val="000000"/>
          <w:sz w:val="28"/>
          <w:szCs w:val="28"/>
          <w:lang w:eastAsia="uk-UA"/>
        </w:rPr>
        <w:t>Ланчинської</w:t>
      </w:r>
      <w:proofErr w:type="spellEnd"/>
      <w:r w:rsidRPr="007D166B">
        <w:rPr>
          <w:color w:val="000000"/>
          <w:sz w:val="28"/>
          <w:szCs w:val="28"/>
          <w:lang w:eastAsia="uk-UA"/>
        </w:rPr>
        <w:t xml:space="preserve"> селищної ради </w:t>
      </w:r>
      <w:proofErr w:type="spellStart"/>
      <w:r w:rsidRPr="007D166B">
        <w:rPr>
          <w:color w:val="000000"/>
          <w:sz w:val="28"/>
          <w:szCs w:val="28"/>
          <w:lang w:eastAsia="uk-UA"/>
        </w:rPr>
        <w:t>Надвірнянського</w:t>
      </w:r>
      <w:proofErr w:type="spellEnd"/>
      <w:r w:rsidRPr="007D166B">
        <w:rPr>
          <w:color w:val="000000"/>
          <w:sz w:val="28"/>
          <w:szCs w:val="28"/>
          <w:lang w:eastAsia="uk-UA"/>
        </w:rPr>
        <w:t xml:space="preserve"> району Івано-</w:t>
      </w:r>
      <w:r w:rsidRPr="007D166B">
        <w:rPr>
          <w:color w:val="000000"/>
          <w:sz w:val="28"/>
          <w:szCs w:val="28"/>
          <w:lang w:eastAsia="uk-UA"/>
        </w:rPr>
        <w:lastRenderedPageBreak/>
        <w:t xml:space="preserve">Франківської області, її виконавчих органів та робітників, зайнятих обслуговуванням органів виконавчої влади» введено в структуру 5 соціальних робітників. </w:t>
      </w:r>
      <w:r w:rsidRPr="007D166B">
        <w:rPr>
          <w:color w:val="000000"/>
          <w:sz w:val="28"/>
          <w:szCs w:val="28"/>
          <w:shd w:val="clear" w:color="auto" w:fill="FFFFFF"/>
          <w:lang w:eastAsia="uk-UA"/>
        </w:rPr>
        <w:t>Всі особові справи підопічних містять індивідуальні плани надання соціальної послуги догляду вдома, що відповідає визначеним індивідуальним потребам отримувачів соціальної послуги. Своєчасно проводиться повторне визначення індивідуальних потреб. Аналіз анкетування свідчить про високий рівень задоволеності ставлення персоналу. Працівники ввічливо та коректно ставляться до громадян під час здійснення своїх посадових обов’язків, зберігають в таємниці конфіденційну інформацію, отриману у процесі виконання службових обов’язків. Випадків порушення договору не виявлено.</w:t>
      </w:r>
    </w:p>
    <w:p w:rsidR="005474A7" w:rsidRDefault="005474A7" w:rsidP="007D166B">
      <w:pPr>
        <w:tabs>
          <w:tab w:val="left" w:pos="0"/>
        </w:tabs>
        <w:spacing w:after="0" w:line="240" w:lineRule="auto"/>
        <w:jc w:val="both"/>
        <w:rPr>
          <w:color w:val="000000"/>
          <w:sz w:val="28"/>
          <w:szCs w:val="28"/>
          <w:lang w:eastAsia="uk-UA"/>
        </w:rPr>
      </w:pPr>
      <w:r w:rsidRPr="007D166B">
        <w:rPr>
          <w:color w:val="000000"/>
          <w:sz w:val="28"/>
          <w:szCs w:val="28"/>
          <w:shd w:val="clear" w:color="auto" w:fill="FFFFFF"/>
          <w:lang w:eastAsia="uk-UA"/>
        </w:rPr>
        <w:tab/>
        <w:t xml:space="preserve">В </w:t>
      </w:r>
      <w:proofErr w:type="spellStart"/>
      <w:r w:rsidRPr="007D166B">
        <w:rPr>
          <w:color w:val="000000"/>
          <w:sz w:val="28"/>
          <w:szCs w:val="28"/>
          <w:shd w:val="clear" w:color="auto" w:fill="FFFFFF"/>
          <w:lang w:eastAsia="uk-UA"/>
        </w:rPr>
        <w:t>Переріслянській</w:t>
      </w:r>
      <w:proofErr w:type="spellEnd"/>
      <w:r w:rsidRPr="007D166B">
        <w:rPr>
          <w:color w:val="000000"/>
          <w:sz w:val="28"/>
          <w:szCs w:val="28"/>
          <w:shd w:val="clear" w:color="auto" w:fill="FFFFFF"/>
          <w:lang w:eastAsia="uk-UA"/>
        </w:rPr>
        <w:t xml:space="preserve"> сільській територіальній громаді </w:t>
      </w:r>
      <w:r w:rsidRPr="007D166B">
        <w:rPr>
          <w:color w:val="191919"/>
          <w:sz w:val="28"/>
          <w:szCs w:val="28"/>
          <w:lang w:eastAsia="uk-UA"/>
        </w:rPr>
        <w:t xml:space="preserve">відповідно до рішення сесії </w:t>
      </w:r>
      <w:proofErr w:type="spellStart"/>
      <w:r w:rsidRPr="007D166B">
        <w:rPr>
          <w:color w:val="191919"/>
          <w:sz w:val="28"/>
          <w:szCs w:val="28"/>
          <w:lang w:eastAsia="uk-UA"/>
        </w:rPr>
        <w:t>Переріслянській</w:t>
      </w:r>
      <w:proofErr w:type="spellEnd"/>
      <w:r w:rsidRPr="007D166B">
        <w:rPr>
          <w:color w:val="191919"/>
          <w:sz w:val="28"/>
          <w:szCs w:val="28"/>
          <w:lang w:eastAsia="uk-UA"/>
        </w:rPr>
        <w:t xml:space="preserve"> сільської ради  від 15.03.2024 № 673-27/2024 створено Комунальний заклад </w:t>
      </w:r>
      <w:r>
        <w:rPr>
          <w:color w:val="191919"/>
          <w:sz w:val="28"/>
          <w:szCs w:val="28"/>
          <w:lang w:eastAsia="uk-UA"/>
        </w:rPr>
        <w:t>«</w:t>
      </w:r>
      <w:r w:rsidRPr="007D166B">
        <w:rPr>
          <w:color w:val="191919"/>
          <w:sz w:val="28"/>
          <w:szCs w:val="28"/>
          <w:lang w:eastAsia="uk-UA"/>
        </w:rPr>
        <w:t>Центр надання соціальних послуг</w:t>
      </w:r>
      <w:r>
        <w:rPr>
          <w:color w:val="191919"/>
          <w:sz w:val="28"/>
          <w:szCs w:val="28"/>
          <w:lang w:eastAsia="uk-UA"/>
        </w:rPr>
        <w:t>»</w:t>
      </w:r>
      <w:r w:rsidRPr="007D166B">
        <w:rPr>
          <w:color w:val="191919"/>
          <w:sz w:val="28"/>
          <w:szCs w:val="28"/>
          <w:lang w:eastAsia="uk-UA"/>
        </w:rPr>
        <w:t xml:space="preserve">, який почав функціонувати відповідно до виписки Єдиного державного реєстру юридичних осіб з 29.07.2024 року. </w:t>
      </w:r>
      <w:r w:rsidRPr="007D166B">
        <w:rPr>
          <w:color w:val="000000"/>
          <w:sz w:val="28"/>
          <w:szCs w:val="28"/>
          <w:lang w:eastAsia="uk-UA"/>
        </w:rPr>
        <w:t xml:space="preserve">У центрі затверджена  посада соціального робітника, яка здійснює надання соціальних послуг </w:t>
      </w:r>
      <w:r w:rsidRPr="007D166B">
        <w:rPr>
          <w:iCs/>
          <w:color w:val="000000"/>
          <w:sz w:val="28"/>
          <w:szCs w:val="28"/>
          <w:lang w:eastAsia="uk-UA"/>
        </w:rPr>
        <w:t xml:space="preserve">соціальний супровід, інформування, консультування, </w:t>
      </w:r>
      <w:r w:rsidRPr="007D166B">
        <w:rPr>
          <w:color w:val="293A55"/>
          <w:sz w:val="28"/>
          <w:szCs w:val="28"/>
          <w:lang w:eastAsia="uk-UA"/>
        </w:rPr>
        <w:t>е</w:t>
      </w:r>
      <w:r w:rsidRPr="007D166B">
        <w:rPr>
          <w:color w:val="000000"/>
          <w:sz w:val="28"/>
          <w:szCs w:val="28"/>
          <w:lang w:eastAsia="uk-UA"/>
        </w:rPr>
        <w:t xml:space="preserve">кстрене (кризове) втручання; </w:t>
      </w:r>
      <w:r w:rsidRPr="007D166B">
        <w:rPr>
          <w:color w:val="000000"/>
          <w:sz w:val="28"/>
          <w:szCs w:val="28"/>
        </w:rPr>
        <w:t xml:space="preserve">соціальний супровід сімей, які опинилися у складних життєвих обставинах,посередництво, натуральна допомога; </w:t>
      </w:r>
      <w:r w:rsidRPr="007D166B">
        <w:rPr>
          <w:color w:val="000000"/>
          <w:sz w:val="28"/>
          <w:szCs w:val="28"/>
          <w:lang w:eastAsia="uk-UA"/>
        </w:rPr>
        <w:t>соціальний супровід сімей у яких виховуються діти сироти.</w:t>
      </w:r>
    </w:p>
    <w:p w:rsidR="005474A7" w:rsidRPr="007D166B" w:rsidRDefault="005474A7" w:rsidP="00A62591">
      <w:pPr>
        <w:spacing w:after="0" w:line="240" w:lineRule="auto"/>
        <w:ind w:firstLine="708"/>
        <w:jc w:val="both"/>
        <w:rPr>
          <w:sz w:val="28"/>
          <w:szCs w:val="28"/>
        </w:rPr>
      </w:pPr>
      <w:r w:rsidRPr="007D166B">
        <w:rPr>
          <w:sz w:val="28"/>
          <w:szCs w:val="28"/>
        </w:rPr>
        <w:t xml:space="preserve">На виконання листів Національної соціальної сервісної служби України від 24.02.2025 № 0000-02.3-5/709-2025/2323 та департаменту соціальної політики від 27.02.2025 № 313/04.1-23/09 управлінням соціального захисту населення було проведено виїзну перевірку щодо моніторингу відповідності надавачів соціальних послуг критеріям діяльності надавачів соціальних послуг, затверджених постановою Кабінету Міністрів України від 03.03.2020 № 185, а саме:у комунальну установу «Центр надання соціальних послуг» </w:t>
      </w:r>
      <w:proofErr w:type="spellStart"/>
      <w:r w:rsidRPr="007D166B">
        <w:rPr>
          <w:sz w:val="28"/>
          <w:szCs w:val="28"/>
        </w:rPr>
        <w:t>Переріслянської</w:t>
      </w:r>
      <w:proofErr w:type="spellEnd"/>
      <w:r w:rsidRPr="007D166B">
        <w:rPr>
          <w:sz w:val="28"/>
          <w:szCs w:val="28"/>
        </w:rPr>
        <w:t xml:space="preserve"> сільської ради, у Комунальний заклад «Центр надання соціальних послуг» </w:t>
      </w:r>
      <w:proofErr w:type="spellStart"/>
      <w:r w:rsidRPr="007D166B">
        <w:rPr>
          <w:sz w:val="28"/>
          <w:szCs w:val="28"/>
        </w:rPr>
        <w:t>Делятинської</w:t>
      </w:r>
      <w:proofErr w:type="spellEnd"/>
      <w:r w:rsidRPr="007D166B">
        <w:rPr>
          <w:sz w:val="28"/>
          <w:szCs w:val="28"/>
        </w:rPr>
        <w:t xml:space="preserve"> селищної ради, й Офіс соціальних послуг </w:t>
      </w:r>
      <w:proofErr w:type="spellStart"/>
      <w:r w:rsidRPr="007D166B">
        <w:rPr>
          <w:sz w:val="28"/>
          <w:szCs w:val="28"/>
        </w:rPr>
        <w:t>Надвірнянської</w:t>
      </w:r>
      <w:proofErr w:type="spellEnd"/>
      <w:r w:rsidRPr="007D166B">
        <w:rPr>
          <w:sz w:val="28"/>
          <w:szCs w:val="28"/>
        </w:rPr>
        <w:t xml:space="preserve"> міської ради,у  Комунальний заклад «Центр надання соціальних послуг» </w:t>
      </w:r>
      <w:proofErr w:type="spellStart"/>
      <w:r w:rsidRPr="007D166B">
        <w:rPr>
          <w:sz w:val="28"/>
          <w:szCs w:val="28"/>
        </w:rPr>
        <w:t>Поляницької</w:t>
      </w:r>
      <w:proofErr w:type="spellEnd"/>
      <w:r w:rsidRPr="007D166B">
        <w:rPr>
          <w:sz w:val="28"/>
          <w:szCs w:val="28"/>
        </w:rPr>
        <w:t xml:space="preserve"> сільської ради, у Комунальний заклад «Центр надання соціальних послуг» </w:t>
      </w:r>
      <w:proofErr w:type="spellStart"/>
      <w:r w:rsidRPr="007D166B">
        <w:rPr>
          <w:sz w:val="28"/>
          <w:szCs w:val="28"/>
        </w:rPr>
        <w:t>Яремчанської</w:t>
      </w:r>
      <w:proofErr w:type="spellEnd"/>
      <w:r w:rsidRPr="007D166B">
        <w:rPr>
          <w:sz w:val="28"/>
          <w:szCs w:val="28"/>
        </w:rPr>
        <w:t xml:space="preserve"> міської ради.</w:t>
      </w:r>
    </w:p>
    <w:p w:rsidR="005474A7" w:rsidRPr="007D166B" w:rsidRDefault="005474A7" w:rsidP="00A62591">
      <w:pPr>
        <w:spacing w:after="0" w:line="240" w:lineRule="auto"/>
        <w:ind w:firstLine="708"/>
        <w:jc w:val="both"/>
        <w:rPr>
          <w:sz w:val="28"/>
          <w:szCs w:val="28"/>
        </w:rPr>
      </w:pPr>
      <w:r w:rsidRPr="007D166B">
        <w:rPr>
          <w:sz w:val="28"/>
          <w:szCs w:val="28"/>
        </w:rPr>
        <w:t xml:space="preserve">Відповідно до наказу управління соціального захисту населення «Про створення робочої групи» від 03.03.2025 № 9-к створено робочу групу щодо моніторингу відповідності надавачів соціальних послуг критеріям діяльності надавачів соціальних послуг, затверджених постановою Кабінету Міністрів України від 03.03.2020 № 185, до складу, якої залучено спеціалістів управління соціального захисту населення, архітектури та будівництва/містобудування, органів </w:t>
      </w:r>
      <w:proofErr w:type="spellStart"/>
      <w:r w:rsidRPr="007D166B">
        <w:rPr>
          <w:sz w:val="28"/>
          <w:szCs w:val="28"/>
        </w:rPr>
        <w:t>Держспоживслужби</w:t>
      </w:r>
      <w:proofErr w:type="spellEnd"/>
      <w:r w:rsidRPr="007D166B">
        <w:rPr>
          <w:sz w:val="28"/>
          <w:szCs w:val="28"/>
        </w:rPr>
        <w:t xml:space="preserve"> та ДСНС.</w:t>
      </w:r>
    </w:p>
    <w:p w:rsidR="005474A7" w:rsidRPr="007D166B" w:rsidRDefault="005474A7" w:rsidP="00A62591">
      <w:pPr>
        <w:spacing w:after="0" w:line="240" w:lineRule="auto"/>
        <w:jc w:val="both"/>
        <w:rPr>
          <w:sz w:val="28"/>
          <w:szCs w:val="28"/>
        </w:rPr>
      </w:pPr>
      <w:r w:rsidRPr="007D166B">
        <w:rPr>
          <w:sz w:val="28"/>
          <w:szCs w:val="28"/>
        </w:rPr>
        <w:tab/>
        <w:t>При виїзній перевірці робочою групою проведено з надавачами соціальних послуг роз'яснювальну роботу щодо необхідності дотримання законодавства під час надання соціальних послуг.</w:t>
      </w:r>
    </w:p>
    <w:p w:rsidR="005474A7" w:rsidRPr="007D166B" w:rsidRDefault="005474A7" w:rsidP="00A62591">
      <w:pPr>
        <w:tabs>
          <w:tab w:val="left" w:pos="0"/>
        </w:tabs>
        <w:spacing w:after="0" w:line="240" w:lineRule="auto"/>
        <w:jc w:val="both"/>
        <w:rPr>
          <w:sz w:val="28"/>
          <w:szCs w:val="28"/>
        </w:rPr>
      </w:pPr>
      <w:r w:rsidRPr="007D166B">
        <w:rPr>
          <w:sz w:val="28"/>
          <w:szCs w:val="28"/>
        </w:rPr>
        <w:tab/>
        <w:t xml:space="preserve">За результати виїзних перевірок робочої групи, Комунальною установою «Центр надання соціальних послуг» </w:t>
      </w:r>
      <w:proofErr w:type="spellStart"/>
      <w:r w:rsidRPr="007D166B">
        <w:rPr>
          <w:sz w:val="28"/>
          <w:szCs w:val="28"/>
        </w:rPr>
        <w:t>Переріслянської</w:t>
      </w:r>
      <w:proofErr w:type="spellEnd"/>
      <w:r w:rsidRPr="007D166B">
        <w:rPr>
          <w:sz w:val="28"/>
          <w:szCs w:val="28"/>
        </w:rPr>
        <w:t xml:space="preserve"> сільської ради, Комунальним закладом «Центр надання соціальних послуг» </w:t>
      </w:r>
      <w:proofErr w:type="spellStart"/>
      <w:r w:rsidRPr="007D166B">
        <w:rPr>
          <w:sz w:val="28"/>
          <w:szCs w:val="28"/>
        </w:rPr>
        <w:t>Делятинської</w:t>
      </w:r>
      <w:proofErr w:type="spellEnd"/>
      <w:r w:rsidRPr="007D166B">
        <w:rPr>
          <w:sz w:val="28"/>
          <w:szCs w:val="28"/>
        </w:rPr>
        <w:t xml:space="preserve"> селищної ради, Офісом соціальних послуг </w:t>
      </w:r>
      <w:proofErr w:type="spellStart"/>
      <w:r w:rsidRPr="007D166B">
        <w:rPr>
          <w:sz w:val="28"/>
          <w:szCs w:val="28"/>
        </w:rPr>
        <w:t>Надвірнянської</w:t>
      </w:r>
      <w:proofErr w:type="spellEnd"/>
      <w:r w:rsidRPr="007D166B">
        <w:rPr>
          <w:sz w:val="28"/>
          <w:szCs w:val="28"/>
        </w:rPr>
        <w:t xml:space="preserve"> міської ради, Комунальним закладом «Центр надання соціальних послуг» </w:t>
      </w:r>
      <w:proofErr w:type="spellStart"/>
      <w:r w:rsidRPr="007D166B">
        <w:rPr>
          <w:sz w:val="28"/>
          <w:szCs w:val="28"/>
        </w:rPr>
        <w:t>Поляницької</w:t>
      </w:r>
      <w:proofErr w:type="spellEnd"/>
      <w:r w:rsidRPr="007D166B">
        <w:rPr>
          <w:sz w:val="28"/>
          <w:szCs w:val="28"/>
        </w:rPr>
        <w:t xml:space="preserve"> сільської ради, Комунальним заклад «Центр надання соціальних послуг» </w:t>
      </w:r>
      <w:proofErr w:type="spellStart"/>
      <w:r w:rsidRPr="007D166B">
        <w:rPr>
          <w:sz w:val="28"/>
          <w:szCs w:val="28"/>
        </w:rPr>
        <w:t>Яремчанської</w:t>
      </w:r>
      <w:proofErr w:type="spellEnd"/>
      <w:r w:rsidRPr="007D166B">
        <w:rPr>
          <w:sz w:val="28"/>
          <w:szCs w:val="28"/>
        </w:rPr>
        <w:t xml:space="preserve"> міської ради встановлено, що при </w:t>
      </w:r>
      <w:r w:rsidRPr="007D166B">
        <w:rPr>
          <w:sz w:val="28"/>
          <w:szCs w:val="28"/>
        </w:rPr>
        <w:lastRenderedPageBreak/>
        <w:t>наданні соціальних послуг дотримано норм постанови Кабінету Міністрів України від 03.03.2020 № 185.</w:t>
      </w:r>
    </w:p>
    <w:p w:rsidR="005474A7" w:rsidRPr="00AA7193" w:rsidRDefault="005474A7" w:rsidP="00AA7193">
      <w:pPr>
        <w:spacing w:after="0" w:line="240" w:lineRule="auto"/>
        <w:ind w:firstLine="708"/>
        <w:jc w:val="both"/>
        <w:rPr>
          <w:sz w:val="28"/>
          <w:szCs w:val="28"/>
        </w:rPr>
      </w:pPr>
      <w:r w:rsidRPr="00AA7193">
        <w:rPr>
          <w:sz w:val="28"/>
          <w:szCs w:val="28"/>
        </w:rPr>
        <w:t xml:space="preserve">Сьогодні питання ментального здоров’я є одним із ключових викликів для громад, особливо в умовах затяжної війни, зростання рівня стресу та нестабільності. З метою надання комплексної психосоціальної підтримки та формування навичок життєстійкості у </w:t>
      </w:r>
      <w:proofErr w:type="spellStart"/>
      <w:r w:rsidRPr="00AA7193">
        <w:rPr>
          <w:sz w:val="28"/>
          <w:szCs w:val="28"/>
        </w:rPr>
        <w:t>Надвірнянському</w:t>
      </w:r>
      <w:proofErr w:type="spellEnd"/>
      <w:r w:rsidRPr="00AA7193">
        <w:rPr>
          <w:sz w:val="28"/>
          <w:szCs w:val="28"/>
        </w:rPr>
        <w:t xml:space="preserve"> районі працюють </w:t>
      </w:r>
      <w:r w:rsidRPr="00AA7193">
        <w:rPr>
          <w:b/>
          <w:bCs/>
          <w:sz w:val="28"/>
          <w:szCs w:val="28"/>
        </w:rPr>
        <w:t>два Центри життєстійкості</w:t>
      </w:r>
      <w:r w:rsidRPr="00AA7193">
        <w:rPr>
          <w:sz w:val="28"/>
          <w:szCs w:val="28"/>
        </w:rPr>
        <w:t xml:space="preserve"> – у </w:t>
      </w:r>
      <w:proofErr w:type="spellStart"/>
      <w:r w:rsidRPr="00AA7193">
        <w:rPr>
          <w:b/>
          <w:bCs/>
          <w:sz w:val="28"/>
          <w:szCs w:val="28"/>
        </w:rPr>
        <w:t>Надвірнянській</w:t>
      </w:r>
      <w:proofErr w:type="spellEnd"/>
      <w:r w:rsidRPr="00AA7193">
        <w:rPr>
          <w:b/>
          <w:bCs/>
          <w:sz w:val="28"/>
          <w:szCs w:val="28"/>
        </w:rPr>
        <w:t xml:space="preserve"> громаді</w:t>
      </w:r>
      <w:r w:rsidRPr="00AA7193">
        <w:rPr>
          <w:sz w:val="28"/>
          <w:szCs w:val="28"/>
        </w:rPr>
        <w:t xml:space="preserve"> (з 15 лютого 2024 року) та у </w:t>
      </w:r>
      <w:proofErr w:type="spellStart"/>
      <w:r w:rsidRPr="00AA7193">
        <w:rPr>
          <w:b/>
          <w:bCs/>
          <w:sz w:val="28"/>
          <w:szCs w:val="28"/>
        </w:rPr>
        <w:t>Пасічнянській</w:t>
      </w:r>
      <w:proofErr w:type="spellEnd"/>
      <w:r w:rsidRPr="00AA7193">
        <w:rPr>
          <w:b/>
          <w:bCs/>
          <w:sz w:val="28"/>
          <w:szCs w:val="28"/>
        </w:rPr>
        <w:t xml:space="preserve"> громаді</w:t>
      </w:r>
      <w:r w:rsidRPr="00AA7193">
        <w:rPr>
          <w:sz w:val="28"/>
          <w:szCs w:val="28"/>
        </w:rPr>
        <w:t xml:space="preserve"> (з 1 червня 2025 року). Цю послугу надають фахівці Благодійної Організації Благодійного Фонду «</w:t>
      </w:r>
      <w:proofErr w:type="spellStart"/>
      <w:r w:rsidRPr="00AA7193">
        <w:rPr>
          <w:sz w:val="28"/>
          <w:szCs w:val="28"/>
        </w:rPr>
        <w:t>Карітас-Надвірна</w:t>
      </w:r>
      <w:proofErr w:type="spellEnd"/>
      <w:r w:rsidRPr="00AA7193">
        <w:rPr>
          <w:sz w:val="28"/>
          <w:szCs w:val="28"/>
        </w:rPr>
        <w:t>» по 5 фахівців в кожному центрі: соціальний менеджер, фахівці із соціальної роботи та психологи.</w:t>
      </w:r>
    </w:p>
    <w:p w:rsidR="005474A7" w:rsidRPr="00AA7193" w:rsidRDefault="005474A7" w:rsidP="008A2697">
      <w:pPr>
        <w:spacing w:after="0" w:line="240" w:lineRule="auto"/>
        <w:ind w:firstLine="708"/>
        <w:jc w:val="both"/>
        <w:rPr>
          <w:sz w:val="28"/>
          <w:szCs w:val="28"/>
        </w:rPr>
      </w:pPr>
      <w:r w:rsidRPr="00AA7193">
        <w:rPr>
          <w:sz w:val="28"/>
          <w:szCs w:val="28"/>
        </w:rPr>
        <w:t>Центри життєстійкості спрямовані на:</w:t>
      </w:r>
    </w:p>
    <w:p w:rsidR="005474A7" w:rsidRPr="00AA7193" w:rsidRDefault="005474A7" w:rsidP="002C0B2D">
      <w:pPr>
        <w:spacing w:after="0" w:line="240" w:lineRule="auto"/>
        <w:ind w:firstLine="708"/>
        <w:jc w:val="both"/>
        <w:rPr>
          <w:sz w:val="28"/>
          <w:szCs w:val="28"/>
        </w:rPr>
      </w:pPr>
      <w:r>
        <w:rPr>
          <w:sz w:val="28"/>
          <w:szCs w:val="28"/>
        </w:rPr>
        <w:t xml:space="preserve">- </w:t>
      </w:r>
      <w:r w:rsidRPr="00AA7193">
        <w:rPr>
          <w:sz w:val="28"/>
          <w:szCs w:val="28"/>
        </w:rPr>
        <w:t>підтримку та зміцнення ментального здоров’я мешканців,</w:t>
      </w:r>
    </w:p>
    <w:p w:rsidR="005474A7" w:rsidRPr="00AA7193" w:rsidRDefault="005474A7" w:rsidP="002C0B2D">
      <w:pPr>
        <w:spacing w:after="0" w:line="240" w:lineRule="auto"/>
        <w:ind w:firstLine="708"/>
        <w:jc w:val="both"/>
        <w:rPr>
          <w:sz w:val="28"/>
          <w:szCs w:val="28"/>
        </w:rPr>
      </w:pPr>
      <w:r>
        <w:rPr>
          <w:sz w:val="28"/>
          <w:szCs w:val="28"/>
        </w:rPr>
        <w:t xml:space="preserve">- </w:t>
      </w:r>
      <w:r w:rsidRPr="00AA7193">
        <w:rPr>
          <w:sz w:val="28"/>
          <w:szCs w:val="28"/>
        </w:rPr>
        <w:t>зниження рівня стресу й тривожності,</w:t>
      </w:r>
    </w:p>
    <w:p w:rsidR="005474A7" w:rsidRPr="00AA7193" w:rsidRDefault="005474A7" w:rsidP="002C0B2D">
      <w:pPr>
        <w:spacing w:after="0" w:line="240" w:lineRule="auto"/>
        <w:ind w:firstLine="708"/>
        <w:jc w:val="both"/>
        <w:rPr>
          <w:sz w:val="28"/>
          <w:szCs w:val="28"/>
        </w:rPr>
      </w:pPr>
      <w:r>
        <w:rPr>
          <w:sz w:val="28"/>
          <w:szCs w:val="28"/>
        </w:rPr>
        <w:t xml:space="preserve">- </w:t>
      </w:r>
      <w:r w:rsidRPr="00AA7193">
        <w:rPr>
          <w:sz w:val="28"/>
          <w:szCs w:val="28"/>
        </w:rPr>
        <w:t>формування навичок першої психологічної допомоги близьким,</w:t>
      </w:r>
    </w:p>
    <w:p w:rsidR="005474A7" w:rsidRPr="00AA7193" w:rsidRDefault="005474A7" w:rsidP="002C0B2D">
      <w:pPr>
        <w:spacing w:after="0" w:line="240" w:lineRule="auto"/>
        <w:ind w:firstLine="708"/>
        <w:jc w:val="both"/>
        <w:rPr>
          <w:sz w:val="28"/>
          <w:szCs w:val="28"/>
        </w:rPr>
      </w:pPr>
      <w:r>
        <w:rPr>
          <w:sz w:val="28"/>
          <w:szCs w:val="28"/>
        </w:rPr>
        <w:t xml:space="preserve">- </w:t>
      </w:r>
      <w:r w:rsidRPr="00AA7193">
        <w:rPr>
          <w:sz w:val="28"/>
          <w:szCs w:val="28"/>
        </w:rPr>
        <w:t xml:space="preserve">розвиток </w:t>
      </w:r>
      <w:proofErr w:type="spellStart"/>
      <w:r w:rsidRPr="00AA7193">
        <w:rPr>
          <w:sz w:val="28"/>
          <w:szCs w:val="28"/>
        </w:rPr>
        <w:t>стресостійкості</w:t>
      </w:r>
      <w:proofErr w:type="spellEnd"/>
      <w:r w:rsidRPr="00AA7193">
        <w:rPr>
          <w:sz w:val="28"/>
          <w:szCs w:val="28"/>
        </w:rPr>
        <w:t>,</w:t>
      </w:r>
    </w:p>
    <w:p w:rsidR="005474A7" w:rsidRPr="00AA7193" w:rsidRDefault="005474A7" w:rsidP="002C0B2D">
      <w:pPr>
        <w:spacing w:after="0" w:line="240" w:lineRule="auto"/>
        <w:ind w:firstLine="708"/>
        <w:jc w:val="both"/>
        <w:rPr>
          <w:sz w:val="28"/>
          <w:szCs w:val="28"/>
        </w:rPr>
      </w:pPr>
      <w:r>
        <w:rPr>
          <w:sz w:val="28"/>
          <w:szCs w:val="28"/>
        </w:rPr>
        <w:t xml:space="preserve">- </w:t>
      </w:r>
      <w:r w:rsidRPr="00AA7193">
        <w:rPr>
          <w:sz w:val="28"/>
          <w:szCs w:val="28"/>
        </w:rPr>
        <w:t>попередження психологічної травматизації,</w:t>
      </w:r>
    </w:p>
    <w:p w:rsidR="005474A7" w:rsidRPr="00AA7193" w:rsidRDefault="005474A7" w:rsidP="002C0B2D">
      <w:pPr>
        <w:spacing w:after="0" w:line="240" w:lineRule="auto"/>
        <w:ind w:firstLine="708"/>
        <w:jc w:val="both"/>
        <w:rPr>
          <w:sz w:val="28"/>
          <w:szCs w:val="28"/>
        </w:rPr>
      </w:pPr>
      <w:r>
        <w:rPr>
          <w:sz w:val="28"/>
          <w:szCs w:val="28"/>
        </w:rPr>
        <w:t xml:space="preserve">- </w:t>
      </w:r>
      <w:r w:rsidRPr="00AA7193">
        <w:rPr>
          <w:sz w:val="28"/>
          <w:szCs w:val="28"/>
        </w:rPr>
        <w:t>підсилення згуртованості громади та волонтерського руху.</w:t>
      </w:r>
    </w:p>
    <w:p w:rsidR="005474A7" w:rsidRPr="00AA7193" w:rsidRDefault="005474A7" w:rsidP="002C0B2D">
      <w:pPr>
        <w:spacing w:after="0" w:line="240" w:lineRule="auto"/>
        <w:ind w:firstLine="708"/>
        <w:jc w:val="both"/>
        <w:rPr>
          <w:sz w:val="28"/>
          <w:szCs w:val="28"/>
        </w:rPr>
      </w:pPr>
      <w:r w:rsidRPr="00AA7193">
        <w:rPr>
          <w:sz w:val="28"/>
          <w:szCs w:val="28"/>
        </w:rPr>
        <w:t>Послугами Центру можуть скористатися дорослі та діти, які опинилися у складних життєвих обставинах; сім’ї загиблих чи зниклих військовослужбовців; чинні військові та їх родини; ветерани; ВПО; люди з інвалідністю; люди похилого віку; безробітні; діти, позбавлені батьківської опіки; постраждалі від насильства чи торгівлі людьми; молодь та інші категорії.</w:t>
      </w:r>
    </w:p>
    <w:p w:rsidR="005474A7" w:rsidRPr="00AA7193" w:rsidRDefault="005474A7" w:rsidP="002C0B2D">
      <w:pPr>
        <w:spacing w:after="0" w:line="240" w:lineRule="auto"/>
        <w:ind w:firstLine="708"/>
        <w:jc w:val="both"/>
        <w:rPr>
          <w:sz w:val="28"/>
          <w:szCs w:val="28"/>
        </w:rPr>
      </w:pPr>
      <w:r w:rsidRPr="00AA7193">
        <w:rPr>
          <w:sz w:val="28"/>
          <w:szCs w:val="28"/>
        </w:rPr>
        <w:t>Життєстійкість – це здатність залишатися емоційно стабільним, адаптивним та продуктивним навіть у кризових умовах. Це вміння можна розвивати, передавати й навчати інших, що і є основою роботи Центрів.</w:t>
      </w:r>
    </w:p>
    <w:p w:rsidR="005474A7" w:rsidRPr="00AA7193" w:rsidRDefault="005474A7" w:rsidP="008A2697">
      <w:pPr>
        <w:spacing w:after="0" w:line="240" w:lineRule="auto"/>
        <w:ind w:firstLine="708"/>
        <w:jc w:val="both"/>
        <w:rPr>
          <w:sz w:val="28"/>
          <w:szCs w:val="28"/>
        </w:rPr>
      </w:pPr>
      <w:r w:rsidRPr="00AA7193">
        <w:rPr>
          <w:bCs/>
          <w:sz w:val="28"/>
          <w:szCs w:val="28"/>
        </w:rPr>
        <w:t xml:space="preserve">У Центрі життєстійкості в </w:t>
      </w:r>
      <w:proofErr w:type="spellStart"/>
      <w:r w:rsidRPr="00AA7193">
        <w:rPr>
          <w:bCs/>
          <w:sz w:val="28"/>
          <w:szCs w:val="28"/>
        </w:rPr>
        <w:t>Пасічнянській</w:t>
      </w:r>
      <w:proofErr w:type="spellEnd"/>
      <w:r w:rsidRPr="00AA7193">
        <w:rPr>
          <w:bCs/>
          <w:sz w:val="28"/>
          <w:szCs w:val="28"/>
        </w:rPr>
        <w:t xml:space="preserve"> громаді за досить короткий період було зроблено чимало для підтримки і покращення ментального здоров’я мешканців. </w:t>
      </w:r>
      <w:r>
        <w:rPr>
          <w:bCs/>
          <w:sz w:val="28"/>
          <w:szCs w:val="28"/>
        </w:rPr>
        <w:t xml:space="preserve">          </w:t>
      </w:r>
      <w:r w:rsidRPr="00AA7193">
        <w:rPr>
          <w:sz w:val="28"/>
          <w:szCs w:val="28"/>
        </w:rPr>
        <w:t xml:space="preserve">Послугу формування життєстійкості отримали </w:t>
      </w:r>
      <w:r w:rsidRPr="00AA7193">
        <w:rPr>
          <w:b/>
          <w:bCs/>
          <w:sz w:val="28"/>
          <w:szCs w:val="28"/>
        </w:rPr>
        <w:t>569 особи</w:t>
      </w:r>
      <w:r w:rsidRPr="00AA7193">
        <w:rPr>
          <w:sz w:val="28"/>
          <w:szCs w:val="28"/>
        </w:rPr>
        <w:t xml:space="preserve">, з них </w:t>
      </w:r>
      <w:r w:rsidRPr="00AA7193">
        <w:rPr>
          <w:bCs/>
          <w:sz w:val="28"/>
          <w:szCs w:val="28"/>
        </w:rPr>
        <w:t>347 – діти</w:t>
      </w:r>
      <w:r w:rsidRPr="00AA7193">
        <w:rPr>
          <w:sz w:val="28"/>
          <w:szCs w:val="28"/>
        </w:rPr>
        <w:t xml:space="preserve">, </w:t>
      </w:r>
      <w:r w:rsidRPr="00AA7193">
        <w:rPr>
          <w:bCs/>
          <w:sz w:val="28"/>
          <w:szCs w:val="28"/>
        </w:rPr>
        <w:t>32 ВПО</w:t>
      </w:r>
      <w:r w:rsidRPr="00AA7193">
        <w:rPr>
          <w:sz w:val="28"/>
          <w:szCs w:val="28"/>
        </w:rPr>
        <w:t xml:space="preserve">, </w:t>
      </w:r>
      <w:r w:rsidRPr="00AA7193">
        <w:rPr>
          <w:bCs/>
          <w:sz w:val="28"/>
          <w:szCs w:val="28"/>
        </w:rPr>
        <w:t>21 військовослужбовці та члени їх родин</w:t>
      </w:r>
      <w:r w:rsidRPr="00AA7193">
        <w:rPr>
          <w:sz w:val="28"/>
          <w:szCs w:val="28"/>
        </w:rPr>
        <w:t xml:space="preserve">, </w:t>
      </w:r>
      <w:r w:rsidRPr="00AA7193">
        <w:rPr>
          <w:bCs/>
          <w:sz w:val="28"/>
          <w:szCs w:val="28"/>
        </w:rPr>
        <w:t>20 осіб з інвалідністю</w:t>
      </w:r>
      <w:r w:rsidRPr="00AA7193">
        <w:rPr>
          <w:sz w:val="28"/>
          <w:szCs w:val="28"/>
        </w:rPr>
        <w:t xml:space="preserve">, </w:t>
      </w:r>
      <w:r w:rsidRPr="00AA7193">
        <w:rPr>
          <w:bCs/>
          <w:sz w:val="28"/>
          <w:szCs w:val="28"/>
        </w:rPr>
        <w:t>42 людини віком 60+</w:t>
      </w:r>
      <w:r w:rsidRPr="00AA7193">
        <w:rPr>
          <w:sz w:val="28"/>
          <w:szCs w:val="28"/>
        </w:rPr>
        <w:t xml:space="preserve">, </w:t>
      </w:r>
      <w:r w:rsidRPr="00AA7193">
        <w:rPr>
          <w:bCs/>
          <w:sz w:val="28"/>
          <w:szCs w:val="28"/>
        </w:rPr>
        <w:t>3 особи, які пережили втрату</w:t>
      </w:r>
      <w:r w:rsidRPr="00AA7193">
        <w:rPr>
          <w:sz w:val="28"/>
          <w:szCs w:val="28"/>
        </w:rPr>
        <w:t>.</w:t>
      </w:r>
    </w:p>
    <w:p w:rsidR="005474A7" w:rsidRPr="00AA7193" w:rsidRDefault="005474A7" w:rsidP="002C0B2D">
      <w:pPr>
        <w:spacing w:after="0" w:line="240" w:lineRule="auto"/>
        <w:ind w:firstLine="708"/>
        <w:jc w:val="both"/>
        <w:outlineLvl w:val="1"/>
        <w:rPr>
          <w:bCs/>
          <w:sz w:val="28"/>
          <w:szCs w:val="28"/>
        </w:rPr>
      </w:pPr>
      <w:r w:rsidRPr="00AA7193">
        <w:rPr>
          <w:sz w:val="28"/>
          <w:szCs w:val="28"/>
        </w:rPr>
        <w:t>Люди зазначають, що відчули більше внутрішньої сили, здатності справлятися зі стресом, покращення сімейних стосунків та зменшення тривожності.</w:t>
      </w:r>
    </w:p>
    <w:p w:rsidR="005474A7" w:rsidRPr="00AA7193" w:rsidRDefault="005474A7" w:rsidP="00AA7193">
      <w:pPr>
        <w:spacing w:after="0" w:line="240" w:lineRule="auto"/>
        <w:jc w:val="both"/>
        <w:rPr>
          <w:sz w:val="28"/>
          <w:szCs w:val="28"/>
        </w:rPr>
      </w:pPr>
      <w:r w:rsidRPr="00AA7193">
        <w:rPr>
          <w:sz w:val="28"/>
          <w:szCs w:val="28"/>
        </w:rPr>
        <w:t xml:space="preserve">Надано </w:t>
      </w:r>
      <w:r w:rsidRPr="00AA7193">
        <w:rPr>
          <w:b/>
          <w:bCs/>
          <w:sz w:val="28"/>
          <w:szCs w:val="28"/>
        </w:rPr>
        <w:t>320 індивідуальних консультацій</w:t>
      </w:r>
      <w:r w:rsidRPr="00AA7193">
        <w:rPr>
          <w:sz w:val="28"/>
          <w:szCs w:val="28"/>
        </w:rPr>
        <w:t xml:space="preserve"> психолога. Психологи працюють із гострими емоційними станами, тривогою, панічними атаками, наслідками травматичних подій, складнощами адаптації й сімейними кризами.</w:t>
      </w:r>
    </w:p>
    <w:p w:rsidR="005474A7" w:rsidRPr="00AA7193" w:rsidRDefault="005474A7" w:rsidP="00AA7193">
      <w:pPr>
        <w:spacing w:after="0" w:line="240" w:lineRule="auto"/>
        <w:jc w:val="both"/>
        <w:rPr>
          <w:sz w:val="28"/>
          <w:szCs w:val="28"/>
        </w:rPr>
      </w:pPr>
      <w:r w:rsidRPr="00AA7193">
        <w:rPr>
          <w:sz w:val="28"/>
          <w:szCs w:val="28"/>
        </w:rPr>
        <w:t xml:space="preserve">Проведено </w:t>
      </w:r>
      <w:r w:rsidRPr="00AA7193">
        <w:rPr>
          <w:b/>
          <w:bCs/>
          <w:sz w:val="28"/>
          <w:szCs w:val="28"/>
        </w:rPr>
        <w:t>314 групових занять</w:t>
      </w:r>
      <w:r w:rsidRPr="00AA7193">
        <w:rPr>
          <w:sz w:val="28"/>
          <w:szCs w:val="28"/>
        </w:rPr>
        <w:t xml:space="preserve">, у яких взяли участь </w:t>
      </w:r>
      <w:r w:rsidRPr="00AA7193">
        <w:rPr>
          <w:b/>
          <w:bCs/>
          <w:sz w:val="28"/>
          <w:szCs w:val="28"/>
        </w:rPr>
        <w:t>2324 особи</w:t>
      </w:r>
      <w:r w:rsidRPr="00AA7193">
        <w:rPr>
          <w:sz w:val="28"/>
          <w:szCs w:val="28"/>
        </w:rPr>
        <w:t xml:space="preserve">. </w:t>
      </w:r>
    </w:p>
    <w:p w:rsidR="005474A7" w:rsidRPr="00AA7193" w:rsidRDefault="005474A7" w:rsidP="00AA7193">
      <w:pPr>
        <w:spacing w:after="0" w:line="240" w:lineRule="auto"/>
        <w:jc w:val="both"/>
        <w:rPr>
          <w:sz w:val="28"/>
          <w:szCs w:val="28"/>
        </w:rPr>
      </w:pPr>
      <w:r>
        <w:rPr>
          <w:sz w:val="28"/>
          <w:szCs w:val="28"/>
        </w:rPr>
        <w:tab/>
      </w:r>
      <w:r w:rsidRPr="00AA7193">
        <w:rPr>
          <w:bCs/>
          <w:sz w:val="28"/>
          <w:szCs w:val="28"/>
        </w:rPr>
        <w:t xml:space="preserve">У Центрі життєстійкості в </w:t>
      </w:r>
      <w:proofErr w:type="spellStart"/>
      <w:r w:rsidRPr="00AA7193">
        <w:rPr>
          <w:bCs/>
          <w:sz w:val="28"/>
          <w:szCs w:val="28"/>
        </w:rPr>
        <w:t>Надвірнянській</w:t>
      </w:r>
      <w:proofErr w:type="spellEnd"/>
      <w:r w:rsidRPr="00AA7193">
        <w:rPr>
          <w:bCs/>
          <w:sz w:val="28"/>
          <w:szCs w:val="28"/>
        </w:rPr>
        <w:t xml:space="preserve"> громаді п</w:t>
      </w:r>
      <w:r w:rsidRPr="00AA7193">
        <w:rPr>
          <w:sz w:val="28"/>
          <w:szCs w:val="28"/>
        </w:rPr>
        <w:t xml:space="preserve">ослугу формування життєстійкості отримали </w:t>
      </w:r>
      <w:r w:rsidRPr="00AA7193">
        <w:rPr>
          <w:b/>
          <w:bCs/>
          <w:sz w:val="28"/>
          <w:szCs w:val="28"/>
        </w:rPr>
        <w:t>1162осіб</w:t>
      </w:r>
      <w:r w:rsidRPr="00AA7193">
        <w:rPr>
          <w:sz w:val="28"/>
          <w:szCs w:val="28"/>
        </w:rPr>
        <w:t>, з них 342</w:t>
      </w:r>
      <w:r w:rsidRPr="00AA7193">
        <w:rPr>
          <w:bCs/>
          <w:sz w:val="28"/>
          <w:szCs w:val="28"/>
        </w:rPr>
        <w:t xml:space="preserve"> ВПО</w:t>
      </w:r>
      <w:r w:rsidRPr="00AA7193">
        <w:rPr>
          <w:sz w:val="28"/>
          <w:szCs w:val="28"/>
        </w:rPr>
        <w:t xml:space="preserve">, </w:t>
      </w:r>
      <w:r w:rsidRPr="00AA7193">
        <w:rPr>
          <w:bCs/>
          <w:sz w:val="28"/>
          <w:szCs w:val="28"/>
        </w:rPr>
        <w:t>64 військовослужбовці та члени їх родин</w:t>
      </w:r>
      <w:r w:rsidRPr="00AA7193">
        <w:rPr>
          <w:sz w:val="28"/>
          <w:szCs w:val="28"/>
        </w:rPr>
        <w:t xml:space="preserve">, </w:t>
      </w:r>
      <w:r w:rsidRPr="00AA7193">
        <w:rPr>
          <w:bCs/>
          <w:sz w:val="28"/>
          <w:szCs w:val="28"/>
        </w:rPr>
        <w:t>15 осіб з інвалідністю</w:t>
      </w:r>
      <w:r w:rsidRPr="00AA7193">
        <w:rPr>
          <w:sz w:val="28"/>
          <w:szCs w:val="28"/>
        </w:rPr>
        <w:t xml:space="preserve">, </w:t>
      </w:r>
      <w:r w:rsidRPr="00AA7193">
        <w:rPr>
          <w:bCs/>
          <w:sz w:val="28"/>
          <w:szCs w:val="28"/>
        </w:rPr>
        <w:t>162 людини віком 60+</w:t>
      </w:r>
      <w:r w:rsidRPr="00AA7193">
        <w:rPr>
          <w:sz w:val="28"/>
          <w:szCs w:val="28"/>
        </w:rPr>
        <w:t xml:space="preserve">, </w:t>
      </w:r>
      <w:r w:rsidRPr="00AA7193">
        <w:rPr>
          <w:bCs/>
          <w:sz w:val="28"/>
          <w:szCs w:val="28"/>
        </w:rPr>
        <w:t>33 особи, які пережили втрату</w:t>
      </w:r>
      <w:r w:rsidRPr="00AA7193">
        <w:rPr>
          <w:sz w:val="28"/>
          <w:szCs w:val="28"/>
        </w:rPr>
        <w:t xml:space="preserve">. Надано </w:t>
      </w:r>
      <w:r w:rsidRPr="00AA7193">
        <w:rPr>
          <w:b/>
          <w:bCs/>
          <w:sz w:val="28"/>
          <w:szCs w:val="28"/>
        </w:rPr>
        <w:t>451 індивідуальну консультацію</w:t>
      </w:r>
      <w:r w:rsidRPr="00AA7193">
        <w:rPr>
          <w:sz w:val="28"/>
          <w:szCs w:val="28"/>
        </w:rPr>
        <w:t xml:space="preserve"> психолога</w:t>
      </w:r>
    </w:p>
    <w:p w:rsidR="005474A7" w:rsidRPr="00AA7193" w:rsidRDefault="005474A7" w:rsidP="00AA7193">
      <w:pPr>
        <w:spacing w:after="0" w:line="240" w:lineRule="auto"/>
        <w:jc w:val="both"/>
        <w:rPr>
          <w:sz w:val="28"/>
          <w:szCs w:val="28"/>
        </w:rPr>
      </w:pPr>
      <w:r w:rsidRPr="00AA7193">
        <w:rPr>
          <w:sz w:val="28"/>
          <w:szCs w:val="28"/>
        </w:rPr>
        <w:t xml:space="preserve">Проведено </w:t>
      </w:r>
      <w:r w:rsidRPr="00AA7193">
        <w:rPr>
          <w:b/>
          <w:bCs/>
          <w:sz w:val="28"/>
          <w:szCs w:val="28"/>
        </w:rPr>
        <w:t>497 групових занять</w:t>
      </w:r>
      <w:r w:rsidRPr="00AA7193">
        <w:rPr>
          <w:sz w:val="28"/>
          <w:szCs w:val="28"/>
        </w:rPr>
        <w:t>, у яких взяли участь</w:t>
      </w:r>
      <w:r w:rsidRPr="00AA7193">
        <w:rPr>
          <w:b/>
          <w:bCs/>
          <w:sz w:val="28"/>
          <w:szCs w:val="28"/>
        </w:rPr>
        <w:t xml:space="preserve">   3837 особи</w:t>
      </w:r>
      <w:r w:rsidRPr="00AA7193">
        <w:rPr>
          <w:sz w:val="28"/>
          <w:szCs w:val="28"/>
        </w:rPr>
        <w:t>. Тематика охоплює широкий спектр психосоціальних потреб:</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психологічна підтримка та емоційна стабілізація,</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розвиток батьківського потенціалу,</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 xml:space="preserve">організація безпечного простору для дітей з елементами </w:t>
      </w:r>
      <w:proofErr w:type="spellStart"/>
      <w:r w:rsidRPr="00AA7193">
        <w:rPr>
          <w:sz w:val="28"/>
          <w:szCs w:val="28"/>
        </w:rPr>
        <w:t>арт-</w:t>
      </w:r>
      <w:proofErr w:type="spellEnd"/>
      <w:r w:rsidRPr="00AA7193">
        <w:rPr>
          <w:sz w:val="28"/>
          <w:szCs w:val="28"/>
        </w:rPr>
        <w:t xml:space="preserve"> та ігрової терапії,</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робота з травмою,</w:t>
      </w:r>
    </w:p>
    <w:p w:rsidR="005474A7" w:rsidRPr="00AA7193" w:rsidRDefault="005474A7" w:rsidP="000411BB">
      <w:pPr>
        <w:spacing w:after="0" w:line="240" w:lineRule="auto"/>
        <w:ind w:firstLine="708"/>
        <w:jc w:val="both"/>
        <w:rPr>
          <w:sz w:val="28"/>
          <w:szCs w:val="28"/>
        </w:rPr>
      </w:pPr>
      <w:r>
        <w:rPr>
          <w:sz w:val="28"/>
          <w:szCs w:val="28"/>
        </w:rPr>
        <w:lastRenderedPageBreak/>
        <w:t xml:space="preserve">- </w:t>
      </w:r>
      <w:r w:rsidRPr="00AA7193">
        <w:rPr>
          <w:sz w:val="28"/>
          <w:szCs w:val="28"/>
        </w:rPr>
        <w:t xml:space="preserve">формування </w:t>
      </w:r>
      <w:proofErr w:type="spellStart"/>
      <w:r w:rsidRPr="00AA7193">
        <w:rPr>
          <w:sz w:val="28"/>
          <w:szCs w:val="28"/>
        </w:rPr>
        <w:t>стресостійкості</w:t>
      </w:r>
      <w:proofErr w:type="spellEnd"/>
      <w:r w:rsidRPr="00AA7193">
        <w:rPr>
          <w:sz w:val="28"/>
          <w:szCs w:val="28"/>
        </w:rPr>
        <w:t>,</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надання першої психологічної допомоги,</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програма «</w:t>
      </w:r>
      <w:proofErr w:type="spellStart"/>
      <w:r w:rsidRPr="00AA7193">
        <w:rPr>
          <w:sz w:val="28"/>
          <w:szCs w:val="28"/>
        </w:rPr>
        <w:t>Самодопомога+</w:t>
      </w:r>
      <w:proofErr w:type="spellEnd"/>
      <w:r w:rsidRPr="00AA7193">
        <w:rPr>
          <w:sz w:val="28"/>
          <w:szCs w:val="28"/>
        </w:rPr>
        <w:t>»,</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тренінги з командної взаємодії,</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універсальні заняття з підтримки психічного здоров’я,</w:t>
      </w:r>
    </w:p>
    <w:p w:rsidR="005474A7" w:rsidRPr="00AA7193" w:rsidRDefault="005474A7" w:rsidP="000411BB">
      <w:pPr>
        <w:spacing w:after="0" w:line="240" w:lineRule="auto"/>
        <w:ind w:firstLine="708"/>
        <w:jc w:val="both"/>
        <w:rPr>
          <w:sz w:val="28"/>
          <w:szCs w:val="28"/>
        </w:rPr>
      </w:pPr>
      <w:r>
        <w:rPr>
          <w:bCs/>
          <w:sz w:val="28"/>
          <w:szCs w:val="28"/>
        </w:rPr>
        <w:t xml:space="preserve">- </w:t>
      </w:r>
      <w:r w:rsidRPr="00AA7193">
        <w:rPr>
          <w:bCs/>
          <w:sz w:val="28"/>
          <w:szCs w:val="28"/>
        </w:rPr>
        <w:t>адаптація ветеранів</w:t>
      </w:r>
      <w:r w:rsidRPr="00AA7193">
        <w:rPr>
          <w:sz w:val="28"/>
          <w:szCs w:val="28"/>
        </w:rPr>
        <w:t xml:space="preserve"> у колективах та цивільному житті,</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формування навичок реагування у кризових ситуаціях,</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клуби за інтересами, групи самодопомоги та взаємодопомоги,</w:t>
      </w:r>
    </w:p>
    <w:p w:rsidR="005474A7" w:rsidRPr="00AA7193" w:rsidRDefault="005474A7" w:rsidP="000411BB">
      <w:pPr>
        <w:spacing w:after="0" w:line="240" w:lineRule="auto"/>
        <w:ind w:firstLine="708"/>
        <w:jc w:val="both"/>
        <w:rPr>
          <w:sz w:val="28"/>
          <w:szCs w:val="28"/>
        </w:rPr>
      </w:pPr>
      <w:r>
        <w:rPr>
          <w:sz w:val="28"/>
          <w:szCs w:val="28"/>
        </w:rPr>
        <w:t xml:space="preserve">- </w:t>
      </w:r>
      <w:r w:rsidRPr="00AA7193">
        <w:rPr>
          <w:sz w:val="28"/>
          <w:szCs w:val="28"/>
        </w:rPr>
        <w:t>координація волонтерської діяльності.</w:t>
      </w:r>
    </w:p>
    <w:p w:rsidR="005474A7" w:rsidRPr="00AA7193" w:rsidRDefault="005474A7" w:rsidP="000411BB">
      <w:pPr>
        <w:pStyle w:val="a5"/>
        <w:spacing w:after="0" w:line="240" w:lineRule="auto"/>
        <w:ind w:firstLine="708"/>
        <w:jc w:val="both"/>
        <w:rPr>
          <w:rFonts w:ascii="Times New Roman" w:hAnsi="Times New Roman"/>
          <w:sz w:val="28"/>
          <w:szCs w:val="28"/>
        </w:rPr>
      </w:pPr>
      <w:r w:rsidRPr="00AA7193">
        <w:rPr>
          <w:rFonts w:ascii="Times New Roman" w:hAnsi="Times New Roman"/>
          <w:sz w:val="28"/>
          <w:szCs w:val="28"/>
        </w:rPr>
        <w:t xml:space="preserve">У </w:t>
      </w:r>
      <w:proofErr w:type="spellStart"/>
      <w:r w:rsidRPr="00AA7193">
        <w:rPr>
          <w:rFonts w:ascii="Times New Roman" w:hAnsi="Times New Roman"/>
          <w:sz w:val="28"/>
          <w:szCs w:val="28"/>
        </w:rPr>
        <w:t>Надвірнянському</w:t>
      </w:r>
      <w:proofErr w:type="spellEnd"/>
      <w:r w:rsidRPr="00AA7193">
        <w:rPr>
          <w:rFonts w:ascii="Times New Roman" w:hAnsi="Times New Roman"/>
          <w:sz w:val="28"/>
          <w:szCs w:val="28"/>
        </w:rPr>
        <w:t xml:space="preserve"> Центрі життєстійкості успішно функціонує клуб «Твоя підтримка – мої крила», який об’єднує жінок ВПО та місцевих мешканок. Це простір взаємної підтримки, де учасниці можуть поділитися власними переживаннями, отримати емоційну опору та долучитися до корисних зустрічей і тренінгів. Клуб сприяє розвитку навичок </w:t>
      </w:r>
      <w:proofErr w:type="spellStart"/>
      <w:r w:rsidRPr="00AA7193">
        <w:rPr>
          <w:rFonts w:ascii="Times New Roman" w:hAnsi="Times New Roman"/>
          <w:sz w:val="28"/>
          <w:szCs w:val="28"/>
        </w:rPr>
        <w:t>стресостійкості</w:t>
      </w:r>
      <w:proofErr w:type="spellEnd"/>
      <w:r w:rsidRPr="00AA7193">
        <w:rPr>
          <w:rFonts w:ascii="Times New Roman" w:hAnsi="Times New Roman"/>
          <w:sz w:val="28"/>
          <w:szCs w:val="28"/>
        </w:rPr>
        <w:t>, налагодженню соціальних зв’язків і створенню теплої, дружньої атмосфери, що допомагає відчувати себе в безпеці та впевненіше долати життєві виклики.</w:t>
      </w:r>
    </w:p>
    <w:p w:rsidR="005474A7" w:rsidRPr="00AA7193" w:rsidRDefault="005474A7" w:rsidP="000411BB">
      <w:pPr>
        <w:pStyle w:val="a5"/>
        <w:spacing w:after="0" w:line="240" w:lineRule="auto"/>
        <w:ind w:firstLine="708"/>
        <w:jc w:val="both"/>
        <w:rPr>
          <w:rFonts w:ascii="Times New Roman" w:hAnsi="Times New Roman"/>
          <w:sz w:val="28"/>
          <w:szCs w:val="28"/>
        </w:rPr>
      </w:pPr>
      <w:r w:rsidRPr="00AA7193">
        <w:rPr>
          <w:rFonts w:ascii="Times New Roman" w:hAnsi="Times New Roman"/>
          <w:sz w:val="28"/>
          <w:szCs w:val="28"/>
        </w:rPr>
        <w:t xml:space="preserve">Окремо працює ветеранський клуб «ПОБРАТИМИ», який став важливим осередком підтримки для військовослужбовців та їхніх родин. Тут учасники отримують не лише психологічну допомогу, а й можливість спілкуватися з тими, хто розуміє їхній досвід. Клуб організовує тематичні зустрічі, заходи з реабілітації та </w:t>
      </w:r>
      <w:proofErr w:type="spellStart"/>
      <w:r w:rsidRPr="00AA7193">
        <w:rPr>
          <w:rFonts w:ascii="Times New Roman" w:hAnsi="Times New Roman"/>
          <w:sz w:val="28"/>
          <w:szCs w:val="28"/>
        </w:rPr>
        <w:t>взаємопідтримки</w:t>
      </w:r>
      <w:proofErr w:type="spellEnd"/>
      <w:r w:rsidRPr="00AA7193">
        <w:rPr>
          <w:rFonts w:ascii="Times New Roman" w:hAnsi="Times New Roman"/>
          <w:sz w:val="28"/>
          <w:szCs w:val="28"/>
        </w:rPr>
        <w:t>, сприяючи відновленню ресурсів та зміцненню відчуття єдності серед ветеранів.</w:t>
      </w:r>
    </w:p>
    <w:p w:rsidR="005474A7" w:rsidRPr="00FB67EB" w:rsidRDefault="005474A7" w:rsidP="003409E8">
      <w:pPr>
        <w:spacing w:after="0" w:line="240" w:lineRule="auto"/>
        <w:ind w:firstLine="709"/>
        <w:jc w:val="both"/>
        <w:rPr>
          <w:sz w:val="28"/>
          <w:szCs w:val="28"/>
        </w:rPr>
      </w:pPr>
      <w:r w:rsidRPr="00FB67EB">
        <w:rPr>
          <w:sz w:val="28"/>
          <w:szCs w:val="28"/>
        </w:rPr>
        <w:t xml:space="preserve">Робота Центрів життєстійкості </w:t>
      </w:r>
      <w:proofErr w:type="spellStart"/>
      <w:r w:rsidRPr="00FB67EB">
        <w:rPr>
          <w:sz w:val="28"/>
          <w:szCs w:val="28"/>
        </w:rPr>
        <w:t>Надвірнянської</w:t>
      </w:r>
      <w:proofErr w:type="spellEnd"/>
      <w:r w:rsidRPr="00FB67EB">
        <w:rPr>
          <w:sz w:val="28"/>
          <w:szCs w:val="28"/>
        </w:rPr>
        <w:t xml:space="preserve"> та </w:t>
      </w:r>
      <w:proofErr w:type="spellStart"/>
      <w:r w:rsidRPr="00FB67EB">
        <w:rPr>
          <w:sz w:val="28"/>
          <w:szCs w:val="28"/>
        </w:rPr>
        <w:t>Пасічнянської</w:t>
      </w:r>
      <w:proofErr w:type="spellEnd"/>
      <w:r w:rsidRPr="00FB67EB">
        <w:rPr>
          <w:sz w:val="28"/>
          <w:szCs w:val="28"/>
        </w:rPr>
        <w:t xml:space="preserve"> громад створює реальні результати: допомагає людям адаптуватися до складних умов, отримати підтримку, повернути внутрішню рівновагу та впевненість у завтрашньому дні. Це інвестиція в сильнішу, згуртовану та психологічно стійку громаду, яка здатна долати виклики сьогодення.</w:t>
      </w:r>
    </w:p>
    <w:p w:rsidR="005474A7" w:rsidRPr="00733996" w:rsidRDefault="005474A7" w:rsidP="004624ED">
      <w:pPr>
        <w:spacing w:after="0" w:line="240" w:lineRule="auto"/>
        <w:jc w:val="center"/>
        <w:rPr>
          <w:b/>
          <w:bCs/>
          <w:sz w:val="28"/>
          <w:szCs w:val="28"/>
        </w:rPr>
      </w:pPr>
      <w:r w:rsidRPr="00733996">
        <w:rPr>
          <w:b/>
          <w:bCs/>
          <w:iCs/>
          <w:color w:val="000000"/>
          <w:sz w:val="28"/>
          <w:szCs w:val="28"/>
        </w:rPr>
        <w:t>Внутрішньо переміщені особи</w:t>
      </w:r>
    </w:p>
    <w:p w:rsidR="005474A7" w:rsidRPr="007D166B" w:rsidRDefault="005474A7" w:rsidP="007D166B">
      <w:pPr>
        <w:spacing w:after="0" w:line="240" w:lineRule="auto"/>
        <w:jc w:val="both"/>
        <w:rPr>
          <w:sz w:val="28"/>
          <w:szCs w:val="28"/>
        </w:rPr>
      </w:pPr>
      <w:r w:rsidRPr="007D166B">
        <w:rPr>
          <w:b/>
          <w:bCs/>
          <w:iCs/>
          <w:color w:val="000000"/>
          <w:sz w:val="28"/>
          <w:szCs w:val="28"/>
        </w:rPr>
        <w:tab/>
      </w:r>
      <w:proofErr w:type="spellStart"/>
      <w:r w:rsidRPr="007D166B">
        <w:rPr>
          <w:iCs/>
          <w:color w:val="000000"/>
          <w:sz w:val="28"/>
          <w:szCs w:val="28"/>
        </w:rPr>
        <w:t>Надвірнянський</w:t>
      </w:r>
      <w:proofErr w:type="spellEnd"/>
      <w:r w:rsidRPr="007D166B">
        <w:rPr>
          <w:iCs/>
          <w:color w:val="000000"/>
          <w:sz w:val="28"/>
          <w:szCs w:val="28"/>
        </w:rPr>
        <w:t xml:space="preserve"> район був одним із перших, який приймав внутрішньо переміщених осіб, які з початком повнома</w:t>
      </w:r>
      <w:r>
        <w:rPr>
          <w:iCs/>
          <w:color w:val="000000"/>
          <w:sz w:val="28"/>
          <w:szCs w:val="28"/>
        </w:rPr>
        <w:t>с</w:t>
      </w:r>
      <w:r w:rsidRPr="007D166B">
        <w:rPr>
          <w:iCs/>
          <w:color w:val="000000"/>
          <w:sz w:val="28"/>
          <w:szCs w:val="28"/>
        </w:rPr>
        <w:t xml:space="preserve">штабного вторгнення </w:t>
      </w:r>
      <w:proofErr w:type="spellStart"/>
      <w:r w:rsidRPr="007D166B">
        <w:rPr>
          <w:iCs/>
          <w:color w:val="000000"/>
          <w:sz w:val="28"/>
          <w:szCs w:val="28"/>
        </w:rPr>
        <w:t>рф</w:t>
      </w:r>
      <w:proofErr w:type="spellEnd"/>
      <w:r w:rsidRPr="007D166B">
        <w:rPr>
          <w:iCs/>
          <w:color w:val="000000"/>
          <w:sz w:val="28"/>
          <w:szCs w:val="28"/>
        </w:rPr>
        <w:t xml:space="preserve"> були змушені покинути свої домівки і переїхати на </w:t>
      </w:r>
      <w:proofErr w:type="spellStart"/>
      <w:r w:rsidRPr="007D166B">
        <w:rPr>
          <w:iCs/>
          <w:color w:val="000000"/>
          <w:sz w:val="28"/>
          <w:szCs w:val="28"/>
        </w:rPr>
        <w:t>Надвірнянщину</w:t>
      </w:r>
      <w:proofErr w:type="spellEnd"/>
      <w:r w:rsidRPr="007D166B">
        <w:rPr>
          <w:iCs/>
          <w:color w:val="000000"/>
          <w:sz w:val="28"/>
          <w:szCs w:val="28"/>
        </w:rPr>
        <w:t>.</w:t>
      </w:r>
    </w:p>
    <w:p w:rsidR="005474A7" w:rsidRPr="0056723A" w:rsidRDefault="005474A7" w:rsidP="007D166B">
      <w:pPr>
        <w:tabs>
          <w:tab w:val="left" w:pos="567"/>
        </w:tabs>
        <w:spacing w:after="0" w:line="240" w:lineRule="auto"/>
        <w:jc w:val="both"/>
        <w:rPr>
          <w:sz w:val="28"/>
          <w:szCs w:val="28"/>
        </w:rPr>
      </w:pPr>
      <w:r>
        <w:rPr>
          <w:sz w:val="28"/>
          <w:szCs w:val="28"/>
        </w:rPr>
        <w:tab/>
      </w:r>
      <w:r>
        <w:rPr>
          <w:sz w:val="28"/>
          <w:szCs w:val="28"/>
        </w:rPr>
        <w:tab/>
      </w:r>
      <w:r w:rsidRPr="007D166B">
        <w:rPr>
          <w:sz w:val="28"/>
          <w:szCs w:val="28"/>
        </w:rPr>
        <w:t>Станом на 01</w:t>
      </w:r>
      <w:r w:rsidRPr="007D166B">
        <w:rPr>
          <w:sz w:val="28"/>
          <w:szCs w:val="28"/>
          <w:lang w:val="ru-RU"/>
        </w:rPr>
        <w:t>.01.2026</w:t>
      </w:r>
      <w:r>
        <w:rPr>
          <w:sz w:val="28"/>
          <w:szCs w:val="28"/>
          <w:lang w:val="ru-RU"/>
        </w:rPr>
        <w:t xml:space="preserve"> </w:t>
      </w:r>
      <w:r w:rsidRPr="007D166B">
        <w:rPr>
          <w:sz w:val="28"/>
          <w:szCs w:val="28"/>
        </w:rPr>
        <w:t>р</w:t>
      </w:r>
      <w:r w:rsidRPr="007D166B">
        <w:rPr>
          <w:sz w:val="28"/>
          <w:szCs w:val="28"/>
          <w:lang w:val="ru-RU"/>
        </w:rPr>
        <w:t>.</w:t>
      </w:r>
      <w:r w:rsidRPr="007D166B">
        <w:rPr>
          <w:sz w:val="28"/>
          <w:szCs w:val="28"/>
        </w:rPr>
        <w:t xml:space="preserve"> загальна кількість облікованих внутрішньо переміщених осіб, які перебувають на обліку складає  - </w:t>
      </w:r>
      <w:r>
        <w:rPr>
          <w:sz w:val="28"/>
          <w:szCs w:val="28"/>
          <w:lang w:val="ru-RU"/>
        </w:rPr>
        <w:t xml:space="preserve">15695 </w:t>
      </w:r>
      <w:r w:rsidRPr="0056723A">
        <w:rPr>
          <w:sz w:val="28"/>
          <w:szCs w:val="28"/>
        </w:rPr>
        <w:t>чол. Працівниками управління вноситься інформація про ВПО до Єдиної інформаційної бази даних внутрішньо переміщених осіб.</w:t>
      </w:r>
    </w:p>
    <w:p w:rsidR="005474A7" w:rsidRPr="007D166B" w:rsidRDefault="005474A7" w:rsidP="0056723A">
      <w:pPr>
        <w:spacing w:after="0" w:line="240" w:lineRule="auto"/>
        <w:ind w:firstLine="708"/>
        <w:jc w:val="both"/>
        <w:rPr>
          <w:sz w:val="28"/>
          <w:szCs w:val="28"/>
        </w:rPr>
      </w:pPr>
      <w:r w:rsidRPr="007D166B">
        <w:rPr>
          <w:sz w:val="28"/>
          <w:szCs w:val="28"/>
        </w:rPr>
        <w:t>Кількість ВПО, які отримували допомогу</w:t>
      </w:r>
      <w:r>
        <w:rPr>
          <w:sz w:val="28"/>
          <w:szCs w:val="28"/>
        </w:rPr>
        <w:t xml:space="preserve"> </w:t>
      </w:r>
      <w:r w:rsidRPr="007D166B">
        <w:rPr>
          <w:sz w:val="28"/>
          <w:szCs w:val="28"/>
        </w:rPr>
        <w:t xml:space="preserve"> на проживання станом</w:t>
      </w:r>
      <w:r>
        <w:rPr>
          <w:sz w:val="28"/>
          <w:szCs w:val="28"/>
        </w:rPr>
        <w:t xml:space="preserve">  </w:t>
      </w:r>
      <w:r w:rsidRPr="007D166B">
        <w:rPr>
          <w:sz w:val="28"/>
          <w:szCs w:val="28"/>
        </w:rPr>
        <w:t>на 01.07.2025</w:t>
      </w:r>
      <w:r>
        <w:rPr>
          <w:sz w:val="28"/>
          <w:szCs w:val="28"/>
        </w:rPr>
        <w:t xml:space="preserve"> </w:t>
      </w:r>
      <w:r w:rsidRPr="007D166B">
        <w:rPr>
          <w:sz w:val="28"/>
          <w:szCs w:val="28"/>
        </w:rPr>
        <w:t>р. -</w:t>
      </w:r>
      <w:r>
        <w:rPr>
          <w:sz w:val="28"/>
          <w:szCs w:val="28"/>
        </w:rPr>
        <w:t xml:space="preserve"> </w:t>
      </w:r>
      <w:r w:rsidRPr="007D166B">
        <w:rPr>
          <w:sz w:val="28"/>
          <w:szCs w:val="28"/>
        </w:rPr>
        <w:t>988 осіб.</w:t>
      </w:r>
      <w:r>
        <w:rPr>
          <w:sz w:val="28"/>
          <w:szCs w:val="28"/>
        </w:rPr>
        <w:t xml:space="preserve"> </w:t>
      </w:r>
      <w:r w:rsidRPr="007D166B">
        <w:rPr>
          <w:sz w:val="28"/>
          <w:szCs w:val="28"/>
        </w:rPr>
        <w:t xml:space="preserve">Завдяки своєчасному надходженню коштів з Державного бюджету виплата  допомоги проведена в повному обсязі, заборгованості немає. З липня місяця надання допомоги на проживання внутрішньо переміщеним особам передано </w:t>
      </w:r>
      <w:r w:rsidRPr="004624ED">
        <w:rPr>
          <w:sz w:val="28"/>
          <w:szCs w:val="28"/>
        </w:rPr>
        <w:t>до пенсійного фонду.</w:t>
      </w:r>
    </w:p>
    <w:p w:rsidR="005474A7" w:rsidRPr="004624ED" w:rsidRDefault="005474A7" w:rsidP="004624ED">
      <w:pPr>
        <w:pStyle w:val="Standard1"/>
        <w:ind w:firstLine="708"/>
        <w:jc w:val="both"/>
        <w:rPr>
          <w:rFonts w:ascii="Times New Roman" w:hAnsi="Times New Roman" w:cs="Times New Roman"/>
          <w:sz w:val="28"/>
          <w:szCs w:val="28"/>
        </w:rPr>
      </w:pPr>
      <w:r w:rsidRPr="004624ED">
        <w:rPr>
          <w:rFonts w:ascii="Times New Roman" w:hAnsi="Times New Roman" w:cs="Times New Roman"/>
          <w:sz w:val="28"/>
          <w:szCs w:val="28"/>
        </w:rPr>
        <w:t xml:space="preserve">В </w:t>
      </w:r>
      <w:proofErr w:type="spellStart"/>
      <w:r w:rsidRPr="004624ED">
        <w:rPr>
          <w:rFonts w:ascii="Times New Roman" w:hAnsi="Times New Roman" w:cs="Times New Roman"/>
          <w:sz w:val="28"/>
          <w:szCs w:val="28"/>
        </w:rPr>
        <w:t>Надвірнянському</w:t>
      </w:r>
      <w:proofErr w:type="spellEnd"/>
      <w:r w:rsidRPr="004624ED">
        <w:rPr>
          <w:rFonts w:ascii="Times New Roman" w:hAnsi="Times New Roman" w:cs="Times New Roman"/>
          <w:sz w:val="28"/>
          <w:szCs w:val="28"/>
        </w:rPr>
        <w:t xml:space="preserve"> районі організовано роботу з внутрішньо переміщеними особами. Відповідно до постанови Кабінету Міністрів України </w:t>
      </w:r>
      <w:r>
        <w:rPr>
          <w:rFonts w:ascii="Times New Roman" w:hAnsi="Times New Roman" w:cs="Times New Roman"/>
          <w:sz w:val="28"/>
          <w:szCs w:val="28"/>
        </w:rPr>
        <w:t xml:space="preserve">   </w:t>
      </w:r>
      <w:r w:rsidRPr="004624ED">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Pr="004624ED">
        <w:rPr>
          <w:rFonts w:ascii="Times New Roman" w:hAnsi="Times New Roman" w:cs="Times New Roman"/>
          <w:sz w:val="28"/>
          <w:szCs w:val="28"/>
        </w:rPr>
        <w:t xml:space="preserve">04.08.2023р. </w:t>
      </w:r>
      <w:r>
        <w:rPr>
          <w:rFonts w:ascii="Times New Roman" w:hAnsi="Times New Roman" w:cs="Times New Roman"/>
          <w:sz w:val="28"/>
          <w:szCs w:val="28"/>
        </w:rPr>
        <w:t xml:space="preserve">   </w:t>
      </w:r>
      <w:r w:rsidRPr="004624ED">
        <w:rPr>
          <w:rFonts w:ascii="Times New Roman" w:hAnsi="Times New Roman" w:cs="Times New Roman"/>
          <w:sz w:val="28"/>
          <w:szCs w:val="28"/>
        </w:rPr>
        <w:t>№</w:t>
      </w:r>
      <w:r>
        <w:rPr>
          <w:rFonts w:ascii="Times New Roman" w:hAnsi="Times New Roman" w:cs="Times New Roman"/>
          <w:sz w:val="28"/>
          <w:szCs w:val="28"/>
        </w:rPr>
        <w:t xml:space="preserve"> </w:t>
      </w:r>
      <w:r w:rsidRPr="004624ED">
        <w:rPr>
          <w:rFonts w:ascii="Times New Roman" w:hAnsi="Times New Roman" w:cs="Times New Roman"/>
          <w:sz w:val="28"/>
          <w:szCs w:val="28"/>
        </w:rPr>
        <w:t xml:space="preserve">812 «Про затвердження Типового положення про Раду з питань внутрішньо переміщених осіб», в районі створено районну Раду з питань внутрішньо переміщених осіб, яка координує роботу таких Рад, що створені в семи територіальних громадах району. До складу Ради входять представники </w:t>
      </w:r>
      <w:r w:rsidRPr="004624ED">
        <w:rPr>
          <w:rFonts w:ascii="Times New Roman" w:hAnsi="Times New Roman" w:cs="Times New Roman"/>
          <w:sz w:val="28"/>
          <w:szCs w:val="28"/>
        </w:rPr>
        <w:lastRenderedPageBreak/>
        <w:t>райдержадміністрації, управління соціального захисту населення, територіальних громад і внутрішньо переміщені особи.</w:t>
      </w:r>
    </w:p>
    <w:p w:rsidR="005474A7" w:rsidRPr="007D166B" w:rsidRDefault="005474A7" w:rsidP="007D166B">
      <w:pPr>
        <w:spacing w:after="0" w:line="240" w:lineRule="auto"/>
        <w:jc w:val="both"/>
        <w:rPr>
          <w:sz w:val="28"/>
          <w:szCs w:val="28"/>
        </w:rPr>
      </w:pPr>
      <w:r w:rsidRPr="007D166B">
        <w:rPr>
          <w:sz w:val="28"/>
          <w:szCs w:val="28"/>
        </w:rPr>
        <w:tab/>
        <w:t xml:space="preserve">Розпорядженням районної державної адміністрації від 27.06.2023 № 33 «Про утворення координаційного центру підтримки цивільного захисту населення при </w:t>
      </w:r>
      <w:proofErr w:type="spellStart"/>
      <w:r w:rsidRPr="007D166B">
        <w:rPr>
          <w:sz w:val="28"/>
          <w:szCs w:val="28"/>
        </w:rPr>
        <w:t>Надвірнянській</w:t>
      </w:r>
      <w:proofErr w:type="spellEnd"/>
      <w:r w:rsidRPr="007D166B">
        <w:rPr>
          <w:sz w:val="28"/>
          <w:szCs w:val="28"/>
        </w:rPr>
        <w:t xml:space="preserve"> районній державній (військовій) адміністрації» створено координаційний центр підтримки цивільного захисту населення району. Такі координаційні центри створено в кожній територіальній громаді району.</w:t>
      </w:r>
    </w:p>
    <w:p w:rsidR="005474A7" w:rsidRPr="007D166B" w:rsidRDefault="005474A7" w:rsidP="007D166B">
      <w:pPr>
        <w:spacing w:after="0" w:line="240" w:lineRule="auto"/>
        <w:jc w:val="both"/>
        <w:rPr>
          <w:sz w:val="28"/>
          <w:szCs w:val="28"/>
        </w:rPr>
      </w:pPr>
      <w:r w:rsidRPr="007D166B">
        <w:rPr>
          <w:sz w:val="28"/>
          <w:szCs w:val="28"/>
        </w:rPr>
        <w:tab/>
        <w:t xml:space="preserve">На виконання постанови Кабінету Міністрів України від 01.09.2023 № 930 «Деякі питання функціонування місць тимчасового проживання внутрішньо переміщених осіб» та  розпорядження голови обласної державної адміністрації «Про затвердження переліку місць тимчасового проживання внутрішньо переміщених осіб», в </w:t>
      </w:r>
      <w:proofErr w:type="spellStart"/>
      <w:r w:rsidRPr="007D166B">
        <w:rPr>
          <w:sz w:val="28"/>
          <w:szCs w:val="28"/>
        </w:rPr>
        <w:t>Надвірнянському</w:t>
      </w:r>
      <w:proofErr w:type="spellEnd"/>
      <w:r w:rsidRPr="007D166B">
        <w:rPr>
          <w:sz w:val="28"/>
          <w:szCs w:val="28"/>
        </w:rPr>
        <w:t xml:space="preserve"> районі затверджено 8 закладів місць тимчасового проживання внутрішньо переміщених осіб, а саме:</w:t>
      </w:r>
    </w:p>
    <w:p w:rsidR="005474A7" w:rsidRPr="007D166B" w:rsidRDefault="005474A7" w:rsidP="007D166B">
      <w:pPr>
        <w:spacing w:after="0" w:line="240" w:lineRule="auto"/>
        <w:jc w:val="both"/>
        <w:rPr>
          <w:sz w:val="28"/>
          <w:szCs w:val="28"/>
        </w:rPr>
      </w:pPr>
      <w:proofErr w:type="spellStart"/>
      <w:r w:rsidRPr="007D166B">
        <w:rPr>
          <w:sz w:val="28"/>
          <w:szCs w:val="28"/>
        </w:rPr>
        <w:t>Надвірнянська</w:t>
      </w:r>
      <w:proofErr w:type="spellEnd"/>
      <w:r w:rsidRPr="007D166B">
        <w:rPr>
          <w:sz w:val="28"/>
          <w:szCs w:val="28"/>
        </w:rPr>
        <w:t xml:space="preserve"> територіальна громада - 2 заклади;</w:t>
      </w:r>
    </w:p>
    <w:p w:rsidR="005474A7" w:rsidRPr="007D166B" w:rsidRDefault="005474A7" w:rsidP="007D166B">
      <w:pPr>
        <w:spacing w:after="0" w:line="240" w:lineRule="auto"/>
        <w:jc w:val="both"/>
        <w:rPr>
          <w:sz w:val="28"/>
          <w:szCs w:val="28"/>
        </w:rPr>
      </w:pPr>
      <w:proofErr w:type="spellStart"/>
      <w:r w:rsidRPr="007D166B">
        <w:rPr>
          <w:sz w:val="28"/>
          <w:szCs w:val="28"/>
        </w:rPr>
        <w:t>Ворохтянська</w:t>
      </w:r>
      <w:proofErr w:type="spellEnd"/>
      <w:r w:rsidRPr="007D166B">
        <w:rPr>
          <w:sz w:val="28"/>
          <w:szCs w:val="28"/>
        </w:rPr>
        <w:t xml:space="preserve"> територіальна громада - 2 заклад</w:t>
      </w:r>
      <w:r>
        <w:rPr>
          <w:sz w:val="28"/>
          <w:szCs w:val="28"/>
        </w:rPr>
        <w:t>и</w:t>
      </w:r>
      <w:r w:rsidRPr="007D166B">
        <w:rPr>
          <w:sz w:val="28"/>
          <w:szCs w:val="28"/>
        </w:rPr>
        <w:t>;</w:t>
      </w:r>
    </w:p>
    <w:p w:rsidR="005474A7" w:rsidRPr="007D166B" w:rsidRDefault="005474A7" w:rsidP="007D166B">
      <w:pPr>
        <w:spacing w:after="0" w:line="240" w:lineRule="auto"/>
        <w:jc w:val="both"/>
        <w:rPr>
          <w:sz w:val="28"/>
          <w:szCs w:val="28"/>
        </w:rPr>
      </w:pPr>
      <w:proofErr w:type="spellStart"/>
      <w:r w:rsidRPr="007D166B">
        <w:rPr>
          <w:sz w:val="28"/>
          <w:szCs w:val="28"/>
        </w:rPr>
        <w:t>Поляницька</w:t>
      </w:r>
      <w:proofErr w:type="spellEnd"/>
      <w:r w:rsidRPr="007D166B">
        <w:rPr>
          <w:sz w:val="28"/>
          <w:szCs w:val="28"/>
        </w:rPr>
        <w:t xml:space="preserve"> територіальна громада – 1заклад;</w:t>
      </w:r>
    </w:p>
    <w:p w:rsidR="005474A7" w:rsidRPr="007D166B" w:rsidRDefault="005474A7" w:rsidP="007D166B">
      <w:pPr>
        <w:spacing w:after="0" w:line="240" w:lineRule="auto"/>
        <w:jc w:val="both"/>
        <w:rPr>
          <w:sz w:val="28"/>
          <w:szCs w:val="28"/>
        </w:rPr>
      </w:pPr>
      <w:proofErr w:type="spellStart"/>
      <w:r w:rsidRPr="007D166B">
        <w:rPr>
          <w:sz w:val="28"/>
          <w:szCs w:val="28"/>
        </w:rPr>
        <w:t>Яремчанська</w:t>
      </w:r>
      <w:proofErr w:type="spellEnd"/>
      <w:r w:rsidRPr="007D166B">
        <w:rPr>
          <w:sz w:val="28"/>
          <w:szCs w:val="28"/>
        </w:rPr>
        <w:t xml:space="preserve"> територіальна громада – 1заклад;</w:t>
      </w:r>
    </w:p>
    <w:p w:rsidR="005474A7" w:rsidRPr="007D166B" w:rsidRDefault="005474A7" w:rsidP="007D166B">
      <w:pPr>
        <w:spacing w:after="0" w:line="240" w:lineRule="auto"/>
        <w:jc w:val="both"/>
        <w:rPr>
          <w:sz w:val="28"/>
          <w:szCs w:val="28"/>
        </w:rPr>
      </w:pPr>
      <w:proofErr w:type="spellStart"/>
      <w:r w:rsidRPr="007D166B">
        <w:rPr>
          <w:sz w:val="28"/>
          <w:szCs w:val="28"/>
        </w:rPr>
        <w:t>Делятинська</w:t>
      </w:r>
      <w:proofErr w:type="spellEnd"/>
      <w:r w:rsidRPr="007D166B">
        <w:rPr>
          <w:sz w:val="28"/>
          <w:szCs w:val="28"/>
        </w:rPr>
        <w:t xml:space="preserve"> територіальна громада</w:t>
      </w:r>
      <w:r>
        <w:rPr>
          <w:sz w:val="28"/>
          <w:szCs w:val="28"/>
        </w:rPr>
        <w:t xml:space="preserve"> </w:t>
      </w:r>
      <w:r w:rsidRPr="007D166B">
        <w:rPr>
          <w:sz w:val="28"/>
          <w:szCs w:val="28"/>
        </w:rPr>
        <w:t>- 2 заклади.</w:t>
      </w:r>
    </w:p>
    <w:p w:rsidR="005474A7" w:rsidRPr="007D166B" w:rsidRDefault="005474A7" w:rsidP="0056723A">
      <w:pPr>
        <w:spacing w:after="0" w:line="240" w:lineRule="auto"/>
        <w:ind w:firstLine="708"/>
        <w:jc w:val="both"/>
        <w:rPr>
          <w:sz w:val="28"/>
          <w:szCs w:val="28"/>
        </w:rPr>
      </w:pPr>
      <w:r w:rsidRPr="007D166B">
        <w:rPr>
          <w:sz w:val="28"/>
          <w:szCs w:val="28"/>
        </w:rPr>
        <w:t>Загальна кількість проживаючих внутрішньо переміщених осіб в місцях тимчасового проживання 226 осіб (станом на 01.01.2026).</w:t>
      </w:r>
    </w:p>
    <w:p w:rsidR="005474A7" w:rsidRPr="007D166B" w:rsidRDefault="005474A7" w:rsidP="0056723A">
      <w:pPr>
        <w:spacing w:after="0" w:line="240" w:lineRule="auto"/>
        <w:ind w:firstLine="708"/>
        <w:jc w:val="both"/>
        <w:rPr>
          <w:sz w:val="28"/>
          <w:szCs w:val="28"/>
        </w:rPr>
      </w:pPr>
      <w:r w:rsidRPr="007D166B">
        <w:rPr>
          <w:sz w:val="28"/>
          <w:szCs w:val="28"/>
        </w:rPr>
        <w:t>Районною комісією та обласною робочою групою здійсню</w:t>
      </w:r>
      <w:r>
        <w:rPr>
          <w:sz w:val="28"/>
          <w:szCs w:val="28"/>
        </w:rPr>
        <w:t>валися</w:t>
      </w:r>
      <w:r w:rsidRPr="007D166B">
        <w:rPr>
          <w:sz w:val="28"/>
          <w:szCs w:val="28"/>
        </w:rPr>
        <w:t xml:space="preserve"> моніторингові візити до місць тимчасового проживання, (МТП) внутрішньо переміщених осіб</w:t>
      </w:r>
      <w:r>
        <w:rPr>
          <w:sz w:val="28"/>
          <w:szCs w:val="28"/>
        </w:rPr>
        <w:t xml:space="preserve">, за результатами яких </w:t>
      </w:r>
      <w:r w:rsidRPr="007D166B">
        <w:rPr>
          <w:sz w:val="28"/>
          <w:szCs w:val="28"/>
        </w:rPr>
        <w:t xml:space="preserve"> нада</w:t>
      </w:r>
      <w:r>
        <w:rPr>
          <w:sz w:val="28"/>
          <w:szCs w:val="28"/>
        </w:rPr>
        <w:t>но</w:t>
      </w:r>
      <w:r w:rsidRPr="007D166B">
        <w:rPr>
          <w:sz w:val="28"/>
          <w:szCs w:val="28"/>
        </w:rPr>
        <w:t xml:space="preserve"> рекомендації щодо умов проживання відповідно до вимог постанови КМУ № 930. </w:t>
      </w:r>
    </w:p>
    <w:p w:rsidR="005474A7" w:rsidRPr="007D166B" w:rsidRDefault="005474A7" w:rsidP="007D166B">
      <w:pPr>
        <w:spacing w:after="0" w:line="240" w:lineRule="auto"/>
        <w:jc w:val="both"/>
        <w:rPr>
          <w:sz w:val="28"/>
          <w:szCs w:val="28"/>
        </w:rPr>
      </w:pPr>
      <w:r w:rsidRPr="007D166B">
        <w:rPr>
          <w:sz w:val="28"/>
          <w:szCs w:val="28"/>
        </w:rPr>
        <w:t xml:space="preserve">       </w:t>
      </w:r>
      <w:r>
        <w:rPr>
          <w:sz w:val="28"/>
          <w:szCs w:val="28"/>
        </w:rPr>
        <w:tab/>
        <w:t>У вересні</w:t>
      </w:r>
      <w:r w:rsidRPr="007D166B">
        <w:rPr>
          <w:sz w:val="28"/>
          <w:szCs w:val="28"/>
        </w:rPr>
        <w:t xml:space="preserve"> проведено обстеження 8 закладів місць тимчасового проживання і складено акти обстеження об’єктів нерухомого майна.</w:t>
      </w:r>
      <w:r>
        <w:rPr>
          <w:sz w:val="28"/>
          <w:szCs w:val="28"/>
        </w:rPr>
        <w:t xml:space="preserve"> В</w:t>
      </w:r>
      <w:r w:rsidRPr="007D166B">
        <w:rPr>
          <w:sz w:val="28"/>
          <w:szCs w:val="28"/>
        </w:rPr>
        <w:t xml:space="preserve"> діючих місцях тимчасового проживання  підготовлено</w:t>
      </w:r>
      <w:r>
        <w:rPr>
          <w:sz w:val="28"/>
          <w:szCs w:val="28"/>
        </w:rPr>
        <w:t xml:space="preserve"> </w:t>
      </w:r>
      <w:r w:rsidRPr="007D166B">
        <w:rPr>
          <w:sz w:val="28"/>
          <w:szCs w:val="28"/>
        </w:rPr>
        <w:t xml:space="preserve"> 70 </w:t>
      </w:r>
      <w:r>
        <w:rPr>
          <w:sz w:val="28"/>
          <w:szCs w:val="28"/>
        </w:rPr>
        <w:t xml:space="preserve">додаткових </w:t>
      </w:r>
      <w:r w:rsidRPr="007D166B">
        <w:rPr>
          <w:sz w:val="28"/>
          <w:szCs w:val="28"/>
        </w:rPr>
        <w:t xml:space="preserve">ліжко-місць до прийняття евакуйованого населення. </w:t>
      </w:r>
    </w:p>
    <w:p w:rsidR="005474A7" w:rsidRPr="007D166B" w:rsidRDefault="005474A7" w:rsidP="007D166B">
      <w:pPr>
        <w:spacing w:after="0" w:line="240" w:lineRule="auto"/>
        <w:jc w:val="both"/>
        <w:rPr>
          <w:sz w:val="28"/>
          <w:szCs w:val="28"/>
        </w:rPr>
      </w:pPr>
      <w:r w:rsidRPr="007D166B">
        <w:rPr>
          <w:sz w:val="28"/>
          <w:szCs w:val="28"/>
        </w:rPr>
        <w:t xml:space="preserve">       </w:t>
      </w:r>
      <w:r>
        <w:rPr>
          <w:sz w:val="28"/>
          <w:szCs w:val="28"/>
        </w:rPr>
        <w:tab/>
      </w:r>
      <w:r w:rsidRPr="007D166B">
        <w:rPr>
          <w:sz w:val="28"/>
          <w:szCs w:val="28"/>
        </w:rPr>
        <w:t>На початку опалювального періоду працівниками відділу  проводиться збір інформації щодо готовності місць тимчасового проживання до опалювального періоду (наявність генератора,палива для генератора, дрова та наявність потреб).</w:t>
      </w:r>
    </w:p>
    <w:p w:rsidR="005474A7" w:rsidRPr="007D166B" w:rsidRDefault="005474A7" w:rsidP="007D166B">
      <w:pPr>
        <w:spacing w:after="0" w:line="240" w:lineRule="auto"/>
        <w:jc w:val="both"/>
        <w:rPr>
          <w:sz w:val="28"/>
          <w:szCs w:val="28"/>
        </w:rPr>
      </w:pPr>
      <w:r w:rsidRPr="007D166B">
        <w:rPr>
          <w:sz w:val="28"/>
          <w:szCs w:val="28"/>
        </w:rPr>
        <w:t xml:space="preserve">        </w:t>
      </w:r>
      <w:r>
        <w:rPr>
          <w:sz w:val="28"/>
          <w:szCs w:val="28"/>
        </w:rPr>
        <w:tab/>
      </w:r>
      <w:r w:rsidRPr="007D166B">
        <w:rPr>
          <w:sz w:val="28"/>
          <w:szCs w:val="28"/>
        </w:rPr>
        <w:t xml:space="preserve">Постановою Кабінету Міністрів України від 27.05.2025 №  616 визначено механізм надання компенсації за </w:t>
      </w:r>
      <w:r>
        <w:rPr>
          <w:sz w:val="28"/>
          <w:szCs w:val="28"/>
        </w:rPr>
        <w:t>житлово-комунальні послуги</w:t>
      </w:r>
      <w:r w:rsidRPr="007D166B">
        <w:rPr>
          <w:sz w:val="28"/>
          <w:szCs w:val="28"/>
        </w:rPr>
        <w:t xml:space="preserve"> та придбання твердого палива закладам </w:t>
      </w:r>
      <w:r>
        <w:rPr>
          <w:sz w:val="28"/>
          <w:szCs w:val="28"/>
        </w:rPr>
        <w:t xml:space="preserve">місць тимчасового проживання </w:t>
      </w:r>
      <w:r w:rsidRPr="007D166B">
        <w:rPr>
          <w:sz w:val="28"/>
          <w:szCs w:val="28"/>
        </w:rPr>
        <w:t>внутрішньо переміщен</w:t>
      </w:r>
      <w:r>
        <w:rPr>
          <w:sz w:val="28"/>
          <w:szCs w:val="28"/>
        </w:rPr>
        <w:t>их</w:t>
      </w:r>
      <w:r w:rsidRPr="007D166B">
        <w:rPr>
          <w:sz w:val="28"/>
          <w:szCs w:val="28"/>
        </w:rPr>
        <w:t xml:space="preserve"> ос</w:t>
      </w:r>
      <w:r>
        <w:rPr>
          <w:sz w:val="28"/>
          <w:szCs w:val="28"/>
        </w:rPr>
        <w:t>і</w:t>
      </w:r>
      <w:r w:rsidRPr="007D166B">
        <w:rPr>
          <w:sz w:val="28"/>
          <w:szCs w:val="28"/>
        </w:rPr>
        <w:t xml:space="preserve">б. </w:t>
      </w:r>
      <w:r>
        <w:rPr>
          <w:sz w:val="28"/>
          <w:szCs w:val="28"/>
        </w:rPr>
        <w:t>Д</w:t>
      </w:r>
      <w:r w:rsidRPr="007D166B">
        <w:rPr>
          <w:sz w:val="28"/>
          <w:szCs w:val="28"/>
        </w:rPr>
        <w:t>ану компенсацію за розміщення ВПО</w:t>
      </w:r>
      <w:r>
        <w:rPr>
          <w:sz w:val="28"/>
          <w:szCs w:val="28"/>
        </w:rPr>
        <w:t xml:space="preserve"> </w:t>
      </w:r>
      <w:r w:rsidRPr="007D166B">
        <w:rPr>
          <w:sz w:val="28"/>
          <w:szCs w:val="28"/>
        </w:rPr>
        <w:t>отримують</w:t>
      </w:r>
      <w:r>
        <w:rPr>
          <w:sz w:val="28"/>
          <w:szCs w:val="28"/>
        </w:rPr>
        <w:t xml:space="preserve"> </w:t>
      </w:r>
      <w:r w:rsidRPr="007D166B">
        <w:rPr>
          <w:sz w:val="28"/>
          <w:szCs w:val="28"/>
        </w:rPr>
        <w:t>4 заклади нашого району</w:t>
      </w:r>
    </w:p>
    <w:p w:rsidR="005474A7" w:rsidRPr="007D166B" w:rsidRDefault="005474A7" w:rsidP="007D166B">
      <w:pPr>
        <w:spacing w:after="0" w:line="240" w:lineRule="auto"/>
        <w:jc w:val="both"/>
        <w:rPr>
          <w:sz w:val="28"/>
          <w:szCs w:val="28"/>
        </w:rPr>
      </w:pPr>
      <w:r w:rsidRPr="007D166B">
        <w:rPr>
          <w:sz w:val="28"/>
          <w:szCs w:val="28"/>
        </w:rPr>
        <w:t xml:space="preserve">        </w:t>
      </w:r>
      <w:r>
        <w:rPr>
          <w:sz w:val="28"/>
          <w:szCs w:val="28"/>
        </w:rPr>
        <w:tab/>
      </w:r>
      <w:r w:rsidRPr="007D166B">
        <w:rPr>
          <w:sz w:val="28"/>
          <w:szCs w:val="28"/>
        </w:rPr>
        <w:t>Відповідно до постанови Кабінету Міністрів України від 06.08.2024 № 888 «Деякі питання реалізації експериментального проекту з організації надання ВПО похилого віку, особам з інвалідністю соціальних послуг стаціонарного догляду, підтриманого проживання за принципом «гроші ходять за людиною» два заклади  надають дані послуги 23 внутрішньо переміщеним особам</w:t>
      </w:r>
    </w:p>
    <w:p w:rsidR="005474A7" w:rsidRPr="007D166B" w:rsidRDefault="005474A7" w:rsidP="007D166B">
      <w:pPr>
        <w:spacing w:after="0" w:line="240" w:lineRule="auto"/>
        <w:jc w:val="both"/>
        <w:rPr>
          <w:sz w:val="28"/>
          <w:szCs w:val="28"/>
        </w:rPr>
      </w:pPr>
      <w:r w:rsidRPr="007D166B">
        <w:rPr>
          <w:sz w:val="28"/>
          <w:szCs w:val="28"/>
        </w:rPr>
        <w:t xml:space="preserve">        </w:t>
      </w:r>
      <w:r>
        <w:rPr>
          <w:sz w:val="28"/>
          <w:szCs w:val="28"/>
        </w:rPr>
        <w:tab/>
      </w:r>
      <w:r w:rsidRPr="007D166B">
        <w:rPr>
          <w:sz w:val="28"/>
          <w:szCs w:val="28"/>
        </w:rPr>
        <w:t>З територіальними громадами району проводиться робота щодо додатково розгорт</w:t>
      </w:r>
      <w:r>
        <w:rPr>
          <w:sz w:val="28"/>
          <w:szCs w:val="28"/>
        </w:rPr>
        <w:t>ання</w:t>
      </w:r>
      <w:r w:rsidRPr="007D166B">
        <w:rPr>
          <w:sz w:val="28"/>
          <w:szCs w:val="28"/>
        </w:rPr>
        <w:t xml:space="preserve"> ліжко – місць у приватному секторі та комунальних установах.</w:t>
      </w:r>
    </w:p>
    <w:p w:rsidR="005474A7" w:rsidRPr="007D166B" w:rsidRDefault="005474A7" w:rsidP="007D166B">
      <w:pPr>
        <w:spacing w:after="0" w:line="240" w:lineRule="auto"/>
        <w:jc w:val="both"/>
        <w:rPr>
          <w:sz w:val="28"/>
          <w:szCs w:val="28"/>
        </w:rPr>
      </w:pPr>
      <w:r w:rsidRPr="007D166B">
        <w:rPr>
          <w:sz w:val="28"/>
          <w:szCs w:val="28"/>
        </w:rPr>
        <w:t xml:space="preserve">       </w:t>
      </w:r>
      <w:r>
        <w:rPr>
          <w:sz w:val="28"/>
          <w:szCs w:val="28"/>
        </w:rPr>
        <w:tab/>
      </w:r>
      <w:r w:rsidRPr="007D166B">
        <w:rPr>
          <w:sz w:val="28"/>
          <w:szCs w:val="28"/>
        </w:rPr>
        <w:t xml:space="preserve">Постійно проводиться робота з територіальними громадами району щодо затвердження місцевих програм </w:t>
      </w:r>
      <w:r>
        <w:rPr>
          <w:sz w:val="28"/>
          <w:szCs w:val="28"/>
        </w:rPr>
        <w:t>щодо</w:t>
      </w:r>
      <w:r w:rsidRPr="007D166B">
        <w:rPr>
          <w:sz w:val="28"/>
          <w:szCs w:val="28"/>
        </w:rPr>
        <w:t xml:space="preserve"> соціальн</w:t>
      </w:r>
      <w:r>
        <w:rPr>
          <w:sz w:val="28"/>
          <w:szCs w:val="28"/>
        </w:rPr>
        <w:t>ого</w:t>
      </w:r>
      <w:r w:rsidRPr="007D166B">
        <w:rPr>
          <w:sz w:val="28"/>
          <w:szCs w:val="28"/>
        </w:rPr>
        <w:t xml:space="preserve"> захист</w:t>
      </w:r>
      <w:r>
        <w:rPr>
          <w:sz w:val="28"/>
          <w:szCs w:val="28"/>
        </w:rPr>
        <w:t>у</w:t>
      </w:r>
      <w:r w:rsidRPr="007D166B">
        <w:rPr>
          <w:sz w:val="28"/>
          <w:szCs w:val="28"/>
        </w:rPr>
        <w:t xml:space="preserve"> внутрішньо переміщених осіб. Станом на 01.10.2025 у трьох громадах району затверджено </w:t>
      </w:r>
      <w:r>
        <w:rPr>
          <w:sz w:val="28"/>
          <w:szCs w:val="28"/>
        </w:rPr>
        <w:t>такі програми</w:t>
      </w:r>
      <w:r w:rsidRPr="007D166B">
        <w:rPr>
          <w:sz w:val="28"/>
          <w:szCs w:val="28"/>
        </w:rPr>
        <w:t xml:space="preserve">. </w:t>
      </w:r>
    </w:p>
    <w:p w:rsidR="005474A7" w:rsidRPr="007D166B" w:rsidRDefault="005474A7" w:rsidP="007D166B">
      <w:pPr>
        <w:spacing w:after="0" w:line="240" w:lineRule="auto"/>
        <w:jc w:val="both"/>
        <w:rPr>
          <w:sz w:val="28"/>
          <w:szCs w:val="28"/>
        </w:rPr>
      </w:pPr>
      <w:r w:rsidRPr="007D166B">
        <w:rPr>
          <w:sz w:val="28"/>
          <w:szCs w:val="28"/>
        </w:rPr>
        <w:t xml:space="preserve">         </w:t>
      </w:r>
      <w:r>
        <w:rPr>
          <w:sz w:val="28"/>
          <w:szCs w:val="28"/>
        </w:rPr>
        <w:tab/>
      </w:r>
      <w:r w:rsidRPr="007D166B">
        <w:rPr>
          <w:sz w:val="28"/>
          <w:szCs w:val="28"/>
        </w:rPr>
        <w:t xml:space="preserve">Відповідно до постанови Кабінету Міністрів України від 22.09.2025 № 1176 «Про затвердження Порядку надання допомоги для вирішення житлового питання </w:t>
      </w:r>
      <w:r w:rsidRPr="007D166B">
        <w:rPr>
          <w:sz w:val="28"/>
          <w:szCs w:val="28"/>
        </w:rPr>
        <w:lastRenderedPageBreak/>
        <w:t xml:space="preserve">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 громадах району створено комісії з розгляду заяв. Станом на 01.01.2026 поступило 32 заяви. </w:t>
      </w:r>
    </w:p>
    <w:p w:rsidR="005474A7" w:rsidRPr="007D166B" w:rsidRDefault="005474A7" w:rsidP="006E58A1">
      <w:pPr>
        <w:spacing w:after="0" w:line="240" w:lineRule="auto"/>
        <w:jc w:val="both"/>
        <w:rPr>
          <w:sz w:val="28"/>
          <w:szCs w:val="28"/>
        </w:rPr>
      </w:pPr>
      <w:r w:rsidRPr="007D166B">
        <w:rPr>
          <w:sz w:val="28"/>
          <w:szCs w:val="28"/>
        </w:rPr>
        <w:tab/>
      </w:r>
      <w:r>
        <w:rPr>
          <w:sz w:val="28"/>
          <w:szCs w:val="28"/>
        </w:rPr>
        <w:t>П</w:t>
      </w:r>
      <w:r w:rsidRPr="007D166B">
        <w:rPr>
          <w:sz w:val="28"/>
          <w:szCs w:val="28"/>
        </w:rPr>
        <w:t>ров</w:t>
      </w:r>
      <w:r>
        <w:rPr>
          <w:sz w:val="28"/>
          <w:szCs w:val="28"/>
        </w:rPr>
        <w:t>едено</w:t>
      </w:r>
      <w:r w:rsidRPr="007D166B">
        <w:rPr>
          <w:sz w:val="28"/>
          <w:szCs w:val="28"/>
        </w:rPr>
        <w:t xml:space="preserve"> інформаційно-роз’яснювальн</w:t>
      </w:r>
      <w:r>
        <w:rPr>
          <w:sz w:val="28"/>
          <w:szCs w:val="28"/>
        </w:rPr>
        <w:t>у</w:t>
      </w:r>
      <w:r w:rsidRPr="007D166B">
        <w:rPr>
          <w:sz w:val="28"/>
          <w:szCs w:val="28"/>
        </w:rPr>
        <w:t xml:space="preserve">  робот</w:t>
      </w:r>
      <w:r>
        <w:rPr>
          <w:sz w:val="28"/>
          <w:szCs w:val="28"/>
        </w:rPr>
        <w:t>у</w:t>
      </w:r>
      <w:r w:rsidRPr="007D166B">
        <w:rPr>
          <w:sz w:val="28"/>
          <w:szCs w:val="28"/>
        </w:rPr>
        <w:t xml:space="preserve"> з внутрішньо переміщеними особами</w:t>
      </w:r>
      <w:r>
        <w:rPr>
          <w:sz w:val="28"/>
          <w:szCs w:val="28"/>
        </w:rPr>
        <w:t xml:space="preserve"> щодо </w:t>
      </w:r>
      <w:r w:rsidRPr="007D166B">
        <w:rPr>
          <w:sz w:val="28"/>
          <w:szCs w:val="28"/>
        </w:rPr>
        <w:t>видач</w:t>
      </w:r>
      <w:r>
        <w:rPr>
          <w:sz w:val="28"/>
          <w:szCs w:val="28"/>
        </w:rPr>
        <w:t>і</w:t>
      </w:r>
      <w:r w:rsidRPr="007D166B">
        <w:rPr>
          <w:sz w:val="28"/>
          <w:szCs w:val="28"/>
        </w:rPr>
        <w:t xml:space="preserve"> довідки про взяття на облік внутрішньо переміщеної особи</w:t>
      </w:r>
      <w:r>
        <w:rPr>
          <w:sz w:val="28"/>
          <w:szCs w:val="28"/>
        </w:rPr>
        <w:t xml:space="preserve">, </w:t>
      </w:r>
      <w:r w:rsidRPr="007D166B">
        <w:rPr>
          <w:sz w:val="28"/>
          <w:szCs w:val="28"/>
        </w:rPr>
        <w:t xml:space="preserve">поселення, переселення внутрішньо переміщених осіб в заклади місць тимчасового проживання в </w:t>
      </w:r>
      <w:proofErr w:type="spellStart"/>
      <w:r w:rsidRPr="007D166B">
        <w:rPr>
          <w:sz w:val="28"/>
          <w:szCs w:val="28"/>
        </w:rPr>
        <w:t>Надвірнянському</w:t>
      </w:r>
      <w:proofErr w:type="spellEnd"/>
      <w:r w:rsidRPr="007D166B">
        <w:rPr>
          <w:sz w:val="28"/>
          <w:szCs w:val="28"/>
        </w:rPr>
        <w:t xml:space="preserve"> районі</w:t>
      </w:r>
      <w:r>
        <w:rPr>
          <w:sz w:val="28"/>
          <w:szCs w:val="28"/>
        </w:rPr>
        <w:t xml:space="preserve">, </w:t>
      </w:r>
      <w:r w:rsidRPr="007D166B">
        <w:rPr>
          <w:sz w:val="28"/>
          <w:szCs w:val="28"/>
        </w:rPr>
        <w:t>отримання гуманітарної допомоги (продуктові набори та набори особистої гігієни).</w:t>
      </w:r>
      <w:r>
        <w:rPr>
          <w:sz w:val="28"/>
          <w:szCs w:val="28"/>
        </w:rPr>
        <w:t xml:space="preserve">  </w:t>
      </w:r>
    </w:p>
    <w:p w:rsidR="005474A7" w:rsidRDefault="005474A7" w:rsidP="007D166B">
      <w:pPr>
        <w:tabs>
          <w:tab w:val="left" w:pos="0"/>
        </w:tabs>
        <w:spacing w:after="0" w:line="240" w:lineRule="auto"/>
        <w:jc w:val="both"/>
        <w:rPr>
          <w:sz w:val="28"/>
          <w:szCs w:val="28"/>
        </w:rPr>
      </w:pPr>
      <w:r>
        <w:rPr>
          <w:sz w:val="28"/>
          <w:szCs w:val="28"/>
        </w:rPr>
        <w:tab/>
      </w:r>
      <w:r w:rsidRPr="007D166B">
        <w:rPr>
          <w:sz w:val="28"/>
          <w:szCs w:val="28"/>
        </w:rPr>
        <w:t>Пров</w:t>
      </w:r>
      <w:r>
        <w:rPr>
          <w:sz w:val="28"/>
          <w:szCs w:val="28"/>
        </w:rPr>
        <w:t>е</w:t>
      </w:r>
      <w:r w:rsidRPr="007D166B">
        <w:rPr>
          <w:sz w:val="28"/>
          <w:szCs w:val="28"/>
        </w:rPr>
        <w:t>д</w:t>
      </w:r>
      <w:r>
        <w:rPr>
          <w:sz w:val="28"/>
          <w:szCs w:val="28"/>
        </w:rPr>
        <w:t>ено</w:t>
      </w:r>
      <w:r w:rsidRPr="007D166B">
        <w:rPr>
          <w:sz w:val="28"/>
          <w:szCs w:val="28"/>
        </w:rPr>
        <w:t xml:space="preserve"> робот</w:t>
      </w:r>
      <w:r>
        <w:rPr>
          <w:sz w:val="28"/>
          <w:szCs w:val="28"/>
        </w:rPr>
        <w:t>у</w:t>
      </w:r>
      <w:r w:rsidRPr="007D166B">
        <w:rPr>
          <w:sz w:val="28"/>
          <w:szCs w:val="28"/>
        </w:rPr>
        <w:t xml:space="preserve"> з благодійними організаціями та фондами щодо покращення умов проживання внутрішньо переміщених осіб та надання їм гуманітарної допомоги.</w:t>
      </w:r>
      <w:r>
        <w:rPr>
          <w:sz w:val="28"/>
          <w:szCs w:val="28"/>
        </w:rPr>
        <w:t xml:space="preserve"> </w:t>
      </w:r>
      <w:r w:rsidRPr="007D166B">
        <w:rPr>
          <w:sz w:val="28"/>
          <w:szCs w:val="28"/>
        </w:rPr>
        <w:t>Пров</w:t>
      </w:r>
      <w:r>
        <w:rPr>
          <w:sz w:val="28"/>
          <w:szCs w:val="28"/>
        </w:rPr>
        <w:t>едено</w:t>
      </w:r>
      <w:r w:rsidRPr="007D166B">
        <w:rPr>
          <w:sz w:val="28"/>
          <w:szCs w:val="28"/>
        </w:rPr>
        <w:t xml:space="preserve"> збір інформації про людей, що претендують отримання кризової грошової допомоги від УВКБ ООН для евакуйованого та постраждалого від обстрілів населення. </w:t>
      </w:r>
    </w:p>
    <w:p w:rsidR="005474A7" w:rsidRPr="007D166B" w:rsidRDefault="005474A7" w:rsidP="006E58A1">
      <w:pPr>
        <w:spacing w:after="0" w:line="240" w:lineRule="auto"/>
        <w:ind w:firstLine="708"/>
        <w:jc w:val="both"/>
        <w:rPr>
          <w:sz w:val="28"/>
          <w:szCs w:val="28"/>
        </w:rPr>
      </w:pPr>
      <w:proofErr w:type="spellStart"/>
      <w:r>
        <w:rPr>
          <w:sz w:val="28"/>
          <w:szCs w:val="28"/>
        </w:rPr>
        <w:t>П</w:t>
      </w:r>
      <w:r w:rsidRPr="007D166B">
        <w:rPr>
          <w:sz w:val="28"/>
          <w:szCs w:val="28"/>
        </w:rPr>
        <w:t>ров</w:t>
      </w:r>
      <w:r>
        <w:rPr>
          <w:sz w:val="28"/>
          <w:szCs w:val="28"/>
        </w:rPr>
        <w:t>едно</w:t>
      </w:r>
      <w:proofErr w:type="spellEnd"/>
      <w:r w:rsidRPr="007D166B">
        <w:rPr>
          <w:sz w:val="28"/>
          <w:szCs w:val="28"/>
        </w:rPr>
        <w:t xml:space="preserve"> робот</w:t>
      </w:r>
      <w:r>
        <w:rPr>
          <w:sz w:val="28"/>
          <w:szCs w:val="28"/>
        </w:rPr>
        <w:t>у</w:t>
      </w:r>
      <w:r w:rsidRPr="007D166B">
        <w:rPr>
          <w:sz w:val="28"/>
          <w:szCs w:val="28"/>
        </w:rPr>
        <w:t xml:space="preserve"> з територіальними громадами району щодо розроблення місцев</w:t>
      </w:r>
      <w:r>
        <w:rPr>
          <w:sz w:val="28"/>
          <w:szCs w:val="28"/>
        </w:rPr>
        <w:t>их</w:t>
      </w:r>
      <w:r w:rsidRPr="007D166B">
        <w:rPr>
          <w:sz w:val="28"/>
          <w:szCs w:val="28"/>
        </w:rPr>
        <w:t xml:space="preserve"> програм розвитку волонтерської діяльності. У </w:t>
      </w:r>
      <w:r>
        <w:rPr>
          <w:sz w:val="28"/>
          <w:szCs w:val="28"/>
        </w:rPr>
        <w:t xml:space="preserve">трьох територіальних </w:t>
      </w:r>
      <w:r w:rsidRPr="007D166B">
        <w:rPr>
          <w:sz w:val="28"/>
          <w:szCs w:val="28"/>
        </w:rPr>
        <w:t xml:space="preserve">громадах району </w:t>
      </w:r>
      <w:r>
        <w:rPr>
          <w:sz w:val="28"/>
          <w:szCs w:val="28"/>
        </w:rPr>
        <w:t xml:space="preserve">такі </w:t>
      </w:r>
      <w:r w:rsidRPr="007D166B">
        <w:rPr>
          <w:sz w:val="28"/>
          <w:szCs w:val="28"/>
        </w:rPr>
        <w:t xml:space="preserve">програми розроблено. В </w:t>
      </w:r>
      <w:proofErr w:type="spellStart"/>
      <w:r w:rsidRPr="007D166B">
        <w:rPr>
          <w:sz w:val="28"/>
          <w:szCs w:val="28"/>
        </w:rPr>
        <w:t>Надвірнянському</w:t>
      </w:r>
      <w:proofErr w:type="spellEnd"/>
      <w:r w:rsidRPr="007D166B">
        <w:rPr>
          <w:sz w:val="28"/>
          <w:szCs w:val="28"/>
        </w:rPr>
        <w:t xml:space="preserve"> районі зареєстровано 20 волонтерських організацій, </w:t>
      </w:r>
      <w:r w:rsidRPr="007D166B">
        <w:rPr>
          <w:sz w:val="28"/>
          <w:szCs w:val="28"/>
          <w:lang w:val="ru-RU"/>
        </w:rPr>
        <w:t xml:space="preserve"> </w:t>
      </w:r>
      <w:r w:rsidRPr="007D166B">
        <w:rPr>
          <w:sz w:val="28"/>
          <w:szCs w:val="28"/>
        </w:rPr>
        <w:t xml:space="preserve">які ведуть напрямок роботи, а саме: допомога </w:t>
      </w:r>
      <w:r>
        <w:rPr>
          <w:sz w:val="28"/>
          <w:szCs w:val="28"/>
        </w:rPr>
        <w:t>Збройним Силам України</w:t>
      </w:r>
      <w:r w:rsidRPr="007D166B">
        <w:rPr>
          <w:sz w:val="28"/>
          <w:szCs w:val="28"/>
        </w:rPr>
        <w:t>,</w:t>
      </w:r>
      <w:r>
        <w:rPr>
          <w:sz w:val="28"/>
          <w:szCs w:val="28"/>
        </w:rPr>
        <w:t xml:space="preserve"> внутрішньо переміщеним особам</w:t>
      </w:r>
      <w:r w:rsidRPr="007D166B">
        <w:rPr>
          <w:sz w:val="28"/>
          <w:szCs w:val="28"/>
        </w:rPr>
        <w:t>, медичним закладам та сім</w:t>
      </w:r>
      <w:r w:rsidRPr="007D166B">
        <w:rPr>
          <w:sz w:val="28"/>
          <w:szCs w:val="28"/>
          <w:lang w:val="ru-RU"/>
        </w:rPr>
        <w:t>’</w:t>
      </w:r>
      <w:r w:rsidRPr="007D166B">
        <w:rPr>
          <w:sz w:val="28"/>
          <w:szCs w:val="28"/>
        </w:rPr>
        <w:t>ям</w:t>
      </w:r>
      <w:r>
        <w:rPr>
          <w:sz w:val="28"/>
          <w:szCs w:val="28"/>
        </w:rPr>
        <w:t>,</w:t>
      </w:r>
      <w:r w:rsidRPr="007D166B">
        <w:rPr>
          <w:sz w:val="28"/>
          <w:szCs w:val="28"/>
        </w:rPr>
        <w:t xml:space="preserve"> які перебувають у складних життєвих умовам</w:t>
      </w:r>
    </w:p>
    <w:p w:rsidR="005474A7" w:rsidRPr="007D166B" w:rsidRDefault="005474A7" w:rsidP="007D166B">
      <w:pPr>
        <w:tabs>
          <w:tab w:val="left" w:pos="0"/>
        </w:tabs>
        <w:spacing w:after="0" w:line="240" w:lineRule="auto"/>
        <w:jc w:val="both"/>
        <w:rPr>
          <w:sz w:val="28"/>
          <w:szCs w:val="28"/>
        </w:rPr>
      </w:pPr>
    </w:p>
    <w:p w:rsidR="005474A7" w:rsidRPr="002B07C7" w:rsidRDefault="005474A7" w:rsidP="00B426DC">
      <w:pPr>
        <w:pStyle w:val="Standard"/>
        <w:jc w:val="center"/>
        <w:rPr>
          <w:b/>
          <w:sz w:val="28"/>
          <w:szCs w:val="28"/>
        </w:rPr>
      </w:pPr>
      <w:r w:rsidRPr="00DB6EB3">
        <w:rPr>
          <w:b/>
          <w:sz w:val="28"/>
          <w:szCs w:val="28"/>
        </w:rPr>
        <w:t>Ринок праці</w:t>
      </w:r>
    </w:p>
    <w:p w:rsidR="005474A7" w:rsidRPr="00046C97" w:rsidRDefault="005474A7" w:rsidP="00046C97">
      <w:pPr>
        <w:pStyle w:val="10"/>
        <w:rPr>
          <w:rFonts w:ascii="Times New Roman" w:hAnsi="Times New Roman"/>
          <w:sz w:val="28"/>
          <w:szCs w:val="28"/>
          <w:lang w:val="uk-UA"/>
        </w:rPr>
      </w:pPr>
      <w:r w:rsidRPr="006E765E">
        <w:rPr>
          <w:rFonts w:ascii="Times New Roman" w:hAnsi="Times New Roman"/>
          <w:sz w:val="28"/>
          <w:szCs w:val="28"/>
          <w:lang w:val="uk-UA"/>
        </w:rPr>
        <w:t xml:space="preserve">           </w:t>
      </w:r>
    </w:p>
    <w:p w:rsidR="005474A7" w:rsidRPr="005E010D" w:rsidRDefault="005474A7" w:rsidP="005E010D">
      <w:pPr>
        <w:spacing w:after="0" w:line="240" w:lineRule="auto"/>
        <w:jc w:val="both"/>
        <w:rPr>
          <w:sz w:val="28"/>
          <w:szCs w:val="28"/>
        </w:rPr>
      </w:pPr>
      <w:r>
        <w:rPr>
          <w:sz w:val="28"/>
          <w:szCs w:val="28"/>
        </w:rPr>
        <w:t xml:space="preserve">        </w:t>
      </w:r>
      <w:r w:rsidRPr="005E010D">
        <w:rPr>
          <w:sz w:val="28"/>
          <w:szCs w:val="28"/>
        </w:rPr>
        <w:t xml:space="preserve">За </w:t>
      </w:r>
      <w:proofErr w:type="spellStart"/>
      <w:r w:rsidRPr="005E010D">
        <w:rPr>
          <w:sz w:val="28"/>
          <w:szCs w:val="28"/>
        </w:rPr>
        <w:t>Надвірнянською</w:t>
      </w:r>
      <w:proofErr w:type="spellEnd"/>
      <w:r w:rsidRPr="005E010D">
        <w:rPr>
          <w:sz w:val="28"/>
          <w:szCs w:val="28"/>
        </w:rPr>
        <w:t xml:space="preserve"> філією закріплено 6492 діючих підприємств, організацій, установ: 1727-юридичні особи та 4765-фізичні особи-підприємці. З них 2432 підприємств, організацій, установ  закріплені за відокремленим </w:t>
      </w:r>
      <w:proofErr w:type="spellStart"/>
      <w:r w:rsidRPr="005E010D">
        <w:rPr>
          <w:sz w:val="28"/>
          <w:szCs w:val="28"/>
        </w:rPr>
        <w:t>Яремчанським</w:t>
      </w:r>
      <w:proofErr w:type="spellEnd"/>
      <w:r w:rsidRPr="005E010D">
        <w:rPr>
          <w:sz w:val="28"/>
          <w:szCs w:val="28"/>
        </w:rPr>
        <w:t xml:space="preserve"> відділом. Кількість роботодавців, які використовують найману працю становить 1415: 529-це юридичні особи та 886-фізичні особи-підприємці.                                   </w:t>
      </w:r>
    </w:p>
    <w:p w:rsidR="005474A7" w:rsidRPr="002B07C7" w:rsidRDefault="005474A7" w:rsidP="005E010D">
      <w:pPr>
        <w:spacing w:after="0" w:line="240" w:lineRule="auto"/>
        <w:jc w:val="both"/>
        <w:rPr>
          <w:sz w:val="28"/>
          <w:szCs w:val="28"/>
        </w:rPr>
      </w:pPr>
      <w:r>
        <w:rPr>
          <w:sz w:val="28"/>
          <w:szCs w:val="28"/>
        </w:rPr>
        <w:t xml:space="preserve">        </w:t>
      </w:r>
      <w:r w:rsidRPr="005E010D">
        <w:rPr>
          <w:sz w:val="28"/>
          <w:szCs w:val="28"/>
        </w:rPr>
        <w:t>За 2025 рік</w:t>
      </w:r>
      <w:r w:rsidRPr="005E010D">
        <w:rPr>
          <w:bCs/>
          <w:sz w:val="28"/>
          <w:szCs w:val="28"/>
          <w:lang w:eastAsia="uk-UA"/>
        </w:rPr>
        <w:t xml:space="preserve"> </w:t>
      </w:r>
      <w:r w:rsidRPr="005E010D">
        <w:rPr>
          <w:sz w:val="28"/>
          <w:szCs w:val="28"/>
        </w:rPr>
        <w:t xml:space="preserve">роботодавцями району заявлено  </w:t>
      </w:r>
      <w:r w:rsidRPr="005E010D">
        <w:rPr>
          <w:b/>
          <w:bCs/>
          <w:sz w:val="28"/>
          <w:szCs w:val="28"/>
        </w:rPr>
        <w:t>2237</w:t>
      </w:r>
      <w:r w:rsidRPr="005E010D">
        <w:rPr>
          <w:sz w:val="28"/>
          <w:szCs w:val="28"/>
        </w:rPr>
        <w:t xml:space="preserve"> вакансій, з них за сприянням філії укомплектовано </w:t>
      </w:r>
      <w:r w:rsidRPr="005E010D">
        <w:rPr>
          <w:b/>
          <w:bCs/>
          <w:sz w:val="28"/>
          <w:szCs w:val="28"/>
        </w:rPr>
        <w:t>2080</w:t>
      </w:r>
      <w:r w:rsidRPr="005E010D">
        <w:rPr>
          <w:sz w:val="28"/>
          <w:szCs w:val="28"/>
        </w:rPr>
        <w:t xml:space="preserve"> вакансій, рівень укомплектування склав </w:t>
      </w:r>
      <w:r w:rsidRPr="002B07C7">
        <w:rPr>
          <w:sz w:val="28"/>
          <w:szCs w:val="28"/>
        </w:rPr>
        <w:t xml:space="preserve">93,0% (по області рівень укомплектування вакансій – 81,5%,). </w:t>
      </w:r>
    </w:p>
    <w:p w:rsidR="005474A7" w:rsidRPr="005E010D" w:rsidRDefault="005474A7" w:rsidP="005E010D">
      <w:pPr>
        <w:spacing w:after="0" w:line="240" w:lineRule="auto"/>
        <w:jc w:val="both"/>
        <w:rPr>
          <w:sz w:val="28"/>
          <w:szCs w:val="28"/>
        </w:rPr>
      </w:pPr>
      <w:r>
        <w:rPr>
          <w:bCs/>
          <w:sz w:val="28"/>
          <w:szCs w:val="28"/>
        </w:rPr>
        <w:t xml:space="preserve">        </w:t>
      </w:r>
      <w:r w:rsidRPr="005E010D">
        <w:rPr>
          <w:bCs/>
          <w:sz w:val="28"/>
          <w:szCs w:val="28"/>
        </w:rPr>
        <w:t>У професійному розрізі,</w:t>
      </w:r>
      <w:r w:rsidRPr="005E010D">
        <w:rPr>
          <w:b/>
          <w:bCs/>
          <w:sz w:val="28"/>
          <w:szCs w:val="28"/>
        </w:rPr>
        <w:t xml:space="preserve"> </w:t>
      </w:r>
      <w:r w:rsidRPr="005E010D">
        <w:rPr>
          <w:sz w:val="28"/>
          <w:szCs w:val="28"/>
        </w:rPr>
        <w:t xml:space="preserve">найбільше вакансій пропонувалося для працевлаштування: </w:t>
      </w:r>
    </w:p>
    <w:p w:rsidR="005474A7" w:rsidRPr="005E010D" w:rsidRDefault="005474A7" w:rsidP="005E010D">
      <w:pPr>
        <w:spacing w:after="0" w:line="240" w:lineRule="auto"/>
        <w:ind w:left="-284" w:firstLine="284"/>
        <w:jc w:val="both"/>
        <w:rPr>
          <w:sz w:val="28"/>
          <w:szCs w:val="28"/>
        </w:rPr>
      </w:pPr>
      <w:r>
        <w:rPr>
          <w:sz w:val="28"/>
          <w:szCs w:val="28"/>
        </w:rPr>
        <w:t xml:space="preserve">- </w:t>
      </w:r>
      <w:r w:rsidRPr="005E010D">
        <w:rPr>
          <w:sz w:val="28"/>
          <w:szCs w:val="28"/>
        </w:rPr>
        <w:t>працівників сфери торгівлі та послуг;</w:t>
      </w:r>
    </w:p>
    <w:p w:rsidR="005474A7" w:rsidRPr="005E010D" w:rsidRDefault="005474A7" w:rsidP="005E010D">
      <w:pPr>
        <w:spacing w:after="0" w:line="240" w:lineRule="auto"/>
        <w:ind w:left="-284" w:firstLine="284"/>
        <w:jc w:val="both"/>
        <w:rPr>
          <w:sz w:val="28"/>
          <w:szCs w:val="28"/>
        </w:rPr>
      </w:pPr>
      <w:r>
        <w:rPr>
          <w:sz w:val="28"/>
          <w:szCs w:val="28"/>
        </w:rPr>
        <w:t xml:space="preserve">- </w:t>
      </w:r>
      <w:r w:rsidRPr="005E010D">
        <w:rPr>
          <w:sz w:val="28"/>
          <w:szCs w:val="28"/>
        </w:rPr>
        <w:t xml:space="preserve">робітників з обслуговування, експлуатації устаткування  та машин; </w:t>
      </w:r>
    </w:p>
    <w:p w:rsidR="005474A7" w:rsidRPr="005E010D" w:rsidRDefault="005474A7" w:rsidP="005E010D">
      <w:pPr>
        <w:spacing w:after="0" w:line="240" w:lineRule="auto"/>
        <w:ind w:left="-284" w:firstLine="284"/>
        <w:jc w:val="both"/>
        <w:rPr>
          <w:sz w:val="28"/>
          <w:szCs w:val="28"/>
        </w:rPr>
      </w:pPr>
      <w:r>
        <w:rPr>
          <w:sz w:val="28"/>
          <w:szCs w:val="28"/>
        </w:rPr>
        <w:t xml:space="preserve">- </w:t>
      </w:r>
      <w:r w:rsidRPr="005E010D">
        <w:rPr>
          <w:sz w:val="28"/>
          <w:szCs w:val="28"/>
        </w:rPr>
        <w:t xml:space="preserve">технічних службовців; </w:t>
      </w:r>
    </w:p>
    <w:p w:rsidR="005474A7" w:rsidRPr="005E010D" w:rsidRDefault="005474A7" w:rsidP="005E010D">
      <w:pPr>
        <w:spacing w:after="0" w:line="240" w:lineRule="auto"/>
        <w:ind w:left="-284" w:firstLine="284"/>
        <w:jc w:val="both"/>
        <w:rPr>
          <w:sz w:val="28"/>
          <w:szCs w:val="28"/>
        </w:rPr>
      </w:pPr>
      <w:r>
        <w:rPr>
          <w:color w:val="000000"/>
          <w:sz w:val="28"/>
          <w:szCs w:val="28"/>
          <w:shd w:val="clear" w:color="auto" w:fill="FFFFFF"/>
        </w:rPr>
        <w:t xml:space="preserve">- </w:t>
      </w:r>
      <w:r w:rsidRPr="005E010D">
        <w:rPr>
          <w:color w:val="000000"/>
          <w:sz w:val="28"/>
          <w:szCs w:val="28"/>
          <w:shd w:val="clear" w:color="auto" w:fill="FFFFFF"/>
        </w:rPr>
        <w:t>кваліфікованих робітників.</w:t>
      </w:r>
    </w:p>
    <w:p w:rsidR="005474A7" w:rsidRPr="005E010D" w:rsidRDefault="005474A7" w:rsidP="005E010D">
      <w:pPr>
        <w:spacing w:after="0" w:line="240" w:lineRule="auto"/>
        <w:ind w:firstLine="567"/>
        <w:jc w:val="both"/>
        <w:rPr>
          <w:sz w:val="28"/>
          <w:szCs w:val="28"/>
        </w:rPr>
      </w:pPr>
      <w:r w:rsidRPr="005E010D">
        <w:rPr>
          <w:sz w:val="28"/>
          <w:szCs w:val="28"/>
        </w:rPr>
        <w:t>Середній розмір заробітної плати у вакансіях становив 9,8 тис. грн.</w:t>
      </w:r>
    </w:p>
    <w:p w:rsidR="005474A7" w:rsidRPr="005E010D" w:rsidRDefault="005474A7" w:rsidP="005E010D">
      <w:pPr>
        <w:spacing w:after="0" w:line="240" w:lineRule="auto"/>
        <w:ind w:firstLine="567"/>
        <w:jc w:val="both"/>
        <w:rPr>
          <w:sz w:val="28"/>
          <w:szCs w:val="28"/>
          <w:lang w:eastAsia="uk-UA"/>
        </w:rPr>
      </w:pPr>
      <w:r w:rsidRPr="005E010D">
        <w:rPr>
          <w:sz w:val="28"/>
          <w:szCs w:val="28"/>
        </w:rPr>
        <w:t xml:space="preserve">Впродовж 2025 року послугами філії </w:t>
      </w:r>
      <w:r w:rsidRPr="005E010D">
        <w:rPr>
          <w:sz w:val="28"/>
          <w:szCs w:val="28"/>
          <w:lang w:eastAsia="uk-UA"/>
        </w:rPr>
        <w:t xml:space="preserve">скористалися 2863 осіб, з них 1168 </w:t>
      </w:r>
      <w:r w:rsidRPr="005E010D">
        <w:rPr>
          <w:sz w:val="28"/>
          <w:szCs w:val="28"/>
        </w:rPr>
        <w:t xml:space="preserve">мали статус безробітного. Серед осіб, які мали статус безробітного, 79,5% становили  жінки, 20,5% чоловіки. </w:t>
      </w:r>
      <w:r w:rsidRPr="005E010D">
        <w:rPr>
          <w:sz w:val="28"/>
          <w:szCs w:val="28"/>
          <w:lang w:eastAsia="uk-UA"/>
        </w:rPr>
        <w:t>Допомогу по безробіттю отримували 959 осіб.</w:t>
      </w:r>
    </w:p>
    <w:p w:rsidR="005474A7" w:rsidRPr="005E010D" w:rsidRDefault="005474A7" w:rsidP="005E010D">
      <w:pPr>
        <w:pStyle w:val="a8"/>
        <w:widowControl w:val="0"/>
        <w:shd w:val="clear" w:color="auto" w:fill="FFFFFF"/>
        <w:suppressAutoHyphens/>
        <w:spacing w:after="0"/>
        <w:ind w:firstLine="567"/>
        <w:jc w:val="both"/>
        <w:rPr>
          <w:i/>
          <w:sz w:val="28"/>
          <w:szCs w:val="28"/>
        </w:rPr>
      </w:pPr>
      <w:r w:rsidRPr="005E010D">
        <w:rPr>
          <w:sz w:val="28"/>
          <w:szCs w:val="28"/>
        </w:rPr>
        <w:t xml:space="preserve">За сприяння </w:t>
      </w:r>
      <w:proofErr w:type="spellStart"/>
      <w:r w:rsidRPr="005E010D">
        <w:rPr>
          <w:sz w:val="28"/>
          <w:szCs w:val="28"/>
        </w:rPr>
        <w:t>Надвірнянської</w:t>
      </w:r>
      <w:proofErr w:type="spellEnd"/>
      <w:r w:rsidRPr="005E010D">
        <w:rPr>
          <w:sz w:val="28"/>
          <w:szCs w:val="28"/>
        </w:rPr>
        <w:t xml:space="preserve"> філії </w:t>
      </w:r>
      <w:proofErr w:type="spellStart"/>
      <w:r w:rsidRPr="005E010D">
        <w:rPr>
          <w:sz w:val="28"/>
          <w:szCs w:val="28"/>
        </w:rPr>
        <w:t>працевлаштовано</w:t>
      </w:r>
      <w:proofErr w:type="spellEnd"/>
      <w:r w:rsidRPr="005E010D">
        <w:rPr>
          <w:sz w:val="28"/>
          <w:szCs w:val="28"/>
        </w:rPr>
        <w:t xml:space="preserve"> 2146 осіб, зокрема 769 зареєстрованих безробітних. Рівень працевлаштування безробітних склав 75,0% при середньому значенні</w:t>
      </w:r>
      <w:r>
        <w:rPr>
          <w:sz w:val="28"/>
          <w:szCs w:val="28"/>
        </w:rPr>
        <w:t xml:space="preserve"> показника</w:t>
      </w:r>
      <w:r w:rsidRPr="005E010D">
        <w:rPr>
          <w:sz w:val="28"/>
          <w:szCs w:val="28"/>
        </w:rPr>
        <w:t xml:space="preserve"> по області</w:t>
      </w:r>
      <w:r w:rsidRPr="005E010D">
        <w:rPr>
          <w:i/>
          <w:sz w:val="28"/>
          <w:szCs w:val="28"/>
        </w:rPr>
        <w:t xml:space="preserve"> -  </w:t>
      </w:r>
      <w:r w:rsidRPr="005E010D">
        <w:rPr>
          <w:sz w:val="28"/>
          <w:szCs w:val="28"/>
        </w:rPr>
        <w:t>66,6%</w:t>
      </w:r>
      <w:r w:rsidRPr="005E010D">
        <w:rPr>
          <w:i/>
          <w:sz w:val="28"/>
          <w:szCs w:val="28"/>
        </w:rPr>
        <w:t>.</w:t>
      </w:r>
    </w:p>
    <w:p w:rsidR="005474A7" w:rsidRPr="005E010D" w:rsidRDefault="005474A7" w:rsidP="005E010D">
      <w:pPr>
        <w:pStyle w:val="a8"/>
        <w:widowControl w:val="0"/>
        <w:tabs>
          <w:tab w:val="left" w:pos="709"/>
        </w:tabs>
        <w:spacing w:after="0"/>
        <w:ind w:firstLine="567"/>
        <w:jc w:val="both"/>
        <w:rPr>
          <w:sz w:val="28"/>
          <w:szCs w:val="28"/>
        </w:rPr>
      </w:pPr>
      <w:r w:rsidRPr="005E010D">
        <w:rPr>
          <w:sz w:val="28"/>
          <w:szCs w:val="28"/>
          <w:lang w:eastAsia="uk-UA"/>
        </w:rPr>
        <w:t>Станом на 01 січня 2026 року послуги філії отримували 246 особи</w:t>
      </w:r>
      <w:r w:rsidRPr="005E010D">
        <w:rPr>
          <w:sz w:val="28"/>
          <w:szCs w:val="28"/>
        </w:rPr>
        <w:t xml:space="preserve">, що мали </w:t>
      </w:r>
      <w:r w:rsidRPr="005E010D">
        <w:rPr>
          <w:sz w:val="28"/>
          <w:szCs w:val="28"/>
        </w:rPr>
        <w:lastRenderedPageBreak/>
        <w:t>статус безробітного. Допомогу по безробіттю отримували 144 осіб.</w:t>
      </w:r>
    </w:p>
    <w:p w:rsidR="005474A7" w:rsidRPr="005E010D" w:rsidRDefault="005474A7" w:rsidP="005E010D">
      <w:pPr>
        <w:tabs>
          <w:tab w:val="left" w:pos="0"/>
          <w:tab w:val="left" w:pos="851"/>
        </w:tabs>
        <w:spacing w:after="0" w:line="240" w:lineRule="auto"/>
        <w:jc w:val="both"/>
        <w:rPr>
          <w:noProof/>
          <w:sz w:val="28"/>
          <w:szCs w:val="28"/>
          <w:lang w:eastAsia="uk-UA"/>
        </w:rPr>
      </w:pPr>
      <w:r>
        <w:rPr>
          <w:sz w:val="28"/>
          <w:szCs w:val="28"/>
        </w:rPr>
        <w:t xml:space="preserve">        </w:t>
      </w:r>
      <w:r w:rsidRPr="005E010D">
        <w:rPr>
          <w:sz w:val="28"/>
          <w:szCs w:val="28"/>
        </w:rPr>
        <w:t xml:space="preserve">З метою забезпечення професійно-кваліфікаційного рівня шукачів роботи вимогам роботодавців, за сприяння </w:t>
      </w:r>
      <w:proofErr w:type="spellStart"/>
      <w:r w:rsidRPr="005E010D">
        <w:rPr>
          <w:sz w:val="28"/>
          <w:szCs w:val="28"/>
        </w:rPr>
        <w:t>Надвірнянської</w:t>
      </w:r>
      <w:proofErr w:type="spellEnd"/>
      <w:r w:rsidRPr="005E010D">
        <w:rPr>
          <w:sz w:val="28"/>
          <w:szCs w:val="28"/>
        </w:rPr>
        <w:t xml:space="preserve"> філії Івано-Франківського ОЦЗ 314 безробітних направлено на професійне навчання. Рівень охоплення професійним навчанням становив 27,0%. Рівень працевлаштування після закінчення </w:t>
      </w:r>
      <w:proofErr w:type="spellStart"/>
      <w:r w:rsidRPr="005E010D">
        <w:rPr>
          <w:sz w:val="28"/>
          <w:szCs w:val="28"/>
        </w:rPr>
        <w:t>профнавчання</w:t>
      </w:r>
      <w:proofErr w:type="spellEnd"/>
      <w:r w:rsidRPr="005E010D">
        <w:rPr>
          <w:sz w:val="28"/>
          <w:szCs w:val="28"/>
        </w:rPr>
        <w:t xml:space="preserve"> склав 100%. </w:t>
      </w:r>
    </w:p>
    <w:p w:rsidR="005474A7" w:rsidRPr="005D08C0" w:rsidRDefault="005474A7" w:rsidP="005E010D">
      <w:pPr>
        <w:pStyle w:val="a5"/>
        <w:shd w:val="clear" w:color="auto" w:fill="FFFFFF"/>
        <w:spacing w:after="0" w:line="240" w:lineRule="auto"/>
        <w:ind w:firstLine="567"/>
        <w:jc w:val="both"/>
        <w:rPr>
          <w:rFonts w:ascii="Times New Roman" w:hAnsi="Times New Roman"/>
          <w:sz w:val="28"/>
          <w:szCs w:val="28"/>
        </w:rPr>
      </w:pPr>
      <w:r w:rsidRPr="005D08C0">
        <w:rPr>
          <w:rFonts w:ascii="Times New Roman" w:hAnsi="Times New Roman"/>
          <w:sz w:val="28"/>
          <w:szCs w:val="28"/>
        </w:rPr>
        <w:t>70 осіб</w:t>
      </w:r>
      <w:r w:rsidRPr="005D08C0">
        <w:rPr>
          <w:rFonts w:ascii="Times New Roman" w:hAnsi="Times New Roman"/>
          <w:b/>
          <w:sz w:val="28"/>
          <w:szCs w:val="28"/>
        </w:rPr>
        <w:t xml:space="preserve"> </w:t>
      </w:r>
      <w:r w:rsidRPr="005D08C0">
        <w:rPr>
          <w:rFonts w:ascii="Times New Roman" w:hAnsi="Times New Roman"/>
          <w:sz w:val="28"/>
          <w:szCs w:val="28"/>
        </w:rPr>
        <w:t xml:space="preserve">отримали ваучер на навчання та підвищення кваліфікації, зокрема 26 - внутрішньо переміщені особи, 1 - особа з інвалідністю, 3 - учасники бойових дій та 40 - це особи віком від 45 років. Найбільш популярні спеціальності та професії навчання за ваучером: </w:t>
      </w:r>
      <w:r w:rsidRPr="005D08C0">
        <w:rPr>
          <w:rFonts w:ascii="Times New Roman" w:hAnsi="Times New Roman"/>
          <w:sz w:val="28"/>
          <w:szCs w:val="28"/>
          <w:shd w:val="clear" w:color="auto" w:fill="FFFFFF"/>
        </w:rPr>
        <w:t>швачка, кухар, кондитер, соціальна робота, соціальне забезпечення, психологія, медицина</w:t>
      </w:r>
      <w:r w:rsidRPr="005D08C0">
        <w:rPr>
          <w:rFonts w:ascii="Times New Roman" w:hAnsi="Times New Roman"/>
          <w:bCs/>
          <w:sz w:val="28"/>
          <w:szCs w:val="28"/>
        </w:rPr>
        <w:t xml:space="preserve">. </w:t>
      </w:r>
    </w:p>
    <w:p w:rsidR="005474A7" w:rsidRPr="005D08C0" w:rsidRDefault="005474A7" w:rsidP="005E010D">
      <w:pPr>
        <w:pStyle w:val="a5"/>
        <w:shd w:val="clear" w:color="auto" w:fill="FFFFFF"/>
        <w:spacing w:after="0" w:line="240" w:lineRule="auto"/>
        <w:ind w:firstLine="567"/>
        <w:jc w:val="both"/>
        <w:rPr>
          <w:rFonts w:ascii="Times New Roman" w:hAnsi="Times New Roman"/>
          <w:spacing w:val="8"/>
          <w:sz w:val="28"/>
          <w:szCs w:val="28"/>
        </w:rPr>
      </w:pPr>
      <w:proofErr w:type="spellStart"/>
      <w:r w:rsidRPr="005D08C0">
        <w:rPr>
          <w:rFonts w:ascii="Times New Roman" w:hAnsi="Times New Roman"/>
          <w:sz w:val="28"/>
          <w:szCs w:val="28"/>
        </w:rPr>
        <w:t>Надвірнянською</w:t>
      </w:r>
      <w:proofErr w:type="spellEnd"/>
      <w:r w:rsidRPr="005D08C0">
        <w:rPr>
          <w:rFonts w:ascii="Times New Roman" w:hAnsi="Times New Roman"/>
          <w:sz w:val="28"/>
          <w:szCs w:val="28"/>
        </w:rPr>
        <w:t xml:space="preserve"> філією  активно проводилась робота щодо залучення безробітних до виконання суспільно - корисних робіт в період воєнного стану. Впродовж 2025 року 131 особа за направленням </w:t>
      </w:r>
      <w:proofErr w:type="spellStart"/>
      <w:r w:rsidRPr="005D08C0">
        <w:rPr>
          <w:rFonts w:ascii="Times New Roman" w:hAnsi="Times New Roman"/>
          <w:sz w:val="28"/>
          <w:szCs w:val="28"/>
        </w:rPr>
        <w:t>Надвірнянської</w:t>
      </w:r>
      <w:proofErr w:type="spellEnd"/>
      <w:r w:rsidRPr="005D08C0">
        <w:rPr>
          <w:rFonts w:ascii="Times New Roman" w:hAnsi="Times New Roman"/>
          <w:sz w:val="28"/>
          <w:szCs w:val="28"/>
        </w:rPr>
        <w:t xml:space="preserve"> філії брали участь у цих роботах. Відповідно до укладених договорів проводилися роботи за напрямами: ремонт житлових будівель, надання допомоги населенню (особам з інвалідністю, громадянам похилого віку), роботи із задоволення потреб Збройних сил України. </w:t>
      </w:r>
    </w:p>
    <w:p w:rsidR="005474A7" w:rsidRPr="005E010D" w:rsidRDefault="005474A7" w:rsidP="005E010D">
      <w:pPr>
        <w:spacing w:after="0" w:line="240" w:lineRule="auto"/>
        <w:ind w:firstLine="567"/>
        <w:jc w:val="both"/>
        <w:rPr>
          <w:b/>
          <w:sz w:val="28"/>
          <w:szCs w:val="28"/>
        </w:rPr>
      </w:pPr>
      <w:r w:rsidRPr="005E010D">
        <w:rPr>
          <w:sz w:val="28"/>
          <w:szCs w:val="28"/>
        </w:rPr>
        <w:t xml:space="preserve">Для забезпечення тимчасовою зайнятістю громадян, отримання безробітними фінансової підтримки в період безробіття проводились </w:t>
      </w:r>
      <w:r w:rsidRPr="005E010D">
        <w:rPr>
          <w:bCs/>
          <w:spacing w:val="-2"/>
          <w:sz w:val="28"/>
          <w:szCs w:val="28"/>
        </w:rPr>
        <w:t>роботи тимчасового характеру.  Впродовж 2025 року д</w:t>
      </w:r>
      <w:r w:rsidRPr="005E010D">
        <w:rPr>
          <w:sz w:val="28"/>
          <w:szCs w:val="28"/>
        </w:rPr>
        <w:t xml:space="preserve">о даних </w:t>
      </w:r>
      <w:r w:rsidRPr="005E010D">
        <w:rPr>
          <w:bCs/>
          <w:spacing w:val="-2"/>
          <w:sz w:val="28"/>
          <w:szCs w:val="28"/>
        </w:rPr>
        <w:t xml:space="preserve">робіт залучено 92 особи з числа незайнятих громадян. </w:t>
      </w:r>
    </w:p>
    <w:p w:rsidR="005474A7" w:rsidRPr="005E010D" w:rsidRDefault="005474A7" w:rsidP="005E010D">
      <w:pPr>
        <w:spacing w:after="0" w:line="240" w:lineRule="auto"/>
        <w:ind w:firstLine="567"/>
        <w:jc w:val="both"/>
        <w:rPr>
          <w:sz w:val="28"/>
          <w:szCs w:val="28"/>
        </w:rPr>
      </w:pPr>
      <w:r w:rsidRPr="005E010D">
        <w:rPr>
          <w:sz w:val="28"/>
          <w:szCs w:val="28"/>
        </w:rPr>
        <w:t xml:space="preserve">Одним із пріоритетним напрямів роботи служби зайнятості в умовах воєнного стану є допомога та сприяння в працевлаштуванні внутрішньо переміщених осіб. За період 2025 року в </w:t>
      </w:r>
      <w:proofErr w:type="spellStart"/>
      <w:r w:rsidRPr="005E010D">
        <w:rPr>
          <w:sz w:val="28"/>
          <w:szCs w:val="28"/>
        </w:rPr>
        <w:t>Надвірнянській</w:t>
      </w:r>
      <w:proofErr w:type="spellEnd"/>
      <w:r w:rsidRPr="005E010D">
        <w:rPr>
          <w:sz w:val="28"/>
          <w:szCs w:val="28"/>
        </w:rPr>
        <w:t xml:space="preserve"> філії статус безробі</w:t>
      </w:r>
      <w:r>
        <w:rPr>
          <w:sz w:val="28"/>
          <w:szCs w:val="28"/>
        </w:rPr>
        <w:t>т</w:t>
      </w:r>
      <w:r w:rsidRPr="005E010D">
        <w:rPr>
          <w:sz w:val="28"/>
          <w:szCs w:val="28"/>
        </w:rPr>
        <w:t xml:space="preserve">ного отримали 114 осіб з числа внутрішньо переміщених осіб. За звітній період за сприянням </w:t>
      </w:r>
      <w:proofErr w:type="spellStart"/>
      <w:r w:rsidRPr="005E010D">
        <w:rPr>
          <w:sz w:val="28"/>
          <w:szCs w:val="28"/>
        </w:rPr>
        <w:t>Надвірнянської</w:t>
      </w:r>
      <w:proofErr w:type="spellEnd"/>
      <w:r w:rsidRPr="005E010D">
        <w:rPr>
          <w:sz w:val="28"/>
          <w:szCs w:val="28"/>
        </w:rPr>
        <w:t xml:space="preserve"> філії  </w:t>
      </w:r>
      <w:proofErr w:type="spellStart"/>
      <w:r w:rsidRPr="005E010D">
        <w:rPr>
          <w:sz w:val="28"/>
          <w:szCs w:val="28"/>
        </w:rPr>
        <w:t>працевлаштовано</w:t>
      </w:r>
      <w:proofErr w:type="spellEnd"/>
      <w:r w:rsidRPr="005E010D">
        <w:rPr>
          <w:sz w:val="28"/>
          <w:szCs w:val="28"/>
        </w:rPr>
        <w:t xml:space="preserve"> 88 внутрішньо переміщених осіб. </w:t>
      </w:r>
    </w:p>
    <w:p w:rsidR="005474A7" w:rsidRPr="005E010D" w:rsidRDefault="005474A7" w:rsidP="005E010D">
      <w:pPr>
        <w:spacing w:after="0" w:line="240" w:lineRule="auto"/>
        <w:ind w:firstLine="567"/>
        <w:jc w:val="both"/>
        <w:rPr>
          <w:sz w:val="28"/>
          <w:szCs w:val="28"/>
        </w:rPr>
      </w:pPr>
      <w:r w:rsidRPr="005E010D">
        <w:rPr>
          <w:sz w:val="28"/>
          <w:szCs w:val="28"/>
        </w:rPr>
        <w:t xml:space="preserve"> За працевлаштування внутрішньо переміщених осіб 29 роботодавців отримали компенсацію витрат на оплату праці. Згідно даної компенсаційної програми (Постанова </w:t>
      </w:r>
      <w:r>
        <w:rPr>
          <w:sz w:val="28"/>
          <w:szCs w:val="28"/>
        </w:rPr>
        <w:t>Кабінету Міністрів України</w:t>
      </w:r>
      <w:r w:rsidRPr="005E010D">
        <w:rPr>
          <w:sz w:val="28"/>
          <w:szCs w:val="28"/>
        </w:rPr>
        <w:t xml:space="preserve"> від 20.03.2922 № 331 «Про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 </w:t>
      </w:r>
      <w:proofErr w:type="spellStart"/>
      <w:r w:rsidRPr="005E010D">
        <w:rPr>
          <w:sz w:val="28"/>
          <w:szCs w:val="28"/>
        </w:rPr>
        <w:t>працевлаштовано</w:t>
      </w:r>
      <w:proofErr w:type="spellEnd"/>
      <w:r w:rsidRPr="005E010D">
        <w:rPr>
          <w:sz w:val="28"/>
          <w:szCs w:val="28"/>
        </w:rPr>
        <w:t xml:space="preserve"> 32 особи з числа внутрішньо переміщених осіб. </w:t>
      </w:r>
    </w:p>
    <w:p w:rsidR="005474A7" w:rsidRPr="005E010D" w:rsidRDefault="005474A7" w:rsidP="005E010D">
      <w:pPr>
        <w:spacing w:after="0" w:line="240" w:lineRule="auto"/>
        <w:ind w:firstLine="567"/>
        <w:jc w:val="both"/>
        <w:rPr>
          <w:sz w:val="28"/>
          <w:szCs w:val="28"/>
        </w:rPr>
      </w:pPr>
      <w:r w:rsidRPr="005E010D">
        <w:rPr>
          <w:sz w:val="28"/>
          <w:szCs w:val="28"/>
        </w:rPr>
        <w:t xml:space="preserve"> Також 26 внутрішньо переміщених осіб проходили професійне навчання; 26 - отримали ваучер на навчання та підвищення кваліфікації; 29 осіб були залучені</w:t>
      </w:r>
      <w:r w:rsidRPr="005E010D">
        <w:rPr>
          <w:b/>
          <w:sz w:val="28"/>
          <w:szCs w:val="28"/>
        </w:rPr>
        <w:t xml:space="preserve"> </w:t>
      </w:r>
      <w:r w:rsidRPr="005E010D">
        <w:rPr>
          <w:sz w:val="28"/>
          <w:szCs w:val="28"/>
        </w:rPr>
        <w:t>до суспільно корисних робіт</w:t>
      </w:r>
      <w:r w:rsidRPr="005E010D">
        <w:rPr>
          <w:b/>
          <w:sz w:val="28"/>
          <w:szCs w:val="28"/>
        </w:rPr>
        <w:t xml:space="preserve"> </w:t>
      </w:r>
      <w:r w:rsidRPr="005E010D">
        <w:rPr>
          <w:sz w:val="28"/>
          <w:szCs w:val="28"/>
        </w:rPr>
        <w:t>в умовах воєнного стану.</w:t>
      </w:r>
    </w:p>
    <w:p w:rsidR="005474A7" w:rsidRPr="005E010D" w:rsidRDefault="005474A7" w:rsidP="005E010D">
      <w:pPr>
        <w:tabs>
          <w:tab w:val="left" w:pos="142"/>
          <w:tab w:val="left" w:pos="709"/>
        </w:tabs>
        <w:spacing w:after="0" w:line="240" w:lineRule="auto"/>
        <w:ind w:firstLine="567"/>
        <w:jc w:val="both"/>
        <w:rPr>
          <w:sz w:val="28"/>
          <w:szCs w:val="28"/>
        </w:rPr>
      </w:pPr>
      <w:r w:rsidRPr="005E010D">
        <w:rPr>
          <w:sz w:val="28"/>
          <w:szCs w:val="28"/>
          <w:lang w:eastAsia="uk-UA"/>
        </w:rPr>
        <w:t xml:space="preserve"> Станом на 01 січня 2026 року послуги </w:t>
      </w:r>
      <w:proofErr w:type="spellStart"/>
      <w:r w:rsidRPr="005E010D">
        <w:rPr>
          <w:sz w:val="28"/>
          <w:szCs w:val="28"/>
          <w:lang w:eastAsia="uk-UA"/>
        </w:rPr>
        <w:t>Надвірнянської</w:t>
      </w:r>
      <w:proofErr w:type="spellEnd"/>
      <w:r w:rsidRPr="005E010D">
        <w:rPr>
          <w:sz w:val="28"/>
          <w:szCs w:val="28"/>
          <w:lang w:eastAsia="uk-UA"/>
        </w:rPr>
        <w:t xml:space="preserve"> філії отримували 20 особи з числа </w:t>
      </w:r>
      <w:r w:rsidRPr="005E010D">
        <w:rPr>
          <w:sz w:val="28"/>
          <w:szCs w:val="28"/>
        </w:rPr>
        <w:t xml:space="preserve">внутрішньо переміщених осіб, що мали статус безробітного. </w:t>
      </w:r>
    </w:p>
    <w:p w:rsidR="005474A7" w:rsidRPr="005E010D" w:rsidRDefault="005474A7" w:rsidP="005E010D">
      <w:pPr>
        <w:spacing w:after="0" w:line="240" w:lineRule="auto"/>
        <w:ind w:firstLine="567"/>
        <w:jc w:val="both"/>
        <w:rPr>
          <w:sz w:val="28"/>
          <w:szCs w:val="28"/>
        </w:rPr>
      </w:pPr>
      <w:r w:rsidRPr="005E010D">
        <w:rPr>
          <w:sz w:val="28"/>
          <w:szCs w:val="28"/>
          <w:lang w:eastAsia="uk-UA"/>
        </w:rPr>
        <w:t xml:space="preserve"> Протягом 2025 року с</w:t>
      </w:r>
      <w:r w:rsidRPr="005E010D">
        <w:rPr>
          <w:bCs/>
          <w:sz w:val="28"/>
          <w:szCs w:val="28"/>
          <w:lang w:eastAsia="uk-UA"/>
        </w:rPr>
        <w:t xml:space="preserve">татус безробітного </w:t>
      </w:r>
      <w:r w:rsidRPr="005E010D">
        <w:rPr>
          <w:sz w:val="28"/>
          <w:szCs w:val="28"/>
          <w:lang w:eastAsia="uk-UA"/>
        </w:rPr>
        <w:t xml:space="preserve">мали 66 </w:t>
      </w:r>
      <w:r w:rsidRPr="005E010D">
        <w:rPr>
          <w:sz w:val="28"/>
          <w:szCs w:val="28"/>
        </w:rPr>
        <w:t>осіб</w:t>
      </w:r>
      <w:r w:rsidRPr="005E010D">
        <w:rPr>
          <w:b/>
          <w:sz w:val="28"/>
          <w:szCs w:val="28"/>
        </w:rPr>
        <w:t xml:space="preserve"> </w:t>
      </w:r>
      <w:r w:rsidRPr="005E010D">
        <w:rPr>
          <w:sz w:val="28"/>
          <w:szCs w:val="28"/>
        </w:rPr>
        <w:t>з числа учасників бойових дій, з яких допомогу по безробіттю отримувала 60 осіб</w:t>
      </w:r>
      <w:r w:rsidRPr="005E010D">
        <w:rPr>
          <w:bCs/>
          <w:iCs/>
          <w:sz w:val="28"/>
          <w:szCs w:val="28"/>
        </w:rPr>
        <w:t>.</w:t>
      </w:r>
      <w:r w:rsidRPr="005E010D">
        <w:rPr>
          <w:sz w:val="28"/>
          <w:szCs w:val="28"/>
        </w:rPr>
        <w:t xml:space="preserve"> За сприяння служби зайнятості </w:t>
      </w:r>
      <w:proofErr w:type="spellStart"/>
      <w:r w:rsidRPr="005E010D">
        <w:rPr>
          <w:sz w:val="28"/>
          <w:szCs w:val="28"/>
        </w:rPr>
        <w:t>працевлаштовано</w:t>
      </w:r>
      <w:proofErr w:type="spellEnd"/>
      <w:r w:rsidRPr="005E010D">
        <w:rPr>
          <w:sz w:val="28"/>
          <w:szCs w:val="28"/>
        </w:rPr>
        <w:t xml:space="preserve"> 36 осіб.</w:t>
      </w:r>
      <w:r w:rsidRPr="005E010D">
        <w:rPr>
          <w:b/>
          <w:sz w:val="28"/>
          <w:szCs w:val="28"/>
          <w:lang w:eastAsia="uk-UA"/>
        </w:rPr>
        <w:t xml:space="preserve"> </w:t>
      </w:r>
      <w:r w:rsidRPr="005E010D">
        <w:rPr>
          <w:sz w:val="28"/>
          <w:szCs w:val="28"/>
          <w:lang w:eastAsia="uk-UA"/>
        </w:rPr>
        <w:t xml:space="preserve">Станом на 01 січня 2026 року послуги служби зайнятості в </w:t>
      </w:r>
      <w:proofErr w:type="spellStart"/>
      <w:r w:rsidRPr="005E010D">
        <w:rPr>
          <w:sz w:val="28"/>
          <w:szCs w:val="28"/>
          <w:lang w:eastAsia="uk-UA"/>
        </w:rPr>
        <w:t>Надвірнянській</w:t>
      </w:r>
      <w:proofErr w:type="spellEnd"/>
      <w:r w:rsidRPr="005E010D">
        <w:rPr>
          <w:sz w:val="28"/>
          <w:szCs w:val="28"/>
          <w:lang w:eastAsia="uk-UA"/>
        </w:rPr>
        <w:t xml:space="preserve"> філії отримували 19 осіб з числа </w:t>
      </w:r>
      <w:r w:rsidRPr="005E010D">
        <w:rPr>
          <w:sz w:val="28"/>
          <w:szCs w:val="28"/>
        </w:rPr>
        <w:t xml:space="preserve">учасників бойових дій, що мали статус безробітного. </w:t>
      </w:r>
    </w:p>
    <w:p w:rsidR="005474A7" w:rsidRPr="005E010D" w:rsidRDefault="005474A7" w:rsidP="005E010D">
      <w:pPr>
        <w:pStyle w:val="a3"/>
        <w:spacing w:after="0" w:line="240" w:lineRule="auto"/>
        <w:ind w:left="0" w:firstLine="567"/>
        <w:jc w:val="both"/>
        <w:rPr>
          <w:rFonts w:ascii="Times New Roman" w:hAnsi="Times New Roman"/>
          <w:sz w:val="28"/>
          <w:szCs w:val="28"/>
          <w:lang w:val="uk-UA"/>
        </w:rPr>
      </w:pPr>
      <w:r w:rsidRPr="005E010D">
        <w:rPr>
          <w:rFonts w:ascii="Times New Roman" w:hAnsi="Times New Roman"/>
          <w:sz w:val="28"/>
          <w:szCs w:val="28"/>
          <w:lang w:val="uk-UA"/>
        </w:rPr>
        <w:t xml:space="preserve"> За направленням </w:t>
      </w:r>
      <w:proofErr w:type="spellStart"/>
      <w:r w:rsidRPr="005E010D">
        <w:rPr>
          <w:rFonts w:ascii="Times New Roman" w:hAnsi="Times New Roman"/>
          <w:sz w:val="28"/>
          <w:szCs w:val="28"/>
          <w:lang w:val="uk-UA"/>
        </w:rPr>
        <w:t>Надвірнянської</w:t>
      </w:r>
      <w:proofErr w:type="spellEnd"/>
      <w:r w:rsidRPr="005E010D">
        <w:rPr>
          <w:rFonts w:ascii="Times New Roman" w:hAnsi="Times New Roman"/>
          <w:sz w:val="28"/>
          <w:szCs w:val="28"/>
          <w:lang w:val="uk-UA"/>
        </w:rPr>
        <w:t xml:space="preserve"> філії професійне навчання в закладах професійної (професійно-технічної) освіти  Державної служби зайнятості проходило 31 учасник бойових дій; за отриманим ваучером навчалося 3 учасники бойових дій. </w:t>
      </w:r>
    </w:p>
    <w:p w:rsidR="005474A7" w:rsidRPr="005E010D" w:rsidRDefault="005474A7" w:rsidP="005E010D">
      <w:pPr>
        <w:spacing w:after="0" w:line="240" w:lineRule="auto"/>
        <w:ind w:firstLine="567"/>
        <w:jc w:val="both"/>
        <w:rPr>
          <w:sz w:val="28"/>
          <w:szCs w:val="28"/>
        </w:rPr>
      </w:pPr>
      <w:r w:rsidRPr="005E010D">
        <w:rPr>
          <w:sz w:val="28"/>
          <w:szCs w:val="28"/>
        </w:rPr>
        <w:lastRenderedPageBreak/>
        <w:t xml:space="preserve"> Фахівцями філії проводиться активна робота в реабілітаційних центрах, де ветерани або військовослужбовці проходять курс відновлення. Проведено 23 заходи в реабілітаційних центрах, в яких взяло участь 133 ветерани. </w:t>
      </w:r>
    </w:p>
    <w:p w:rsidR="005474A7" w:rsidRPr="005E010D" w:rsidRDefault="005474A7" w:rsidP="005E010D">
      <w:pPr>
        <w:spacing w:after="0" w:line="240" w:lineRule="auto"/>
        <w:ind w:firstLine="567"/>
        <w:jc w:val="both"/>
        <w:rPr>
          <w:sz w:val="28"/>
          <w:szCs w:val="28"/>
        </w:rPr>
      </w:pPr>
      <w:r w:rsidRPr="005E010D">
        <w:rPr>
          <w:sz w:val="28"/>
          <w:szCs w:val="28"/>
        </w:rPr>
        <w:t xml:space="preserve"> Впродовж  2025 року послугами служби зайнятості</w:t>
      </w:r>
      <w:r w:rsidRPr="005E010D">
        <w:rPr>
          <w:sz w:val="28"/>
          <w:szCs w:val="28"/>
          <w:lang w:eastAsia="uk-UA"/>
        </w:rPr>
        <w:t xml:space="preserve"> в </w:t>
      </w:r>
      <w:proofErr w:type="spellStart"/>
      <w:r w:rsidRPr="005E010D">
        <w:rPr>
          <w:sz w:val="28"/>
          <w:szCs w:val="28"/>
          <w:lang w:eastAsia="uk-UA"/>
        </w:rPr>
        <w:t>Надвірнянській</w:t>
      </w:r>
      <w:proofErr w:type="spellEnd"/>
      <w:r w:rsidRPr="005E010D">
        <w:rPr>
          <w:sz w:val="28"/>
          <w:szCs w:val="28"/>
          <w:lang w:eastAsia="uk-UA"/>
        </w:rPr>
        <w:t xml:space="preserve"> філії</w:t>
      </w:r>
      <w:r w:rsidRPr="005E010D">
        <w:rPr>
          <w:sz w:val="28"/>
          <w:szCs w:val="28"/>
        </w:rPr>
        <w:t xml:space="preserve"> скористалися 95 осіб з інвалідністю, які мали статус безробітного, допомогу по безробіттю отримували 83 особи з інвалідністю. За сприяння </w:t>
      </w:r>
      <w:proofErr w:type="spellStart"/>
      <w:r w:rsidRPr="005E010D">
        <w:rPr>
          <w:sz w:val="28"/>
          <w:szCs w:val="28"/>
        </w:rPr>
        <w:t>Надвірнянської</w:t>
      </w:r>
      <w:proofErr w:type="spellEnd"/>
      <w:r w:rsidRPr="005E010D">
        <w:rPr>
          <w:sz w:val="28"/>
          <w:szCs w:val="28"/>
        </w:rPr>
        <w:t xml:space="preserve"> філії </w:t>
      </w:r>
      <w:proofErr w:type="spellStart"/>
      <w:r w:rsidRPr="005E010D">
        <w:rPr>
          <w:sz w:val="28"/>
          <w:szCs w:val="28"/>
        </w:rPr>
        <w:t>працевлаштовано</w:t>
      </w:r>
      <w:proofErr w:type="spellEnd"/>
      <w:r w:rsidRPr="005E010D">
        <w:rPr>
          <w:sz w:val="28"/>
          <w:szCs w:val="28"/>
        </w:rPr>
        <w:t xml:space="preserve"> 55 осіб з інвалідністю; професійне навчання проходили</w:t>
      </w:r>
      <w:r>
        <w:rPr>
          <w:sz w:val="28"/>
          <w:szCs w:val="28"/>
        </w:rPr>
        <w:t xml:space="preserve"> </w:t>
      </w:r>
      <w:r w:rsidRPr="005E010D">
        <w:rPr>
          <w:sz w:val="28"/>
          <w:szCs w:val="28"/>
        </w:rPr>
        <w:t>20 осіб; 1 особа з інвалідністю</w:t>
      </w:r>
      <w:r w:rsidRPr="005E010D">
        <w:rPr>
          <w:bCs/>
          <w:sz w:val="28"/>
          <w:szCs w:val="28"/>
        </w:rPr>
        <w:t xml:space="preserve"> отримала ваучер </w:t>
      </w:r>
      <w:r w:rsidRPr="005E010D">
        <w:rPr>
          <w:sz w:val="28"/>
          <w:szCs w:val="28"/>
        </w:rPr>
        <w:t xml:space="preserve">на навчання для підвищення своєї  конкурентоспроможності  на  ринку  праці.   </w:t>
      </w:r>
    </w:p>
    <w:p w:rsidR="005474A7" w:rsidRPr="005E010D" w:rsidRDefault="005474A7" w:rsidP="006B0A34">
      <w:pPr>
        <w:pStyle w:val="aa"/>
        <w:spacing w:before="0"/>
        <w:jc w:val="both"/>
        <w:rPr>
          <w:rFonts w:ascii="Times New Roman" w:hAnsi="Times New Roman"/>
          <w:sz w:val="28"/>
          <w:szCs w:val="28"/>
        </w:rPr>
      </w:pPr>
      <w:r w:rsidRPr="005E010D">
        <w:rPr>
          <w:rFonts w:ascii="Times New Roman" w:hAnsi="Times New Roman"/>
          <w:sz w:val="28"/>
          <w:szCs w:val="28"/>
        </w:rPr>
        <w:t>При працевлаштуванні осіб з інвалідністю роботодавці можуть отримати різні види компенсацій, які є складовою фінансової підтримки, що надається державою суб’єктам господарювання. Так, в рамках реалізації постанови Кабінету Міністрів України від 22.08.2023 № 893 «Деякі питання надання роботодавцям компенсації фактичних витрат за облаштування робочих місць працевлаштованих осіб з інвалідністю» за 2025 рік компенсацію фактичних витрат за облаштування робочих місць працевлаштованих 13 осіб з інвалідністю отримали 12 роботодавців району.</w:t>
      </w:r>
    </w:p>
    <w:p w:rsidR="005474A7" w:rsidRPr="005E010D" w:rsidRDefault="005474A7" w:rsidP="005E010D">
      <w:pPr>
        <w:spacing w:after="0" w:line="240" w:lineRule="auto"/>
        <w:ind w:firstLine="567"/>
        <w:jc w:val="both"/>
        <w:rPr>
          <w:bCs/>
          <w:sz w:val="28"/>
          <w:szCs w:val="28"/>
        </w:rPr>
      </w:pPr>
      <w:r w:rsidRPr="005E010D">
        <w:rPr>
          <w:rStyle w:val="ab"/>
          <w:b w:val="0"/>
          <w:color w:val="000000"/>
          <w:sz w:val="28"/>
          <w:szCs w:val="28"/>
          <w:shd w:val="clear" w:color="auto" w:fill="FFFFFF"/>
        </w:rPr>
        <w:t xml:space="preserve">З метою розширення підтримки бізнесу в рамках реалізації урядового </w:t>
      </w:r>
      <w:proofErr w:type="spellStart"/>
      <w:r w:rsidRPr="005E010D">
        <w:rPr>
          <w:rStyle w:val="ab"/>
          <w:b w:val="0"/>
          <w:color w:val="000000"/>
          <w:sz w:val="28"/>
          <w:szCs w:val="28"/>
          <w:shd w:val="clear" w:color="auto" w:fill="FFFFFF"/>
        </w:rPr>
        <w:t>проєкту</w:t>
      </w:r>
      <w:proofErr w:type="spellEnd"/>
      <w:r w:rsidRPr="005E010D">
        <w:rPr>
          <w:rStyle w:val="ab"/>
          <w:b w:val="0"/>
          <w:color w:val="000000"/>
          <w:sz w:val="28"/>
          <w:szCs w:val="28"/>
          <w:shd w:val="clear" w:color="auto" w:fill="FFFFFF"/>
        </w:rPr>
        <w:t xml:space="preserve"> </w:t>
      </w:r>
      <w:proofErr w:type="spellStart"/>
      <w:r w:rsidRPr="005E010D">
        <w:rPr>
          <w:rStyle w:val="ab"/>
          <w:b w:val="0"/>
          <w:color w:val="000000"/>
          <w:sz w:val="28"/>
          <w:szCs w:val="28"/>
          <w:shd w:val="clear" w:color="auto" w:fill="FFFFFF"/>
        </w:rPr>
        <w:t>єРобота</w:t>
      </w:r>
      <w:proofErr w:type="spellEnd"/>
      <w:r w:rsidRPr="005E010D">
        <w:rPr>
          <w:rStyle w:val="ab"/>
          <w:b w:val="0"/>
          <w:color w:val="000000"/>
          <w:sz w:val="28"/>
          <w:szCs w:val="28"/>
          <w:shd w:val="clear" w:color="auto" w:fill="FFFFFF"/>
        </w:rPr>
        <w:t xml:space="preserve"> і надалі діє програма надання грантів та </w:t>
      </w:r>
      <w:proofErr w:type="spellStart"/>
      <w:r w:rsidRPr="005E010D">
        <w:rPr>
          <w:rStyle w:val="ab"/>
          <w:b w:val="0"/>
          <w:color w:val="000000"/>
          <w:sz w:val="28"/>
          <w:szCs w:val="28"/>
          <w:shd w:val="clear" w:color="auto" w:fill="FFFFFF"/>
        </w:rPr>
        <w:t>мікрогрантів</w:t>
      </w:r>
      <w:proofErr w:type="spellEnd"/>
      <w:r w:rsidRPr="005E010D">
        <w:rPr>
          <w:rStyle w:val="ab"/>
          <w:b w:val="0"/>
          <w:color w:val="000000"/>
          <w:sz w:val="28"/>
          <w:szCs w:val="28"/>
          <w:shd w:val="clear" w:color="auto" w:fill="FFFFFF"/>
        </w:rPr>
        <w:t xml:space="preserve"> на створення або розвиток (розширення) діючого власного бізнесу. Таким чином держава не лише підтримує бізнес, але й вирішує питання працевлаштування громадян, адже основною умовою програми є створення нових робочих місць.</w:t>
      </w:r>
      <w:r w:rsidRPr="005E010D">
        <w:rPr>
          <w:bCs/>
          <w:sz w:val="28"/>
          <w:szCs w:val="28"/>
        </w:rPr>
        <w:t xml:space="preserve"> За даною програмою в 2025 році </w:t>
      </w:r>
      <w:r w:rsidRPr="005E010D">
        <w:rPr>
          <w:sz w:val="28"/>
          <w:szCs w:val="28"/>
        </w:rPr>
        <w:t xml:space="preserve">прийнято позитивні рішення щодо отримання </w:t>
      </w:r>
      <w:proofErr w:type="spellStart"/>
      <w:r w:rsidRPr="005E010D">
        <w:rPr>
          <w:sz w:val="28"/>
          <w:szCs w:val="28"/>
        </w:rPr>
        <w:t>мікрогранту</w:t>
      </w:r>
      <w:proofErr w:type="spellEnd"/>
      <w:r w:rsidRPr="005E010D">
        <w:rPr>
          <w:sz w:val="28"/>
          <w:szCs w:val="28"/>
        </w:rPr>
        <w:t xml:space="preserve"> по 57 </w:t>
      </w:r>
      <w:proofErr w:type="spellStart"/>
      <w:r w:rsidRPr="005E010D">
        <w:rPr>
          <w:sz w:val="28"/>
          <w:szCs w:val="28"/>
        </w:rPr>
        <w:t>подавачам</w:t>
      </w:r>
      <w:proofErr w:type="spellEnd"/>
      <w:r w:rsidRPr="005E010D">
        <w:rPr>
          <w:sz w:val="28"/>
          <w:szCs w:val="28"/>
        </w:rPr>
        <w:t xml:space="preserve"> заяв та бізнес-планів та 7 позитивних рішень щодо отримання гранту учасниками бойових дій та членами їх сімей. Сума коштів на отримання </w:t>
      </w:r>
      <w:proofErr w:type="spellStart"/>
      <w:r w:rsidRPr="005E010D">
        <w:rPr>
          <w:sz w:val="28"/>
          <w:szCs w:val="28"/>
        </w:rPr>
        <w:t>мікрогрантів</w:t>
      </w:r>
      <w:proofErr w:type="spellEnd"/>
      <w:r w:rsidRPr="005E010D">
        <w:rPr>
          <w:sz w:val="28"/>
          <w:szCs w:val="28"/>
        </w:rPr>
        <w:t xml:space="preserve"> та грантів становить </w:t>
      </w:r>
      <w:r w:rsidRPr="005E010D">
        <w:rPr>
          <w:bCs/>
          <w:sz w:val="28"/>
          <w:szCs w:val="28"/>
        </w:rPr>
        <w:t>17,3 млн. грн.</w:t>
      </w:r>
    </w:p>
    <w:p w:rsidR="005474A7" w:rsidRPr="005E010D" w:rsidRDefault="005474A7" w:rsidP="005E010D">
      <w:pPr>
        <w:spacing w:after="0" w:line="240" w:lineRule="auto"/>
        <w:ind w:firstLine="567"/>
        <w:jc w:val="both"/>
        <w:rPr>
          <w:sz w:val="28"/>
          <w:szCs w:val="28"/>
        </w:rPr>
      </w:pPr>
      <w:r w:rsidRPr="005E010D">
        <w:rPr>
          <w:sz w:val="28"/>
          <w:szCs w:val="28"/>
        </w:rPr>
        <w:t>Фахівці філії постійно проводять інформаційно-консультаційну роботу з роботодавцями про надання послуг та можливостей служби зайнятості щодо компенсаційних та активних програм зайнятості, які  сприяють у створенні робочих місць, а саме:</w:t>
      </w:r>
    </w:p>
    <w:p w:rsidR="005474A7" w:rsidRPr="005E010D" w:rsidRDefault="005474A7" w:rsidP="005E010D">
      <w:pPr>
        <w:tabs>
          <w:tab w:val="left" w:pos="993"/>
        </w:tabs>
        <w:spacing w:after="0" w:line="240" w:lineRule="auto"/>
        <w:jc w:val="both"/>
        <w:rPr>
          <w:sz w:val="28"/>
          <w:szCs w:val="28"/>
        </w:rPr>
      </w:pPr>
      <w:r w:rsidRPr="005E010D">
        <w:rPr>
          <w:sz w:val="28"/>
          <w:szCs w:val="28"/>
        </w:rPr>
        <w:t xml:space="preserve">- відповідно до Постанови Кабінету Міністрів України від 10.02.2023 № 124 передбачено надання роботодавцям компенсацій за працевлаштування зареєстрованих безробітних з категорії соціально незахищених осіб та осіб, що мають додаткові гарантії у сприянні працевлаштуванню у 2025 році </w:t>
      </w:r>
      <w:proofErr w:type="spellStart"/>
      <w:r w:rsidRPr="005E010D">
        <w:rPr>
          <w:sz w:val="28"/>
          <w:szCs w:val="28"/>
        </w:rPr>
        <w:t>працевлаштовано</w:t>
      </w:r>
      <w:proofErr w:type="spellEnd"/>
      <w:r w:rsidRPr="005E010D">
        <w:rPr>
          <w:sz w:val="28"/>
          <w:szCs w:val="28"/>
        </w:rPr>
        <w:t xml:space="preserve"> 57 осіб.</w:t>
      </w:r>
    </w:p>
    <w:p w:rsidR="005474A7" w:rsidRPr="005E010D" w:rsidRDefault="005474A7" w:rsidP="005E010D">
      <w:pPr>
        <w:tabs>
          <w:tab w:val="left" w:pos="993"/>
        </w:tabs>
        <w:spacing w:after="0" w:line="240" w:lineRule="auto"/>
        <w:jc w:val="both"/>
        <w:rPr>
          <w:sz w:val="28"/>
          <w:szCs w:val="28"/>
        </w:rPr>
      </w:pPr>
      <w:r w:rsidRPr="005E010D">
        <w:rPr>
          <w:sz w:val="28"/>
          <w:szCs w:val="28"/>
        </w:rPr>
        <w:t>- відповідно до Постанови Кабінету Міністрів України від 18.04.2023 № 338</w:t>
      </w:r>
      <w:r w:rsidRPr="005E010D">
        <w:rPr>
          <w:b/>
          <w:sz w:val="28"/>
          <w:szCs w:val="28"/>
        </w:rPr>
        <w:t xml:space="preserve"> </w:t>
      </w:r>
      <w:r w:rsidRPr="005E010D">
        <w:rPr>
          <w:sz w:val="28"/>
          <w:szCs w:val="28"/>
        </w:rPr>
        <w:t xml:space="preserve">передбачено надання суб’єктам малого підприємництва компенсації фактичних витрат у розмірі єдиного внеску на загальнообов’язкове державне соціальне страхування у разі працевлаштування зареєстрованих безробітних на нові робочі місця у 2025 році </w:t>
      </w:r>
      <w:proofErr w:type="spellStart"/>
      <w:r w:rsidRPr="005E010D">
        <w:rPr>
          <w:sz w:val="28"/>
          <w:szCs w:val="28"/>
        </w:rPr>
        <w:t>працевлаштовано</w:t>
      </w:r>
      <w:proofErr w:type="spellEnd"/>
      <w:r w:rsidRPr="005E010D">
        <w:rPr>
          <w:sz w:val="28"/>
          <w:szCs w:val="28"/>
        </w:rPr>
        <w:t xml:space="preserve"> 95 осіб.</w:t>
      </w:r>
    </w:p>
    <w:p w:rsidR="005474A7" w:rsidRPr="005E010D" w:rsidRDefault="005474A7" w:rsidP="006B0A34">
      <w:pPr>
        <w:spacing w:after="0" w:line="240" w:lineRule="auto"/>
        <w:ind w:firstLine="708"/>
        <w:jc w:val="both"/>
        <w:rPr>
          <w:sz w:val="28"/>
          <w:szCs w:val="28"/>
        </w:rPr>
      </w:pPr>
      <w:r w:rsidRPr="005E010D">
        <w:rPr>
          <w:sz w:val="28"/>
          <w:szCs w:val="28"/>
        </w:rPr>
        <w:t xml:space="preserve">Задля наближення послуг до роботодавця та спрощення комунікацій в процесі укомплектування вакансій та підбору персоналу службою зайнятості і надалі активно діє технологія </w:t>
      </w:r>
      <w:proofErr w:type="spellStart"/>
      <w:r w:rsidRPr="005E010D">
        <w:rPr>
          <w:sz w:val="28"/>
          <w:szCs w:val="28"/>
        </w:rPr>
        <w:t>рекрутингу</w:t>
      </w:r>
      <w:proofErr w:type="spellEnd"/>
      <w:r w:rsidRPr="005E010D">
        <w:rPr>
          <w:sz w:val="28"/>
          <w:szCs w:val="28"/>
        </w:rPr>
        <w:t xml:space="preserve">. </w:t>
      </w:r>
      <w:proofErr w:type="spellStart"/>
      <w:r w:rsidRPr="005E010D">
        <w:rPr>
          <w:sz w:val="28"/>
          <w:szCs w:val="28"/>
        </w:rPr>
        <w:t>Рекрутери</w:t>
      </w:r>
      <w:proofErr w:type="spellEnd"/>
      <w:r w:rsidRPr="005E010D">
        <w:rPr>
          <w:sz w:val="28"/>
          <w:szCs w:val="28"/>
        </w:rPr>
        <w:t xml:space="preserve"> філії активно використовують інформацію з Єдиного порталу вакансій, </w:t>
      </w:r>
      <w:proofErr w:type="spellStart"/>
      <w:r w:rsidRPr="005E010D">
        <w:rPr>
          <w:sz w:val="28"/>
          <w:szCs w:val="28"/>
        </w:rPr>
        <w:t>інтернет</w:t>
      </w:r>
      <w:proofErr w:type="spellEnd"/>
      <w:r w:rsidRPr="005E010D">
        <w:rPr>
          <w:sz w:val="28"/>
          <w:szCs w:val="28"/>
        </w:rPr>
        <w:t xml:space="preserve"> – ресурсів, використовують інформацію з єдиної агрегованої бази актуальних вакансій та резюме шукачів роботи з метою пришвидшення працевлаштування шукачів роботи та оперативного укомплектування вакансій. </w:t>
      </w:r>
    </w:p>
    <w:p w:rsidR="005474A7" w:rsidRDefault="005474A7" w:rsidP="005E010D">
      <w:pPr>
        <w:spacing w:after="0" w:line="240" w:lineRule="auto"/>
        <w:ind w:firstLine="709"/>
        <w:jc w:val="both"/>
        <w:rPr>
          <w:sz w:val="28"/>
          <w:szCs w:val="28"/>
        </w:rPr>
      </w:pPr>
      <w:r w:rsidRPr="005E010D">
        <w:rPr>
          <w:color w:val="000000"/>
          <w:sz w:val="28"/>
          <w:szCs w:val="28"/>
        </w:rPr>
        <w:lastRenderedPageBreak/>
        <w:t xml:space="preserve"> Водночас наявні шукачі роботи не завжди володіють необхідними уміннями та навичками щодо вимог заявлених роботодавцем.</w:t>
      </w:r>
      <w:r w:rsidRPr="005E010D">
        <w:rPr>
          <w:sz w:val="28"/>
          <w:szCs w:val="28"/>
        </w:rPr>
        <w:t xml:space="preserve"> У відповідь на це служба зайнятості пропонує: короткострокові програми навчання під потреби ринку, дуальне навчання, підготовку під конкретного роботодавця, розширення переліку професій для швидкого отримання нових кваліфікацій.</w:t>
      </w:r>
    </w:p>
    <w:p w:rsidR="005474A7" w:rsidRPr="005E010D" w:rsidRDefault="005474A7" w:rsidP="005E010D">
      <w:pPr>
        <w:spacing w:after="0" w:line="240" w:lineRule="auto"/>
        <w:ind w:firstLine="709"/>
        <w:jc w:val="both"/>
        <w:rPr>
          <w:sz w:val="28"/>
          <w:szCs w:val="28"/>
        </w:rPr>
      </w:pPr>
      <w:r w:rsidRPr="005E010D">
        <w:rPr>
          <w:sz w:val="28"/>
          <w:szCs w:val="28"/>
        </w:rPr>
        <w:t>Одним із ефективних інструментів стає залучення жінок до професій, які традиційно вважалися «чоловічими» згідно експер</w:t>
      </w:r>
      <w:r>
        <w:rPr>
          <w:sz w:val="28"/>
          <w:szCs w:val="28"/>
        </w:rPr>
        <w:t>и</w:t>
      </w:r>
      <w:r w:rsidRPr="005E010D">
        <w:rPr>
          <w:sz w:val="28"/>
          <w:szCs w:val="28"/>
        </w:rPr>
        <w:t xml:space="preserve">ментального проекту служби зайнятості. Проект дає можливість жінкам опанувати 31 затребувану професію, що належать до категорії традиційно чоловічих, та отримати гарантоване працевлаштування після навчання. Це не лише сприяє економічній незалежності жінок, а й допомагає бізнесу закривати критично важливі вакансії. </w:t>
      </w:r>
      <w:proofErr w:type="spellStart"/>
      <w:r w:rsidRPr="005E010D">
        <w:rPr>
          <w:sz w:val="28"/>
          <w:szCs w:val="28"/>
        </w:rPr>
        <w:t>Надвірнянською</w:t>
      </w:r>
      <w:proofErr w:type="spellEnd"/>
      <w:r w:rsidRPr="005E010D">
        <w:rPr>
          <w:sz w:val="28"/>
          <w:szCs w:val="28"/>
        </w:rPr>
        <w:t xml:space="preserve"> філією Івано-Франківського обласного центру зайнятості до даного навчання залучено </w:t>
      </w:r>
      <w:r w:rsidRPr="005E010D">
        <w:rPr>
          <w:b/>
          <w:bCs/>
          <w:sz w:val="28"/>
          <w:szCs w:val="28"/>
        </w:rPr>
        <w:t>6</w:t>
      </w:r>
      <w:r w:rsidRPr="005E010D">
        <w:rPr>
          <w:sz w:val="28"/>
          <w:szCs w:val="28"/>
        </w:rPr>
        <w:t xml:space="preserve"> жінок за професіями «Верстатник деревообробних верстатів» та «Оператор котельні».</w:t>
      </w:r>
    </w:p>
    <w:p w:rsidR="005474A7" w:rsidRPr="005E010D" w:rsidRDefault="005474A7" w:rsidP="005E010D">
      <w:pPr>
        <w:spacing w:after="0" w:line="240" w:lineRule="auto"/>
        <w:ind w:firstLine="708"/>
        <w:jc w:val="both"/>
        <w:rPr>
          <w:rStyle w:val="ac"/>
          <w:i w:val="0"/>
          <w:iCs w:val="0"/>
          <w:color w:val="000000"/>
          <w:sz w:val="28"/>
          <w:szCs w:val="28"/>
          <w:bdr w:val="none" w:sz="0" w:space="0" w:color="auto" w:frame="1"/>
          <w:shd w:val="clear" w:color="auto" w:fill="FFFFFF"/>
        </w:rPr>
      </w:pPr>
      <w:r w:rsidRPr="005E010D">
        <w:rPr>
          <w:sz w:val="28"/>
          <w:szCs w:val="28"/>
        </w:rPr>
        <w:t xml:space="preserve">Важливим напрямком роботи </w:t>
      </w:r>
      <w:proofErr w:type="spellStart"/>
      <w:r w:rsidRPr="005E010D">
        <w:rPr>
          <w:sz w:val="28"/>
          <w:szCs w:val="28"/>
        </w:rPr>
        <w:t>Надвірнянської</w:t>
      </w:r>
      <w:proofErr w:type="spellEnd"/>
      <w:r w:rsidRPr="005E010D">
        <w:rPr>
          <w:sz w:val="28"/>
          <w:szCs w:val="28"/>
        </w:rPr>
        <w:t xml:space="preserve"> філії і служби зайнятості в цілому є профорієнтаційна робота, як з зайнятим так і з незайнятим населенням</w:t>
      </w:r>
      <w:r w:rsidRPr="005E010D">
        <w:rPr>
          <w:b/>
          <w:sz w:val="28"/>
          <w:szCs w:val="28"/>
        </w:rPr>
        <w:t xml:space="preserve"> </w:t>
      </w:r>
      <w:r w:rsidRPr="005E010D">
        <w:rPr>
          <w:color w:val="757574"/>
          <w:sz w:val="28"/>
          <w:szCs w:val="28"/>
          <w:shd w:val="clear" w:color="auto" w:fill="FFFFFF"/>
        </w:rPr>
        <w:t> </w:t>
      </w:r>
      <w:r w:rsidRPr="005E010D">
        <w:rPr>
          <w:color w:val="000000"/>
          <w:sz w:val="28"/>
          <w:szCs w:val="28"/>
          <w:shd w:val="clear" w:color="auto" w:fill="FFFFFF"/>
        </w:rPr>
        <w:t>у процесі пошуку роботи і побудови кар'єри.</w:t>
      </w:r>
      <w:r w:rsidRPr="005E010D">
        <w:rPr>
          <w:rStyle w:val="WW8Num1z0"/>
          <w:color w:val="757574"/>
          <w:sz w:val="28"/>
          <w:szCs w:val="28"/>
          <w:bdr w:val="none" w:sz="0" w:space="0" w:color="auto" w:frame="1"/>
          <w:shd w:val="clear" w:color="auto" w:fill="FFFFFF"/>
        </w:rPr>
        <w:t xml:space="preserve"> </w:t>
      </w:r>
      <w:r w:rsidRPr="005E010D">
        <w:rPr>
          <w:rStyle w:val="ac"/>
          <w:i w:val="0"/>
          <w:iCs w:val="0"/>
          <w:color w:val="000000"/>
          <w:sz w:val="28"/>
          <w:szCs w:val="28"/>
          <w:bdr w:val="none" w:sz="0" w:space="0" w:color="auto" w:frame="1"/>
          <w:shd w:val="clear" w:color="auto" w:fill="FFFFFF"/>
        </w:rPr>
        <w:t>Фахівцями філії проводяться індивідуальні консультації, групові та масові заходи, які сприяють подальшому працевлаштуванню клієнтів служби зайнятості та їхній психологічній підтримці. Це є семінари-тренінги з техніки пошуку роботи, навчальні семінари з організації підприємницької діяльності, інформаційні заходи для різних категорій громадян. Так</w:t>
      </w:r>
      <w:r>
        <w:rPr>
          <w:rStyle w:val="ac"/>
          <w:i w:val="0"/>
          <w:iCs w:val="0"/>
          <w:color w:val="000000"/>
          <w:sz w:val="28"/>
          <w:szCs w:val="28"/>
          <w:bdr w:val="none" w:sz="0" w:space="0" w:color="auto" w:frame="1"/>
          <w:shd w:val="clear" w:color="auto" w:fill="FFFFFF"/>
        </w:rPr>
        <w:t>,</w:t>
      </w:r>
      <w:r w:rsidRPr="005E010D">
        <w:rPr>
          <w:rStyle w:val="ac"/>
          <w:i w:val="0"/>
          <w:iCs w:val="0"/>
          <w:color w:val="000000"/>
          <w:sz w:val="28"/>
          <w:szCs w:val="28"/>
          <w:bdr w:val="none" w:sz="0" w:space="0" w:color="auto" w:frame="1"/>
          <w:shd w:val="clear" w:color="auto" w:fill="FFFFFF"/>
        </w:rPr>
        <w:t xml:space="preserve"> за період 2025 року профорієнтаційними послугами охоплено 3225 осіб.</w:t>
      </w:r>
    </w:p>
    <w:p w:rsidR="005474A7" w:rsidRPr="005E010D" w:rsidRDefault="005474A7" w:rsidP="005E010D">
      <w:pPr>
        <w:spacing w:after="0" w:line="240" w:lineRule="auto"/>
        <w:ind w:firstLine="567"/>
        <w:jc w:val="both"/>
        <w:rPr>
          <w:rStyle w:val="ac"/>
          <w:bCs/>
          <w:i w:val="0"/>
          <w:color w:val="000000"/>
          <w:sz w:val="28"/>
          <w:szCs w:val="28"/>
          <w:shd w:val="clear" w:color="auto" w:fill="FFFFFF"/>
        </w:rPr>
      </w:pPr>
      <w:r w:rsidRPr="005E010D">
        <w:rPr>
          <w:sz w:val="28"/>
          <w:szCs w:val="28"/>
        </w:rPr>
        <w:t>Також проводяться спільні заходи за участю представників ветеранської політики та фахівців з супроводу та за участю фахівців відділів допомоги та соціальної підтримки учасників бойових дій. Таких заходів проведено 11, за участю 23 фахівців з супроводу.</w:t>
      </w:r>
    </w:p>
    <w:p w:rsidR="005474A7" w:rsidRPr="005E010D" w:rsidRDefault="005474A7" w:rsidP="005E010D">
      <w:pPr>
        <w:spacing w:after="0" w:line="240" w:lineRule="auto"/>
        <w:ind w:firstLine="567"/>
        <w:jc w:val="both"/>
        <w:rPr>
          <w:sz w:val="28"/>
          <w:szCs w:val="28"/>
        </w:rPr>
      </w:pPr>
      <w:r w:rsidRPr="005E010D">
        <w:rPr>
          <w:sz w:val="28"/>
          <w:szCs w:val="28"/>
        </w:rPr>
        <w:t>Одним з пріоритетних напрямків діяльності районної філії є співпраця з  територіальними громадами</w:t>
      </w:r>
      <w:r>
        <w:rPr>
          <w:sz w:val="28"/>
          <w:szCs w:val="28"/>
        </w:rPr>
        <w:t xml:space="preserve"> району</w:t>
      </w:r>
      <w:r w:rsidRPr="005E010D">
        <w:rPr>
          <w:sz w:val="28"/>
          <w:szCs w:val="28"/>
        </w:rPr>
        <w:t>.</w:t>
      </w:r>
      <w:r w:rsidRPr="005E010D">
        <w:rPr>
          <w:color w:val="000000"/>
          <w:sz w:val="28"/>
          <w:szCs w:val="28"/>
          <w:shd w:val="clear" w:color="auto" w:fill="FFFFFF"/>
        </w:rPr>
        <w:t xml:space="preserve"> З метою наближення соціальних послуг до клієнтів, створення системи оперативного і безперешкодного реагування на потреби жителів територіальних громад,  проведення  інформаційно-роз’яснювальної роботи  серед населення та роботодавців в кожній </w:t>
      </w:r>
      <w:r>
        <w:rPr>
          <w:color w:val="000000"/>
          <w:sz w:val="28"/>
          <w:szCs w:val="28"/>
          <w:shd w:val="clear" w:color="auto" w:fill="FFFFFF"/>
        </w:rPr>
        <w:t>громаді</w:t>
      </w:r>
      <w:r w:rsidRPr="005E010D">
        <w:rPr>
          <w:color w:val="000000"/>
          <w:sz w:val="28"/>
          <w:szCs w:val="28"/>
          <w:shd w:val="clear" w:color="auto" w:fill="FFFFFF"/>
        </w:rPr>
        <w:t xml:space="preserve"> району</w:t>
      </w:r>
      <w:r>
        <w:rPr>
          <w:color w:val="000000"/>
          <w:sz w:val="28"/>
          <w:szCs w:val="28"/>
          <w:shd w:val="clear" w:color="auto" w:fill="FFFFFF"/>
        </w:rPr>
        <w:t xml:space="preserve">, </w:t>
      </w:r>
      <w:proofErr w:type="spellStart"/>
      <w:r>
        <w:rPr>
          <w:color w:val="000000"/>
          <w:sz w:val="28"/>
          <w:szCs w:val="28"/>
          <w:shd w:val="clear" w:color="auto" w:fill="FFFFFF"/>
        </w:rPr>
        <w:t>облаштова</w:t>
      </w:r>
      <w:r w:rsidRPr="005E010D">
        <w:rPr>
          <w:color w:val="000000"/>
          <w:sz w:val="28"/>
          <w:szCs w:val="28"/>
          <w:shd w:val="clear" w:color="auto" w:fill="FFFFFF"/>
        </w:rPr>
        <w:t>ні</w:t>
      </w:r>
      <w:proofErr w:type="spellEnd"/>
      <w:r w:rsidRPr="005E010D">
        <w:rPr>
          <w:color w:val="000000"/>
          <w:sz w:val="28"/>
          <w:szCs w:val="28"/>
          <w:shd w:val="clear" w:color="auto" w:fill="FFFFFF"/>
        </w:rPr>
        <w:t xml:space="preserve"> робочі місця для фахівців </w:t>
      </w:r>
      <w:proofErr w:type="spellStart"/>
      <w:r w:rsidRPr="005E010D">
        <w:rPr>
          <w:color w:val="000000"/>
          <w:sz w:val="28"/>
          <w:szCs w:val="28"/>
          <w:shd w:val="clear" w:color="auto" w:fill="FFFFFF"/>
        </w:rPr>
        <w:t>Надвірнянської</w:t>
      </w:r>
      <w:proofErr w:type="spellEnd"/>
      <w:r w:rsidRPr="005E010D">
        <w:rPr>
          <w:color w:val="000000"/>
          <w:sz w:val="28"/>
          <w:szCs w:val="28"/>
          <w:shd w:val="clear" w:color="auto" w:fill="FFFFFF"/>
        </w:rPr>
        <w:t xml:space="preserve"> філії,  де  ними надається ввесь спектр послуг служби зайнятості саме для жителів даних громад. За період 2025 року надано 109 послуг</w:t>
      </w:r>
      <w:r w:rsidRPr="005E010D">
        <w:rPr>
          <w:sz w:val="28"/>
          <w:szCs w:val="28"/>
        </w:rPr>
        <w:t xml:space="preserve">. </w:t>
      </w:r>
    </w:p>
    <w:p w:rsidR="005474A7" w:rsidRPr="005E010D" w:rsidRDefault="005474A7" w:rsidP="005E010D">
      <w:pPr>
        <w:spacing w:after="0" w:line="240" w:lineRule="auto"/>
        <w:ind w:firstLine="567"/>
        <w:jc w:val="both"/>
        <w:rPr>
          <w:sz w:val="28"/>
          <w:szCs w:val="28"/>
        </w:rPr>
      </w:pPr>
      <w:r w:rsidRPr="005E010D">
        <w:rPr>
          <w:sz w:val="28"/>
          <w:szCs w:val="28"/>
        </w:rPr>
        <w:t xml:space="preserve">На сьогодні </w:t>
      </w:r>
      <w:r w:rsidRPr="005E010D">
        <w:rPr>
          <w:color w:val="000000"/>
          <w:sz w:val="28"/>
          <w:szCs w:val="28"/>
          <w:shd w:val="clear" w:color="auto" w:fill="FFFFFF"/>
        </w:rPr>
        <w:t>служба зайнятості - сервісна установа, яка є реальною підтримкою і людей і бізнесу.</w:t>
      </w:r>
    </w:p>
    <w:p w:rsidR="005474A7" w:rsidRPr="00473979" w:rsidRDefault="005474A7" w:rsidP="00473979">
      <w:pPr>
        <w:pStyle w:val="10"/>
        <w:jc w:val="both"/>
        <w:rPr>
          <w:rFonts w:ascii="Times New Roman" w:hAnsi="Times New Roman"/>
          <w:sz w:val="28"/>
          <w:szCs w:val="28"/>
          <w:lang w:val="uk-UA"/>
        </w:rPr>
      </w:pPr>
    </w:p>
    <w:p w:rsidR="005474A7" w:rsidRDefault="005474A7" w:rsidP="00DB6EB3">
      <w:pPr>
        <w:pStyle w:val="10"/>
        <w:jc w:val="center"/>
        <w:rPr>
          <w:rFonts w:ascii="Times New Roman" w:hAnsi="Times New Roman"/>
          <w:b/>
          <w:bCs/>
          <w:color w:val="000000"/>
          <w:sz w:val="28"/>
          <w:szCs w:val="28"/>
          <w:lang w:val="uk-UA"/>
        </w:rPr>
      </w:pPr>
      <w:r w:rsidRPr="00DB6EB3">
        <w:rPr>
          <w:rFonts w:ascii="Times New Roman" w:hAnsi="Times New Roman"/>
          <w:b/>
          <w:bCs/>
          <w:color w:val="000000"/>
          <w:sz w:val="28"/>
          <w:szCs w:val="28"/>
          <w:lang w:val="uk-UA"/>
        </w:rPr>
        <w:t xml:space="preserve">Діяльність установ </w:t>
      </w:r>
      <w:proofErr w:type="spellStart"/>
      <w:r w:rsidRPr="00DB6EB3">
        <w:rPr>
          <w:rFonts w:ascii="Times New Roman" w:hAnsi="Times New Roman"/>
          <w:b/>
          <w:bCs/>
          <w:color w:val="000000"/>
          <w:sz w:val="28"/>
          <w:szCs w:val="28"/>
          <w:lang w:val="uk-UA"/>
        </w:rPr>
        <w:t>Держпродспоживслужби</w:t>
      </w:r>
      <w:proofErr w:type="spellEnd"/>
      <w:r>
        <w:rPr>
          <w:rFonts w:ascii="Times New Roman" w:hAnsi="Times New Roman"/>
          <w:b/>
          <w:bCs/>
          <w:color w:val="000000"/>
          <w:sz w:val="28"/>
          <w:szCs w:val="28"/>
          <w:lang w:val="uk-UA"/>
        </w:rPr>
        <w:t xml:space="preserve"> </w:t>
      </w:r>
    </w:p>
    <w:p w:rsidR="005474A7" w:rsidRPr="003B6696" w:rsidRDefault="005474A7" w:rsidP="00DB6EB3">
      <w:pPr>
        <w:pStyle w:val="10"/>
        <w:jc w:val="center"/>
        <w:rPr>
          <w:rFonts w:ascii="Times New Roman" w:hAnsi="Times New Roman"/>
          <w:b/>
          <w:bCs/>
          <w:sz w:val="28"/>
          <w:szCs w:val="28"/>
          <w:lang w:val="uk-UA"/>
        </w:rPr>
      </w:pPr>
      <w:proofErr w:type="spellStart"/>
      <w:r w:rsidRPr="00DB6EB3">
        <w:rPr>
          <w:rFonts w:ascii="Times New Roman" w:hAnsi="Times New Roman"/>
          <w:b/>
          <w:bCs/>
          <w:sz w:val="28"/>
          <w:szCs w:val="28"/>
          <w:lang w:val="uk-UA"/>
        </w:rPr>
        <w:t>Надвірнянське</w:t>
      </w:r>
      <w:proofErr w:type="spellEnd"/>
      <w:r w:rsidRPr="00DB6EB3">
        <w:rPr>
          <w:rFonts w:ascii="Times New Roman" w:hAnsi="Times New Roman"/>
          <w:b/>
          <w:bCs/>
          <w:sz w:val="28"/>
          <w:szCs w:val="28"/>
          <w:lang w:val="uk-UA"/>
        </w:rPr>
        <w:t xml:space="preserve"> районне управління Головного управління</w:t>
      </w:r>
      <w:r>
        <w:rPr>
          <w:rFonts w:ascii="Times New Roman" w:hAnsi="Times New Roman"/>
          <w:b/>
          <w:bCs/>
          <w:sz w:val="28"/>
          <w:szCs w:val="28"/>
          <w:lang w:val="uk-UA"/>
        </w:rPr>
        <w:t xml:space="preserve"> </w:t>
      </w:r>
      <w:proofErr w:type="spellStart"/>
      <w:r w:rsidRPr="00DB6EB3">
        <w:rPr>
          <w:rFonts w:ascii="Times New Roman" w:hAnsi="Times New Roman"/>
          <w:b/>
          <w:bCs/>
          <w:sz w:val="28"/>
          <w:szCs w:val="28"/>
          <w:lang w:val="uk-UA"/>
        </w:rPr>
        <w:t>Держпродспоживслужби</w:t>
      </w:r>
      <w:proofErr w:type="spellEnd"/>
      <w:r w:rsidRPr="00DB6EB3">
        <w:rPr>
          <w:rFonts w:ascii="Times New Roman" w:hAnsi="Times New Roman"/>
          <w:b/>
          <w:bCs/>
          <w:sz w:val="28"/>
          <w:szCs w:val="28"/>
          <w:lang w:val="uk-UA"/>
        </w:rPr>
        <w:t xml:space="preserve"> в Івано-Франківській області</w:t>
      </w:r>
    </w:p>
    <w:p w:rsidR="005474A7" w:rsidRPr="003B6696" w:rsidRDefault="005474A7" w:rsidP="003B6696">
      <w:pPr>
        <w:pStyle w:val="10"/>
        <w:jc w:val="center"/>
        <w:rPr>
          <w:rFonts w:ascii="Times New Roman" w:hAnsi="Times New Roman"/>
          <w:b/>
          <w:bCs/>
          <w:sz w:val="28"/>
          <w:szCs w:val="28"/>
          <w:lang w:val="uk-UA"/>
        </w:rPr>
      </w:pPr>
    </w:p>
    <w:p w:rsidR="005474A7" w:rsidRPr="003B6696" w:rsidRDefault="005474A7" w:rsidP="003B6696">
      <w:pPr>
        <w:spacing w:after="0" w:line="240" w:lineRule="auto"/>
        <w:jc w:val="both"/>
        <w:rPr>
          <w:bCs/>
          <w:sz w:val="28"/>
          <w:szCs w:val="28"/>
        </w:rPr>
      </w:pPr>
      <w:r w:rsidRPr="003B6696">
        <w:rPr>
          <w:bCs/>
          <w:sz w:val="28"/>
          <w:szCs w:val="28"/>
        </w:rPr>
        <w:t xml:space="preserve">       </w:t>
      </w:r>
      <w:r>
        <w:rPr>
          <w:bCs/>
          <w:sz w:val="28"/>
          <w:szCs w:val="28"/>
        </w:rPr>
        <w:tab/>
      </w:r>
      <w:r w:rsidRPr="003B6696">
        <w:rPr>
          <w:bCs/>
          <w:sz w:val="28"/>
          <w:szCs w:val="28"/>
        </w:rPr>
        <w:t xml:space="preserve">Робота </w:t>
      </w:r>
      <w:proofErr w:type="spellStart"/>
      <w:r w:rsidRPr="003B6696">
        <w:rPr>
          <w:bCs/>
          <w:sz w:val="28"/>
          <w:szCs w:val="28"/>
        </w:rPr>
        <w:t>Надвірнянсього</w:t>
      </w:r>
      <w:proofErr w:type="spellEnd"/>
      <w:r w:rsidRPr="003B6696">
        <w:rPr>
          <w:bCs/>
          <w:sz w:val="28"/>
          <w:szCs w:val="28"/>
        </w:rPr>
        <w:t xml:space="preserve"> районного управління проводилась згідно плану основних організаційних заходів, затверджених ГУ ДПСС  в Івано-Франківській області та в межах наданих службі  повноважень. </w:t>
      </w:r>
    </w:p>
    <w:p w:rsidR="005474A7" w:rsidRPr="003B6696" w:rsidRDefault="005474A7" w:rsidP="003B6696">
      <w:pPr>
        <w:tabs>
          <w:tab w:val="left" w:pos="426"/>
        </w:tabs>
        <w:spacing w:after="0" w:line="240" w:lineRule="auto"/>
        <w:jc w:val="both"/>
        <w:rPr>
          <w:sz w:val="28"/>
          <w:szCs w:val="28"/>
        </w:rPr>
      </w:pPr>
      <w:r>
        <w:rPr>
          <w:sz w:val="28"/>
          <w:szCs w:val="28"/>
        </w:rPr>
        <w:tab/>
      </w:r>
      <w:r>
        <w:rPr>
          <w:sz w:val="28"/>
          <w:szCs w:val="28"/>
        </w:rPr>
        <w:tab/>
      </w:r>
      <w:r w:rsidRPr="003B6696">
        <w:rPr>
          <w:sz w:val="28"/>
          <w:szCs w:val="28"/>
        </w:rPr>
        <w:t xml:space="preserve">Протягом 2025 року  службою проведено </w:t>
      </w:r>
      <w:r w:rsidRPr="003B6696">
        <w:rPr>
          <w:b/>
          <w:sz w:val="28"/>
          <w:szCs w:val="28"/>
        </w:rPr>
        <w:t>14 позапланових  заходів державного контролю</w:t>
      </w:r>
      <w:r w:rsidRPr="003B6696">
        <w:rPr>
          <w:sz w:val="28"/>
          <w:szCs w:val="28"/>
        </w:rPr>
        <w:t>, з них:</w:t>
      </w:r>
    </w:p>
    <w:p w:rsidR="005474A7" w:rsidRPr="003B6696" w:rsidRDefault="005474A7" w:rsidP="006E58A1">
      <w:pPr>
        <w:pStyle w:val="a3"/>
        <w:widowControl w:val="0"/>
        <w:tabs>
          <w:tab w:val="left" w:pos="426"/>
        </w:tabs>
        <w:autoSpaceDE w:val="0"/>
        <w:autoSpaceDN w:val="0"/>
        <w:adjustRightInd w:val="0"/>
        <w:spacing w:after="0" w:line="240" w:lineRule="auto"/>
        <w:ind w:left="0"/>
        <w:jc w:val="both"/>
        <w:rPr>
          <w:rFonts w:ascii="Times New Roman" w:hAnsi="Times New Roman"/>
          <w:bCs/>
          <w:color w:val="C0504D"/>
          <w:sz w:val="28"/>
          <w:szCs w:val="28"/>
          <w:lang w:val="uk-UA"/>
        </w:rPr>
      </w:pPr>
      <w:r>
        <w:rPr>
          <w:rFonts w:ascii="Times New Roman" w:hAnsi="Times New Roman"/>
          <w:sz w:val="28"/>
          <w:szCs w:val="28"/>
          <w:lang w:val="uk-UA"/>
        </w:rPr>
        <w:tab/>
        <w:t xml:space="preserve">- </w:t>
      </w:r>
      <w:r w:rsidRPr="003B6696">
        <w:rPr>
          <w:rFonts w:ascii="Times New Roman" w:hAnsi="Times New Roman"/>
          <w:sz w:val="28"/>
          <w:szCs w:val="28"/>
          <w:lang w:val="uk-UA"/>
        </w:rPr>
        <w:t xml:space="preserve">9 </w:t>
      </w:r>
      <w:r>
        <w:rPr>
          <w:rFonts w:ascii="Times New Roman" w:hAnsi="Times New Roman"/>
          <w:sz w:val="28"/>
          <w:szCs w:val="28"/>
          <w:lang w:val="uk-UA"/>
        </w:rPr>
        <w:t xml:space="preserve"> - </w:t>
      </w:r>
      <w:r w:rsidRPr="003B6696">
        <w:rPr>
          <w:rFonts w:ascii="Times New Roman" w:hAnsi="Times New Roman"/>
          <w:sz w:val="28"/>
          <w:szCs w:val="28"/>
          <w:lang w:val="uk-UA"/>
        </w:rPr>
        <w:t>у сфері безпечності харчових продуктів;</w:t>
      </w:r>
    </w:p>
    <w:p w:rsidR="005474A7" w:rsidRPr="003B6696" w:rsidRDefault="005474A7" w:rsidP="006E58A1">
      <w:pPr>
        <w:pStyle w:val="a3"/>
        <w:widowControl w:val="0"/>
        <w:tabs>
          <w:tab w:val="left" w:pos="426"/>
        </w:tabs>
        <w:autoSpaceDE w:val="0"/>
        <w:autoSpaceDN w:val="0"/>
        <w:adjustRightInd w:val="0"/>
        <w:spacing w:after="0" w:line="240" w:lineRule="auto"/>
        <w:ind w:left="0"/>
        <w:jc w:val="both"/>
        <w:rPr>
          <w:rFonts w:ascii="Times New Roman" w:hAnsi="Times New Roman"/>
          <w:bCs/>
          <w:color w:val="C0504D"/>
          <w:sz w:val="28"/>
          <w:szCs w:val="28"/>
          <w:lang w:val="uk-UA"/>
        </w:rPr>
      </w:pPr>
      <w:r>
        <w:rPr>
          <w:rFonts w:ascii="Times New Roman" w:hAnsi="Times New Roman"/>
          <w:sz w:val="28"/>
          <w:szCs w:val="28"/>
          <w:lang w:val="uk-UA"/>
        </w:rPr>
        <w:tab/>
        <w:t xml:space="preserve">- </w:t>
      </w:r>
      <w:r w:rsidRPr="003B6696">
        <w:rPr>
          <w:rFonts w:ascii="Times New Roman" w:hAnsi="Times New Roman"/>
          <w:sz w:val="28"/>
          <w:szCs w:val="28"/>
          <w:lang w:val="uk-UA"/>
        </w:rPr>
        <w:t>2 - у сфері ветеринарної медицини;</w:t>
      </w:r>
    </w:p>
    <w:p w:rsidR="005474A7" w:rsidRPr="003B6696" w:rsidRDefault="005474A7" w:rsidP="006E58A1">
      <w:pPr>
        <w:pStyle w:val="a3"/>
        <w:widowControl w:val="0"/>
        <w:tabs>
          <w:tab w:val="left" w:pos="426"/>
        </w:tabs>
        <w:autoSpaceDE w:val="0"/>
        <w:autoSpaceDN w:val="0"/>
        <w:adjustRightInd w:val="0"/>
        <w:spacing w:after="0" w:line="240" w:lineRule="auto"/>
        <w:ind w:left="0"/>
        <w:jc w:val="both"/>
        <w:rPr>
          <w:rFonts w:ascii="Times New Roman" w:hAnsi="Times New Roman"/>
          <w:bCs/>
          <w:color w:val="C0504D"/>
          <w:sz w:val="28"/>
          <w:szCs w:val="28"/>
          <w:lang w:val="uk-UA"/>
        </w:rPr>
      </w:pPr>
      <w:r>
        <w:rPr>
          <w:rFonts w:ascii="Times New Roman" w:hAnsi="Times New Roman"/>
          <w:sz w:val="28"/>
          <w:szCs w:val="28"/>
          <w:lang w:val="uk-UA"/>
        </w:rPr>
        <w:lastRenderedPageBreak/>
        <w:tab/>
        <w:t xml:space="preserve">- </w:t>
      </w:r>
      <w:r w:rsidRPr="003B6696">
        <w:rPr>
          <w:rFonts w:ascii="Times New Roman" w:hAnsi="Times New Roman"/>
          <w:sz w:val="28"/>
          <w:szCs w:val="28"/>
          <w:lang w:val="uk-UA"/>
        </w:rPr>
        <w:t xml:space="preserve">3 -  у сфері санітарного  законодавства. </w:t>
      </w:r>
    </w:p>
    <w:p w:rsidR="005474A7" w:rsidRPr="003B6696" w:rsidRDefault="005474A7" w:rsidP="003B6696">
      <w:pPr>
        <w:tabs>
          <w:tab w:val="left" w:pos="426"/>
        </w:tabs>
        <w:spacing w:after="0" w:line="240" w:lineRule="auto"/>
        <w:jc w:val="both"/>
        <w:rPr>
          <w:color w:val="C0504D"/>
          <w:sz w:val="28"/>
          <w:szCs w:val="28"/>
        </w:rPr>
      </w:pPr>
      <w:r>
        <w:rPr>
          <w:sz w:val="28"/>
          <w:szCs w:val="28"/>
        </w:rPr>
        <w:tab/>
      </w:r>
      <w:r>
        <w:rPr>
          <w:sz w:val="28"/>
          <w:szCs w:val="28"/>
        </w:rPr>
        <w:tab/>
      </w:r>
      <w:r w:rsidRPr="003B6696">
        <w:rPr>
          <w:sz w:val="28"/>
          <w:szCs w:val="28"/>
        </w:rPr>
        <w:t xml:space="preserve">Всі заходи супроводжувались </w:t>
      </w:r>
      <w:proofErr w:type="spellStart"/>
      <w:r w:rsidRPr="003B6696">
        <w:rPr>
          <w:sz w:val="28"/>
          <w:szCs w:val="28"/>
        </w:rPr>
        <w:t>відеофіксацією</w:t>
      </w:r>
      <w:proofErr w:type="spellEnd"/>
      <w:r w:rsidRPr="003B6696">
        <w:rPr>
          <w:sz w:val="28"/>
          <w:szCs w:val="28"/>
        </w:rPr>
        <w:t xml:space="preserve">. За результатами проведених заходів  винесено </w:t>
      </w:r>
      <w:r w:rsidRPr="003B6696">
        <w:rPr>
          <w:b/>
          <w:sz w:val="28"/>
          <w:szCs w:val="28"/>
        </w:rPr>
        <w:t>7 приписів</w:t>
      </w:r>
      <w:r w:rsidRPr="003B6696">
        <w:rPr>
          <w:sz w:val="28"/>
          <w:szCs w:val="28"/>
        </w:rPr>
        <w:t>, контроль за виконанням яких здійснювався державними інспекторами.</w:t>
      </w:r>
    </w:p>
    <w:p w:rsidR="005474A7" w:rsidRPr="003B6696" w:rsidRDefault="005474A7" w:rsidP="003B6696">
      <w:pPr>
        <w:tabs>
          <w:tab w:val="left" w:pos="426"/>
        </w:tabs>
        <w:spacing w:after="0" w:line="240" w:lineRule="auto"/>
        <w:jc w:val="both"/>
        <w:rPr>
          <w:sz w:val="28"/>
          <w:szCs w:val="28"/>
        </w:rPr>
      </w:pPr>
      <w:r>
        <w:rPr>
          <w:bCs/>
          <w:color w:val="C0504D"/>
          <w:sz w:val="28"/>
          <w:szCs w:val="28"/>
        </w:rPr>
        <w:tab/>
      </w:r>
      <w:r>
        <w:rPr>
          <w:bCs/>
          <w:color w:val="C0504D"/>
          <w:sz w:val="28"/>
          <w:szCs w:val="28"/>
        </w:rPr>
        <w:tab/>
      </w:r>
      <w:r w:rsidRPr="003B6696">
        <w:rPr>
          <w:sz w:val="28"/>
          <w:szCs w:val="28"/>
        </w:rPr>
        <w:t xml:space="preserve">На адресу  </w:t>
      </w:r>
      <w:proofErr w:type="spellStart"/>
      <w:r w:rsidRPr="003B6696">
        <w:rPr>
          <w:sz w:val="28"/>
          <w:szCs w:val="28"/>
        </w:rPr>
        <w:t>Надвірнянського</w:t>
      </w:r>
      <w:proofErr w:type="spellEnd"/>
      <w:r w:rsidRPr="003B6696">
        <w:rPr>
          <w:sz w:val="28"/>
          <w:szCs w:val="28"/>
        </w:rPr>
        <w:t xml:space="preserve"> районного управління   надійшло  15 звернень фізичних осіб, у тому числі:</w:t>
      </w:r>
    </w:p>
    <w:p w:rsidR="005474A7" w:rsidRPr="003B6696" w:rsidRDefault="005474A7" w:rsidP="003B6696">
      <w:pPr>
        <w:tabs>
          <w:tab w:val="left" w:pos="750"/>
        </w:tabs>
        <w:spacing w:after="0" w:line="240" w:lineRule="auto"/>
        <w:jc w:val="both"/>
        <w:rPr>
          <w:sz w:val="28"/>
          <w:szCs w:val="28"/>
        </w:rPr>
      </w:pPr>
      <w:r>
        <w:rPr>
          <w:sz w:val="28"/>
          <w:szCs w:val="28"/>
        </w:rPr>
        <w:t xml:space="preserve"> </w:t>
      </w:r>
      <w:r>
        <w:rPr>
          <w:sz w:val="28"/>
          <w:szCs w:val="28"/>
        </w:rPr>
        <w:tab/>
        <w:t xml:space="preserve">- </w:t>
      </w:r>
      <w:r w:rsidRPr="003B6696">
        <w:rPr>
          <w:sz w:val="28"/>
          <w:szCs w:val="28"/>
        </w:rPr>
        <w:t>2  - через  урядову «гарячу лінію» у сфері безпечності харчових продуктів;</w:t>
      </w:r>
    </w:p>
    <w:p w:rsidR="005474A7" w:rsidRPr="003B6696" w:rsidRDefault="005474A7" w:rsidP="003B6696">
      <w:pPr>
        <w:tabs>
          <w:tab w:val="left" w:pos="750"/>
        </w:tabs>
        <w:spacing w:after="0" w:line="240" w:lineRule="auto"/>
        <w:jc w:val="both"/>
        <w:rPr>
          <w:sz w:val="28"/>
          <w:szCs w:val="28"/>
        </w:rPr>
      </w:pPr>
      <w:r>
        <w:rPr>
          <w:sz w:val="28"/>
          <w:szCs w:val="28"/>
        </w:rPr>
        <w:tab/>
        <w:t xml:space="preserve">- </w:t>
      </w:r>
      <w:r w:rsidRPr="003B6696">
        <w:rPr>
          <w:sz w:val="28"/>
          <w:szCs w:val="28"/>
        </w:rPr>
        <w:t>11 -  з питань дотримання вимог санітарного законодавства;</w:t>
      </w:r>
    </w:p>
    <w:p w:rsidR="005474A7" w:rsidRPr="003B6696" w:rsidRDefault="005474A7" w:rsidP="003B6696">
      <w:pPr>
        <w:tabs>
          <w:tab w:val="left" w:pos="750"/>
        </w:tabs>
        <w:spacing w:after="0" w:line="240" w:lineRule="auto"/>
        <w:jc w:val="both"/>
        <w:rPr>
          <w:sz w:val="28"/>
          <w:szCs w:val="28"/>
        </w:rPr>
      </w:pPr>
      <w:r>
        <w:rPr>
          <w:sz w:val="28"/>
          <w:szCs w:val="28"/>
        </w:rPr>
        <w:tab/>
        <w:t xml:space="preserve">- </w:t>
      </w:r>
      <w:r w:rsidRPr="003B6696">
        <w:rPr>
          <w:sz w:val="28"/>
          <w:szCs w:val="28"/>
        </w:rPr>
        <w:t>2  у сфері захисту прав споживачів.</w:t>
      </w:r>
    </w:p>
    <w:p w:rsidR="005474A7" w:rsidRPr="003B6696" w:rsidRDefault="005474A7" w:rsidP="003B6696">
      <w:pPr>
        <w:tabs>
          <w:tab w:val="left" w:pos="750"/>
        </w:tabs>
        <w:spacing w:after="0" w:line="240" w:lineRule="auto"/>
        <w:jc w:val="both"/>
        <w:rPr>
          <w:sz w:val="28"/>
          <w:szCs w:val="28"/>
        </w:rPr>
      </w:pPr>
      <w:r w:rsidRPr="003B6696">
        <w:rPr>
          <w:sz w:val="28"/>
          <w:szCs w:val="28"/>
        </w:rPr>
        <w:t xml:space="preserve">Всі звернення були розглянуті у межах повноважень та у  встановлені терміни заявникам надані відповіді. </w:t>
      </w:r>
    </w:p>
    <w:p w:rsidR="005474A7" w:rsidRPr="003B6696" w:rsidRDefault="005474A7" w:rsidP="003B6696">
      <w:pPr>
        <w:tabs>
          <w:tab w:val="left" w:pos="750"/>
        </w:tabs>
        <w:spacing w:after="0" w:line="240" w:lineRule="auto"/>
        <w:jc w:val="both"/>
        <w:rPr>
          <w:color w:val="000000"/>
          <w:sz w:val="28"/>
          <w:szCs w:val="28"/>
        </w:rPr>
      </w:pPr>
      <w:r>
        <w:rPr>
          <w:color w:val="000000"/>
          <w:sz w:val="28"/>
          <w:szCs w:val="28"/>
        </w:rPr>
        <w:tab/>
      </w:r>
      <w:r w:rsidRPr="003B6696">
        <w:rPr>
          <w:color w:val="000000"/>
          <w:sz w:val="28"/>
          <w:szCs w:val="28"/>
        </w:rPr>
        <w:t>Окрім заходів державного нагляду протягом 2025 року проводились моніторингові обстеження закладів освіти, які працюють в умовах воєнного стану:</w:t>
      </w:r>
    </w:p>
    <w:p w:rsidR="005474A7" w:rsidRPr="003B6696" w:rsidRDefault="005474A7" w:rsidP="003B6696">
      <w:pPr>
        <w:tabs>
          <w:tab w:val="left" w:pos="750"/>
        </w:tabs>
        <w:spacing w:after="0" w:line="240" w:lineRule="auto"/>
        <w:jc w:val="both"/>
        <w:rPr>
          <w:color w:val="000000"/>
          <w:sz w:val="28"/>
          <w:szCs w:val="28"/>
        </w:rPr>
      </w:pPr>
      <w:r>
        <w:rPr>
          <w:color w:val="000000"/>
          <w:sz w:val="28"/>
          <w:szCs w:val="28"/>
        </w:rPr>
        <w:tab/>
        <w:t xml:space="preserve">- </w:t>
      </w:r>
      <w:r w:rsidRPr="003B6696">
        <w:rPr>
          <w:color w:val="000000"/>
          <w:sz w:val="28"/>
          <w:szCs w:val="28"/>
        </w:rPr>
        <w:t>75 закладів загальної  середньої освіти;</w:t>
      </w:r>
    </w:p>
    <w:p w:rsidR="005474A7" w:rsidRPr="003B6696" w:rsidRDefault="005474A7" w:rsidP="003B6696">
      <w:pPr>
        <w:tabs>
          <w:tab w:val="left" w:pos="750"/>
        </w:tabs>
        <w:spacing w:after="0" w:line="240" w:lineRule="auto"/>
        <w:jc w:val="both"/>
        <w:rPr>
          <w:color w:val="000000"/>
          <w:sz w:val="28"/>
          <w:szCs w:val="28"/>
        </w:rPr>
      </w:pPr>
      <w:r>
        <w:rPr>
          <w:color w:val="000000"/>
          <w:sz w:val="28"/>
          <w:szCs w:val="28"/>
        </w:rPr>
        <w:tab/>
        <w:t xml:space="preserve">- </w:t>
      </w:r>
      <w:r w:rsidRPr="003B6696">
        <w:rPr>
          <w:color w:val="000000"/>
          <w:sz w:val="28"/>
          <w:szCs w:val="28"/>
        </w:rPr>
        <w:t>52 заклади дошкільної освіти.</w:t>
      </w:r>
    </w:p>
    <w:p w:rsidR="005474A7" w:rsidRPr="003B6696" w:rsidRDefault="005474A7" w:rsidP="003B6696">
      <w:pPr>
        <w:tabs>
          <w:tab w:val="left" w:pos="750"/>
        </w:tabs>
        <w:spacing w:after="0" w:line="240" w:lineRule="auto"/>
        <w:jc w:val="both"/>
        <w:rPr>
          <w:color w:val="000000"/>
          <w:sz w:val="28"/>
          <w:szCs w:val="28"/>
        </w:rPr>
      </w:pPr>
      <w:r>
        <w:rPr>
          <w:color w:val="000000"/>
          <w:sz w:val="28"/>
          <w:szCs w:val="28"/>
        </w:rPr>
        <w:tab/>
      </w:r>
      <w:r w:rsidRPr="003B6696">
        <w:rPr>
          <w:color w:val="000000"/>
          <w:sz w:val="28"/>
          <w:szCs w:val="28"/>
        </w:rPr>
        <w:t xml:space="preserve">Обстеження стосувалися організації харчування та постачання харчових продуктів. За результатами надано  рекомендаційні листи. </w:t>
      </w:r>
    </w:p>
    <w:p w:rsidR="005474A7" w:rsidRPr="003B6696" w:rsidRDefault="005474A7" w:rsidP="003B6696">
      <w:pPr>
        <w:spacing w:after="0" w:line="240" w:lineRule="auto"/>
        <w:ind w:firstLine="708"/>
        <w:jc w:val="both"/>
        <w:rPr>
          <w:color w:val="000000"/>
          <w:sz w:val="28"/>
          <w:szCs w:val="28"/>
        </w:rPr>
      </w:pPr>
      <w:r w:rsidRPr="003B6696">
        <w:rPr>
          <w:color w:val="000000"/>
          <w:sz w:val="28"/>
          <w:szCs w:val="28"/>
        </w:rPr>
        <w:t>Під час  підготовки  до нового навчального року спеціалісти управління  взяли  участь у  75</w:t>
      </w:r>
      <w:r w:rsidRPr="003B6696">
        <w:rPr>
          <w:b/>
          <w:color w:val="000000"/>
          <w:sz w:val="28"/>
          <w:szCs w:val="28"/>
        </w:rPr>
        <w:t xml:space="preserve"> </w:t>
      </w:r>
      <w:r w:rsidRPr="003B6696">
        <w:rPr>
          <w:color w:val="000000"/>
          <w:sz w:val="28"/>
          <w:szCs w:val="28"/>
        </w:rPr>
        <w:t xml:space="preserve"> моніторингових обстеженнях укриттів у закладах освіти району. </w:t>
      </w:r>
    </w:p>
    <w:p w:rsidR="005474A7" w:rsidRPr="003B6696" w:rsidRDefault="005474A7" w:rsidP="003B6696">
      <w:pPr>
        <w:tabs>
          <w:tab w:val="left" w:pos="750"/>
        </w:tabs>
        <w:spacing w:after="0" w:line="240" w:lineRule="auto"/>
        <w:jc w:val="both"/>
        <w:rPr>
          <w:color w:val="000000"/>
          <w:sz w:val="28"/>
          <w:szCs w:val="28"/>
        </w:rPr>
      </w:pPr>
      <w:r>
        <w:rPr>
          <w:color w:val="000000"/>
          <w:sz w:val="28"/>
          <w:szCs w:val="28"/>
        </w:rPr>
        <w:tab/>
      </w:r>
      <w:r w:rsidRPr="003B6696">
        <w:rPr>
          <w:color w:val="000000"/>
          <w:sz w:val="28"/>
          <w:szCs w:val="28"/>
        </w:rPr>
        <w:t>Також,  протягом 2025 року розглянуто та погоджено:</w:t>
      </w:r>
    </w:p>
    <w:p w:rsidR="005474A7" w:rsidRPr="003B6696" w:rsidRDefault="005474A7" w:rsidP="006E58A1">
      <w:pPr>
        <w:pStyle w:val="a3"/>
        <w:widowControl w:val="0"/>
        <w:tabs>
          <w:tab w:val="left" w:pos="750"/>
        </w:tabs>
        <w:autoSpaceDE w:val="0"/>
        <w:autoSpaceDN w:val="0"/>
        <w:adjustRightInd w:val="0"/>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 </w:t>
      </w:r>
      <w:r w:rsidRPr="003B6696">
        <w:rPr>
          <w:rFonts w:ascii="Times New Roman" w:hAnsi="Times New Roman"/>
          <w:color w:val="000000"/>
          <w:sz w:val="28"/>
          <w:szCs w:val="28"/>
          <w:lang w:val="uk-UA"/>
        </w:rPr>
        <w:t>132 примірних чотиритижневих сезонних меню для  закладів загальної середньої освіти;</w:t>
      </w:r>
    </w:p>
    <w:p w:rsidR="005474A7" w:rsidRPr="003B6696" w:rsidRDefault="005474A7" w:rsidP="006E58A1">
      <w:pPr>
        <w:pStyle w:val="a3"/>
        <w:widowControl w:val="0"/>
        <w:tabs>
          <w:tab w:val="left" w:pos="750"/>
        </w:tabs>
        <w:autoSpaceDE w:val="0"/>
        <w:autoSpaceDN w:val="0"/>
        <w:adjustRightInd w:val="0"/>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 </w:t>
      </w:r>
      <w:r w:rsidRPr="003B6696">
        <w:rPr>
          <w:rFonts w:ascii="Times New Roman" w:hAnsi="Times New Roman"/>
          <w:color w:val="000000"/>
          <w:sz w:val="28"/>
          <w:szCs w:val="28"/>
          <w:lang w:val="uk-UA"/>
        </w:rPr>
        <w:t>90 меню для закладів дошкільної освіти;</w:t>
      </w:r>
    </w:p>
    <w:p w:rsidR="005474A7" w:rsidRPr="003B6696" w:rsidRDefault="005474A7" w:rsidP="006E58A1">
      <w:pPr>
        <w:pStyle w:val="a3"/>
        <w:widowControl w:val="0"/>
        <w:tabs>
          <w:tab w:val="left" w:pos="750"/>
        </w:tabs>
        <w:autoSpaceDE w:val="0"/>
        <w:autoSpaceDN w:val="0"/>
        <w:adjustRightInd w:val="0"/>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 </w:t>
      </w:r>
      <w:r w:rsidRPr="003B6696">
        <w:rPr>
          <w:rFonts w:ascii="Times New Roman" w:hAnsi="Times New Roman"/>
          <w:color w:val="000000"/>
          <w:sz w:val="28"/>
          <w:szCs w:val="28"/>
          <w:lang w:val="uk-UA"/>
        </w:rPr>
        <w:t>2  для інших закладів (коледж НТУ та ДПНІ).</w:t>
      </w:r>
    </w:p>
    <w:p w:rsidR="005474A7" w:rsidRPr="003B6696" w:rsidRDefault="005474A7" w:rsidP="003B6696">
      <w:pPr>
        <w:spacing w:after="0" w:line="240" w:lineRule="auto"/>
        <w:ind w:firstLine="708"/>
        <w:jc w:val="both"/>
        <w:rPr>
          <w:bCs/>
          <w:color w:val="333333"/>
          <w:sz w:val="28"/>
          <w:szCs w:val="28"/>
          <w:shd w:val="clear" w:color="auto" w:fill="FFFFFF"/>
        </w:rPr>
      </w:pPr>
      <w:r w:rsidRPr="003B6696">
        <w:rPr>
          <w:sz w:val="28"/>
          <w:szCs w:val="28"/>
        </w:rPr>
        <w:t xml:space="preserve">За 2025 рік  </w:t>
      </w:r>
      <w:proofErr w:type="spellStart"/>
      <w:r w:rsidRPr="003B6696">
        <w:rPr>
          <w:sz w:val="28"/>
          <w:szCs w:val="28"/>
        </w:rPr>
        <w:t>Надвірнянським</w:t>
      </w:r>
      <w:proofErr w:type="spellEnd"/>
      <w:r w:rsidRPr="003B6696">
        <w:rPr>
          <w:sz w:val="28"/>
          <w:szCs w:val="28"/>
        </w:rPr>
        <w:t xml:space="preserve"> районним управлінням відповідно до Наказу Міністерства аграрної політики та продовольства України № 431 від 15.02.2024 року  «</w:t>
      </w:r>
      <w:r w:rsidRPr="003B6696">
        <w:rPr>
          <w:bCs/>
          <w:color w:val="333333"/>
          <w:sz w:val="28"/>
          <w:szCs w:val="28"/>
          <w:shd w:val="clear" w:color="auto" w:fill="FFFFFF"/>
        </w:rPr>
        <w:t xml:space="preserve">Про затвердження Порядку державної реєстрації потужностей та Порядку ведення державного реєстру операторів ринку та їхніх потужностей» </w:t>
      </w:r>
    </w:p>
    <w:p w:rsidR="005474A7" w:rsidRPr="003B6696" w:rsidRDefault="005474A7" w:rsidP="003B6696">
      <w:pPr>
        <w:spacing w:after="0" w:line="240" w:lineRule="auto"/>
        <w:jc w:val="both"/>
        <w:rPr>
          <w:sz w:val="28"/>
          <w:szCs w:val="28"/>
        </w:rPr>
      </w:pPr>
      <w:r>
        <w:rPr>
          <w:sz w:val="28"/>
          <w:szCs w:val="28"/>
        </w:rPr>
        <w:t xml:space="preserve"> </w:t>
      </w:r>
      <w:r>
        <w:rPr>
          <w:sz w:val="28"/>
          <w:szCs w:val="28"/>
        </w:rPr>
        <w:tab/>
        <w:t xml:space="preserve">- </w:t>
      </w:r>
      <w:r w:rsidRPr="003B6696">
        <w:rPr>
          <w:sz w:val="28"/>
          <w:szCs w:val="28"/>
        </w:rPr>
        <w:t>зареєстровано 48 потужностей операторів ринку харчових продуктів;</w:t>
      </w:r>
    </w:p>
    <w:p w:rsidR="005474A7" w:rsidRPr="003B6696" w:rsidRDefault="005474A7" w:rsidP="006E58A1">
      <w:pPr>
        <w:spacing w:after="0" w:line="240" w:lineRule="auto"/>
        <w:ind w:firstLine="708"/>
        <w:jc w:val="both"/>
        <w:rPr>
          <w:sz w:val="28"/>
          <w:szCs w:val="28"/>
        </w:rPr>
      </w:pPr>
      <w:r>
        <w:rPr>
          <w:sz w:val="28"/>
          <w:szCs w:val="28"/>
        </w:rPr>
        <w:t xml:space="preserve">- </w:t>
      </w:r>
      <w:r w:rsidRPr="003B6696">
        <w:rPr>
          <w:sz w:val="28"/>
          <w:szCs w:val="28"/>
        </w:rPr>
        <w:t>припинено діяльність - 18.</w:t>
      </w:r>
    </w:p>
    <w:p w:rsidR="005474A7" w:rsidRDefault="005474A7" w:rsidP="003B6696">
      <w:pPr>
        <w:spacing w:after="0" w:line="240" w:lineRule="auto"/>
        <w:ind w:firstLine="708"/>
        <w:jc w:val="both"/>
        <w:rPr>
          <w:sz w:val="28"/>
          <w:szCs w:val="28"/>
        </w:rPr>
      </w:pPr>
      <w:r w:rsidRPr="003B6696">
        <w:rPr>
          <w:sz w:val="28"/>
          <w:szCs w:val="28"/>
        </w:rPr>
        <w:t xml:space="preserve">Станом на 01.01.2026 року в </w:t>
      </w:r>
      <w:proofErr w:type="spellStart"/>
      <w:r w:rsidRPr="003B6696">
        <w:rPr>
          <w:sz w:val="28"/>
          <w:szCs w:val="28"/>
        </w:rPr>
        <w:t>Надвірнянському</w:t>
      </w:r>
      <w:proofErr w:type="spellEnd"/>
      <w:r w:rsidRPr="003B6696">
        <w:rPr>
          <w:sz w:val="28"/>
          <w:szCs w:val="28"/>
        </w:rPr>
        <w:t xml:space="preserve"> районі зареєстровано 890 потужностей операторів ринку харчових продуктів.</w:t>
      </w:r>
    </w:p>
    <w:p w:rsidR="005474A7" w:rsidRPr="003B6696" w:rsidRDefault="005474A7" w:rsidP="003B6696">
      <w:pPr>
        <w:spacing w:after="0" w:line="240" w:lineRule="auto"/>
        <w:ind w:firstLine="708"/>
        <w:jc w:val="both"/>
        <w:rPr>
          <w:sz w:val="28"/>
          <w:szCs w:val="28"/>
        </w:rPr>
      </w:pPr>
      <w:r w:rsidRPr="003B6696">
        <w:rPr>
          <w:sz w:val="28"/>
          <w:szCs w:val="28"/>
        </w:rPr>
        <w:t>На контролі служби знаходиться 4 централізованих  водопроводи, які забезпечують населення району питною водою: КП «</w:t>
      </w:r>
      <w:proofErr w:type="spellStart"/>
      <w:r w:rsidRPr="003B6696">
        <w:rPr>
          <w:sz w:val="28"/>
          <w:szCs w:val="28"/>
        </w:rPr>
        <w:t>Надвірнаводоканал</w:t>
      </w:r>
      <w:proofErr w:type="spellEnd"/>
      <w:r w:rsidRPr="003B6696">
        <w:rPr>
          <w:sz w:val="28"/>
          <w:szCs w:val="28"/>
        </w:rPr>
        <w:t xml:space="preserve">», КП «Комунгосп» селище </w:t>
      </w:r>
      <w:proofErr w:type="spellStart"/>
      <w:r w:rsidRPr="003B6696">
        <w:rPr>
          <w:sz w:val="28"/>
          <w:szCs w:val="28"/>
        </w:rPr>
        <w:t>Делятин</w:t>
      </w:r>
      <w:proofErr w:type="spellEnd"/>
      <w:r w:rsidRPr="003B6696">
        <w:rPr>
          <w:sz w:val="28"/>
          <w:szCs w:val="28"/>
        </w:rPr>
        <w:t xml:space="preserve">, </w:t>
      </w:r>
      <w:proofErr w:type="spellStart"/>
      <w:r w:rsidRPr="003B6696">
        <w:rPr>
          <w:sz w:val="28"/>
          <w:szCs w:val="28"/>
        </w:rPr>
        <w:t>ТзОВ</w:t>
      </w:r>
      <w:proofErr w:type="spellEnd"/>
      <w:r w:rsidRPr="003B6696">
        <w:rPr>
          <w:sz w:val="28"/>
          <w:szCs w:val="28"/>
        </w:rPr>
        <w:t xml:space="preserve"> «</w:t>
      </w:r>
      <w:proofErr w:type="spellStart"/>
      <w:r w:rsidRPr="003B6696">
        <w:rPr>
          <w:sz w:val="28"/>
          <w:szCs w:val="28"/>
        </w:rPr>
        <w:t>Свиспан</w:t>
      </w:r>
      <w:proofErr w:type="spellEnd"/>
      <w:r w:rsidRPr="003B6696">
        <w:rPr>
          <w:sz w:val="28"/>
          <w:szCs w:val="28"/>
        </w:rPr>
        <w:t xml:space="preserve"> </w:t>
      </w:r>
      <w:proofErr w:type="spellStart"/>
      <w:r w:rsidRPr="003B6696">
        <w:rPr>
          <w:sz w:val="28"/>
          <w:szCs w:val="28"/>
        </w:rPr>
        <w:t>Лімітед</w:t>
      </w:r>
      <w:proofErr w:type="spellEnd"/>
      <w:r w:rsidRPr="003B6696">
        <w:rPr>
          <w:sz w:val="28"/>
          <w:szCs w:val="28"/>
        </w:rPr>
        <w:t>» та ПАТ НГВУ «</w:t>
      </w:r>
      <w:proofErr w:type="spellStart"/>
      <w:r w:rsidRPr="003B6696">
        <w:rPr>
          <w:sz w:val="28"/>
          <w:szCs w:val="28"/>
        </w:rPr>
        <w:t>Надвірнанафтогаз</w:t>
      </w:r>
      <w:proofErr w:type="spellEnd"/>
      <w:r w:rsidRPr="003B6696">
        <w:rPr>
          <w:sz w:val="28"/>
          <w:szCs w:val="28"/>
        </w:rPr>
        <w:t xml:space="preserve">».  У  2025 році проведено 3 позапланові заходи контролю  у сфері санітарного законодавства, під час яких  здійснювався відбір проб води. За результатами лабораторних досліджень вода відповідала вимогам </w:t>
      </w:r>
      <w:proofErr w:type="spellStart"/>
      <w:r w:rsidRPr="003B6696">
        <w:rPr>
          <w:sz w:val="28"/>
          <w:szCs w:val="28"/>
        </w:rPr>
        <w:t>ДСанПіН</w:t>
      </w:r>
      <w:proofErr w:type="spellEnd"/>
      <w:r w:rsidRPr="003B6696">
        <w:rPr>
          <w:sz w:val="28"/>
          <w:szCs w:val="28"/>
        </w:rPr>
        <w:t xml:space="preserve"> 2.2.4-171-10. </w:t>
      </w:r>
      <w:r w:rsidRPr="003B6696">
        <w:rPr>
          <w:bCs/>
          <w:color w:val="000000"/>
          <w:sz w:val="28"/>
          <w:szCs w:val="28"/>
        </w:rPr>
        <w:t>Погіршення якості питної води не зафіксовано.</w:t>
      </w:r>
    </w:p>
    <w:p w:rsidR="005474A7" w:rsidRPr="003B6696" w:rsidRDefault="005474A7" w:rsidP="003B6696">
      <w:pPr>
        <w:spacing w:after="0" w:line="240" w:lineRule="auto"/>
        <w:ind w:firstLine="708"/>
        <w:jc w:val="both"/>
        <w:rPr>
          <w:sz w:val="28"/>
          <w:szCs w:val="28"/>
        </w:rPr>
      </w:pPr>
      <w:r w:rsidRPr="003B6696">
        <w:rPr>
          <w:sz w:val="28"/>
          <w:szCs w:val="28"/>
        </w:rPr>
        <w:t xml:space="preserve">Службою району протягом року здійснювався  постійний державний ветеринарно-санітарний контроль за роботою </w:t>
      </w:r>
      <w:proofErr w:type="spellStart"/>
      <w:r w:rsidRPr="003B6696">
        <w:rPr>
          <w:sz w:val="28"/>
          <w:szCs w:val="28"/>
        </w:rPr>
        <w:t>агропродовольчих</w:t>
      </w:r>
      <w:proofErr w:type="spellEnd"/>
      <w:r w:rsidRPr="003B6696">
        <w:rPr>
          <w:sz w:val="28"/>
          <w:szCs w:val="28"/>
        </w:rPr>
        <w:t xml:space="preserve"> ринків, які функціонують на території району</w:t>
      </w:r>
    </w:p>
    <w:p w:rsidR="005474A7" w:rsidRPr="003B6696" w:rsidRDefault="005474A7" w:rsidP="003B6696">
      <w:pPr>
        <w:spacing w:after="0" w:line="240" w:lineRule="auto"/>
        <w:ind w:firstLine="708"/>
        <w:jc w:val="both"/>
        <w:rPr>
          <w:sz w:val="28"/>
          <w:szCs w:val="28"/>
        </w:rPr>
      </w:pPr>
      <w:r w:rsidRPr="003B6696">
        <w:rPr>
          <w:sz w:val="28"/>
          <w:szCs w:val="28"/>
        </w:rPr>
        <w:t>З метою захисту населення від хвороб спільних для тварин і людей, а також недопущення виникнення різних харчових токсикоінфекцій проводилась роз’яснювальна робота серед населення, заготівельників, переробників та підприємців, які реалізують продукцію тваринного походження.</w:t>
      </w:r>
    </w:p>
    <w:p w:rsidR="005474A7" w:rsidRPr="003B6696" w:rsidRDefault="005474A7" w:rsidP="003B6696">
      <w:pPr>
        <w:pStyle w:val="a5"/>
        <w:spacing w:after="0" w:line="240" w:lineRule="auto"/>
        <w:jc w:val="both"/>
        <w:rPr>
          <w:rFonts w:ascii="Times New Roman" w:hAnsi="Times New Roman"/>
          <w:sz w:val="28"/>
          <w:szCs w:val="28"/>
        </w:rPr>
      </w:pPr>
      <w:r w:rsidRPr="003B6696">
        <w:rPr>
          <w:rFonts w:ascii="Times New Roman" w:hAnsi="Times New Roman"/>
          <w:sz w:val="28"/>
          <w:szCs w:val="28"/>
        </w:rPr>
        <w:lastRenderedPageBreak/>
        <w:t xml:space="preserve">         За 2025 рік було проведено 16 засідань Державної протиепізоотичної комісії при територіальних  громадах, з них: 5  Засідань  щодо профілактики АЧС,     10 – щодо пероральної імунізації диких м’ясоїдних тварин та 1 засідання – у зв’язку з виявленням збудника африканської чуми свиней на ділянці «Нижні </w:t>
      </w:r>
      <w:proofErr w:type="spellStart"/>
      <w:r w:rsidRPr="003B6696">
        <w:rPr>
          <w:rFonts w:ascii="Times New Roman" w:hAnsi="Times New Roman"/>
          <w:sz w:val="28"/>
          <w:szCs w:val="28"/>
        </w:rPr>
        <w:t>Кременоси</w:t>
      </w:r>
      <w:proofErr w:type="spellEnd"/>
      <w:r w:rsidRPr="003B6696">
        <w:rPr>
          <w:rFonts w:ascii="Times New Roman" w:hAnsi="Times New Roman"/>
          <w:sz w:val="28"/>
          <w:szCs w:val="28"/>
        </w:rPr>
        <w:t xml:space="preserve">» (53 квартал </w:t>
      </w:r>
      <w:proofErr w:type="spellStart"/>
      <w:r w:rsidRPr="003B6696">
        <w:rPr>
          <w:rFonts w:ascii="Times New Roman" w:hAnsi="Times New Roman"/>
          <w:sz w:val="28"/>
          <w:szCs w:val="28"/>
        </w:rPr>
        <w:t>Пасічнянського</w:t>
      </w:r>
      <w:proofErr w:type="spellEnd"/>
      <w:r w:rsidRPr="003B6696">
        <w:rPr>
          <w:rFonts w:ascii="Times New Roman" w:hAnsi="Times New Roman"/>
          <w:sz w:val="28"/>
          <w:szCs w:val="28"/>
        </w:rPr>
        <w:t xml:space="preserve"> лісництва), на території мисливських угідь </w:t>
      </w:r>
      <w:proofErr w:type="spellStart"/>
      <w:r w:rsidRPr="003B6696">
        <w:rPr>
          <w:rFonts w:ascii="Times New Roman" w:hAnsi="Times New Roman"/>
          <w:sz w:val="28"/>
          <w:szCs w:val="28"/>
        </w:rPr>
        <w:t>Надвірнянської</w:t>
      </w:r>
      <w:proofErr w:type="spellEnd"/>
      <w:r w:rsidRPr="003B6696">
        <w:rPr>
          <w:rFonts w:ascii="Times New Roman" w:hAnsi="Times New Roman"/>
          <w:sz w:val="28"/>
          <w:szCs w:val="28"/>
        </w:rPr>
        <w:t xml:space="preserve"> районної організації УТМР </w:t>
      </w:r>
      <w:proofErr w:type="spellStart"/>
      <w:r w:rsidRPr="003B6696">
        <w:rPr>
          <w:rFonts w:ascii="Times New Roman" w:hAnsi="Times New Roman"/>
          <w:sz w:val="28"/>
          <w:szCs w:val="28"/>
        </w:rPr>
        <w:t>Пасічнянської</w:t>
      </w:r>
      <w:proofErr w:type="spellEnd"/>
      <w:r w:rsidRPr="003B6696">
        <w:rPr>
          <w:rFonts w:ascii="Times New Roman" w:hAnsi="Times New Roman"/>
          <w:sz w:val="28"/>
          <w:szCs w:val="28"/>
        </w:rPr>
        <w:t xml:space="preserve"> територіальної громади </w:t>
      </w:r>
      <w:proofErr w:type="spellStart"/>
      <w:r w:rsidRPr="003B6696">
        <w:rPr>
          <w:rFonts w:ascii="Times New Roman" w:hAnsi="Times New Roman"/>
          <w:sz w:val="28"/>
          <w:szCs w:val="28"/>
        </w:rPr>
        <w:t>Надвірнянського</w:t>
      </w:r>
      <w:proofErr w:type="spellEnd"/>
      <w:r w:rsidRPr="003B6696">
        <w:rPr>
          <w:rFonts w:ascii="Times New Roman" w:hAnsi="Times New Roman"/>
          <w:sz w:val="28"/>
          <w:szCs w:val="28"/>
        </w:rPr>
        <w:t xml:space="preserve"> району. </w:t>
      </w:r>
      <w:r w:rsidRPr="003B6696">
        <w:rPr>
          <w:rFonts w:ascii="Times New Roman" w:hAnsi="Times New Roman"/>
          <w:bCs/>
          <w:sz w:val="28"/>
          <w:szCs w:val="28"/>
        </w:rPr>
        <w:t>У ході роботи комісії проведено всі необхідні протиепізоотичні та карантинні заходи</w:t>
      </w:r>
      <w:r w:rsidRPr="003B6696">
        <w:rPr>
          <w:rFonts w:ascii="Times New Roman" w:hAnsi="Times New Roman"/>
          <w:sz w:val="28"/>
          <w:szCs w:val="28"/>
        </w:rPr>
        <w:t>, спрямовані на недопущення поширення збудника та ліквідацію епізоотичного вогнища.</w:t>
      </w:r>
    </w:p>
    <w:p w:rsidR="005474A7" w:rsidRPr="003B6696" w:rsidRDefault="005474A7" w:rsidP="003B6696">
      <w:pPr>
        <w:spacing w:after="0" w:line="240" w:lineRule="auto"/>
        <w:jc w:val="both"/>
        <w:rPr>
          <w:bCs/>
          <w:sz w:val="28"/>
          <w:szCs w:val="28"/>
          <w:lang w:eastAsia="uk-UA"/>
        </w:rPr>
      </w:pPr>
      <w:r w:rsidRPr="003B6696">
        <w:rPr>
          <w:sz w:val="28"/>
          <w:szCs w:val="28"/>
        </w:rPr>
        <w:t xml:space="preserve">         Направлено рекомендаційні листи головам міської, сільських, селищних рад з конкретними пропозиціями щодо запобігання занесення збудника вірусу АЧС в господарства всіх форм власності.</w:t>
      </w:r>
      <w:r w:rsidRPr="003B6696">
        <w:rPr>
          <w:bCs/>
          <w:sz w:val="28"/>
          <w:szCs w:val="28"/>
          <w:lang w:eastAsia="uk-UA"/>
        </w:rPr>
        <w:t xml:space="preserve">   </w:t>
      </w:r>
    </w:p>
    <w:p w:rsidR="005474A7" w:rsidRPr="003B6696" w:rsidRDefault="005474A7" w:rsidP="003B6696">
      <w:pPr>
        <w:spacing w:after="0" w:line="240" w:lineRule="auto"/>
        <w:ind w:firstLine="708"/>
        <w:jc w:val="both"/>
        <w:rPr>
          <w:bCs/>
          <w:sz w:val="28"/>
          <w:szCs w:val="28"/>
          <w:lang w:eastAsia="uk-UA"/>
        </w:rPr>
      </w:pPr>
      <w:r w:rsidRPr="003B6696">
        <w:rPr>
          <w:sz w:val="28"/>
          <w:szCs w:val="28"/>
        </w:rPr>
        <w:t xml:space="preserve">Зобов’язано користувачів мисливських угідь, лісових господарств повідомляти про всі випадки загибелі або підозри у захворюванні серед диких тварин </w:t>
      </w:r>
      <w:proofErr w:type="spellStart"/>
      <w:r w:rsidRPr="003B6696">
        <w:rPr>
          <w:sz w:val="28"/>
          <w:szCs w:val="28"/>
        </w:rPr>
        <w:t>Держпродспоживслужбу</w:t>
      </w:r>
      <w:proofErr w:type="spellEnd"/>
      <w:r w:rsidRPr="003B6696">
        <w:rPr>
          <w:sz w:val="28"/>
          <w:szCs w:val="28"/>
        </w:rPr>
        <w:t xml:space="preserve"> в </w:t>
      </w:r>
      <w:proofErr w:type="spellStart"/>
      <w:r w:rsidRPr="003B6696">
        <w:rPr>
          <w:sz w:val="28"/>
          <w:szCs w:val="28"/>
        </w:rPr>
        <w:t>Надвірнянському</w:t>
      </w:r>
      <w:proofErr w:type="spellEnd"/>
      <w:r w:rsidRPr="003B6696">
        <w:rPr>
          <w:sz w:val="28"/>
          <w:szCs w:val="28"/>
        </w:rPr>
        <w:t xml:space="preserve"> районі.</w:t>
      </w:r>
      <w:r w:rsidRPr="003B6696">
        <w:rPr>
          <w:bCs/>
          <w:sz w:val="28"/>
          <w:szCs w:val="28"/>
          <w:lang w:eastAsia="uk-UA"/>
        </w:rPr>
        <w:t xml:space="preserve">     </w:t>
      </w:r>
    </w:p>
    <w:p w:rsidR="005474A7" w:rsidRPr="003B6696" w:rsidRDefault="005474A7" w:rsidP="003B6696">
      <w:pPr>
        <w:spacing w:after="0" w:line="240" w:lineRule="auto"/>
        <w:ind w:firstLine="708"/>
        <w:jc w:val="both"/>
        <w:rPr>
          <w:sz w:val="28"/>
          <w:szCs w:val="28"/>
        </w:rPr>
      </w:pPr>
      <w:r w:rsidRPr="003B6696">
        <w:rPr>
          <w:sz w:val="28"/>
          <w:szCs w:val="28"/>
        </w:rPr>
        <w:t xml:space="preserve">Під особливим державним контролем була робота двох </w:t>
      </w:r>
      <w:proofErr w:type="spellStart"/>
      <w:r w:rsidRPr="003B6696">
        <w:rPr>
          <w:sz w:val="28"/>
          <w:szCs w:val="28"/>
        </w:rPr>
        <w:t>птахогосподарств</w:t>
      </w:r>
      <w:proofErr w:type="spellEnd"/>
      <w:r w:rsidRPr="003B6696">
        <w:rPr>
          <w:sz w:val="28"/>
          <w:szCs w:val="28"/>
        </w:rPr>
        <w:t xml:space="preserve">   по вирощуванню індика на м’ясо.  Спеціалістами служби  проводився постійний  контроль на стадії посадки  завезеного молодняка, постановки на карантинування птиці. Під час карантинування проводився  контроль за виконанням всіх вимог до карантинування птиці ( виконання схеми вакцинопрофілактики, плану протиепізоотичних заходів, та дотримання роботи господарства в режимі « закритого типу»).</w:t>
      </w:r>
    </w:p>
    <w:p w:rsidR="005474A7" w:rsidRPr="003B6696" w:rsidRDefault="005474A7" w:rsidP="003B6696">
      <w:pPr>
        <w:spacing w:after="0" w:line="240" w:lineRule="auto"/>
        <w:ind w:firstLine="708"/>
        <w:jc w:val="both"/>
        <w:rPr>
          <w:sz w:val="28"/>
          <w:szCs w:val="28"/>
        </w:rPr>
      </w:pPr>
      <w:r w:rsidRPr="003B6696">
        <w:rPr>
          <w:sz w:val="28"/>
          <w:szCs w:val="28"/>
        </w:rPr>
        <w:t>Завдяки проведенню цих заходів було забезпечено благополуччя району щодо інфекційних захворювань птиці.</w:t>
      </w:r>
    </w:p>
    <w:p w:rsidR="005474A7" w:rsidRPr="003B6696" w:rsidRDefault="005474A7" w:rsidP="003B6696">
      <w:pPr>
        <w:spacing w:after="0" w:line="240" w:lineRule="auto"/>
        <w:ind w:firstLine="708"/>
        <w:jc w:val="both"/>
        <w:rPr>
          <w:sz w:val="28"/>
          <w:szCs w:val="28"/>
        </w:rPr>
      </w:pPr>
      <w:r w:rsidRPr="003B6696">
        <w:rPr>
          <w:sz w:val="28"/>
          <w:szCs w:val="28"/>
        </w:rPr>
        <w:t xml:space="preserve">Службою ветеринарної медицини району за 2025 р. в повному обсязі виконано протиепізоотичний план профілактичних щеплень та діагностичних досліджень. Особлива увага приділялась вакцинації проти сказу собак і котів в тому числі при подвірному обході. </w:t>
      </w:r>
    </w:p>
    <w:p w:rsidR="005474A7" w:rsidRPr="003B6696" w:rsidRDefault="005474A7" w:rsidP="006E58A1">
      <w:pPr>
        <w:spacing w:after="0" w:line="240" w:lineRule="auto"/>
        <w:ind w:firstLine="708"/>
        <w:jc w:val="both"/>
        <w:rPr>
          <w:sz w:val="28"/>
          <w:szCs w:val="28"/>
        </w:rPr>
      </w:pPr>
      <w:r>
        <w:rPr>
          <w:sz w:val="28"/>
          <w:szCs w:val="28"/>
        </w:rPr>
        <w:t xml:space="preserve">- </w:t>
      </w:r>
      <w:r w:rsidRPr="003B6696">
        <w:rPr>
          <w:sz w:val="28"/>
          <w:szCs w:val="28"/>
        </w:rPr>
        <w:t xml:space="preserve">проведено щеплень проти сказу: собак -1368 , котів -6924, </w:t>
      </w:r>
    </w:p>
    <w:p w:rsidR="005474A7" w:rsidRPr="003B6696" w:rsidRDefault="005474A7" w:rsidP="006E58A1">
      <w:pPr>
        <w:spacing w:after="0" w:line="240" w:lineRule="auto"/>
        <w:ind w:firstLine="708"/>
        <w:jc w:val="both"/>
        <w:rPr>
          <w:sz w:val="28"/>
          <w:szCs w:val="28"/>
        </w:rPr>
      </w:pPr>
      <w:r>
        <w:rPr>
          <w:sz w:val="28"/>
          <w:szCs w:val="28"/>
        </w:rPr>
        <w:t xml:space="preserve">- </w:t>
      </w:r>
      <w:r w:rsidRPr="003B6696">
        <w:rPr>
          <w:sz w:val="28"/>
          <w:szCs w:val="28"/>
        </w:rPr>
        <w:t xml:space="preserve">проти сибірки 4543 гол. ВРХ; 423 гол. коней; 886 гол. ДРХ. </w:t>
      </w:r>
    </w:p>
    <w:p w:rsidR="005474A7" w:rsidRPr="003B6696" w:rsidRDefault="005474A7" w:rsidP="006E58A1">
      <w:pPr>
        <w:spacing w:after="0" w:line="240" w:lineRule="auto"/>
        <w:ind w:firstLine="708"/>
        <w:jc w:val="both"/>
        <w:rPr>
          <w:sz w:val="28"/>
          <w:szCs w:val="28"/>
        </w:rPr>
      </w:pPr>
      <w:r>
        <w:rPr>
          <w:sz w:val="28"/>
          <w:szCs w:val="28"/>
        </w:rPr>
        <w:t xml:space="preserve">- </w:t>
      </w:r>
      <w:r w:rsidRPr="003B6696">
        <w:rPr>
          <w:sz w:val="28"/>
          <w:szCs w:val="28"/>
        </w:rPr>
        <w:t>проти чуми свиней 3346 гол.</w:t>
      </w:r>
    </w:p>
    <w:p w:rsidR="005474A7" w:rsidRPr="003B6696" w:rsidRDefault="005474A7" w:rsidP="006E58A1">
      <w:pPr>
        <w:spacing w:after="0" w:line="240" w:lineRule="auto"/>
        <w:ind w:firstLine="708"/>
        <w:jc w:val="both"/>
        <w:rPr>
          <w:sz w:val="28"/>
          <w:szCs w:val="28"/>
        </w:rPr>
      </w:pPr>
      <w:r>
        <w:rPr>
          <w:sz w:val="28"/>
          <w:szCs w:val="28"/>
        </w:rPr>
        <w:t xml:space="preserve">- </w:t>
      </w:r>
      <w:r w:rsidRPr="003B6696">
        <w:rPr>
          <w:sz w:val="28"/>
          <w:szCs w:val="28"/>
        </w:rPr>
        <w:t xml:space="preserve">144147 гол. птиці проти хв. </w:t>
      </w:r>
      <w:proofErr w:type="spellStart"/>
      <w:r w:rsidRPr="003B6696">
        <w:rPr>
          <w:sz w:val="28"/>
          <w:szCs w:val="28"/>
        </w:rPr>
        <w:t>Ньюкасла</w:t>
      </w:r>
      <w:proofErr w:type="spellEnd"/>
      <w:r w:rsidRPr="003B6696">
        <w:rPr>
          <w:sz w:val="28"/>
          <w:szCs w:val="28"/>
        </w:rPr>
        <w:t xml:space="preserve"> в приватному секторі.</w:t>
      </w:r>
    </w:p>
    <w:p w:rsidR="005474A7" w:rsidRPr="003B6696" w:rsidRDefault="005474A7" w:rsidP="003B6696">
      <w:pPr>
        <w:spacing w:after="0" w:line="240" w:lineRule="auto"/>
        <w:jc w:val="both"/>
        <w:rPr>
          <w:sz w:val="28"/>
          <w:szCs w:val="28"/>
        </w:rPr>
      </w:pPr>
      <w:r w:rsidRPr="003B6696">
        <w:rPr>
          <w:sz w:val="28"/>
          <w:szCs w:val="28"/>
        </w:rPr>
        <w:t>Проведено діагностичних досліджень:</w:t>
      </w:r>
    </w:p>
    <w:p w:rsidR="005474A7" w:rsidRPr="003B6696" w:rsidRDefault="005474A7" w:rsidP="006E58A1">
      <w:pPr>
        <w:pStyle w:val="a3"/>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 xml:space="preserve">- </w:t>
      </w:r>
      <w:r w:rsidRPr="003B6696">
        <w:rPr>
          <w:rFonts w:ascii="Times New Roman" w:hAnsi="Times New Roman"/>
          <w:sz w:val="28"/>
          <w:szCs w:val="28"/>
          <w:lang w:val="uk-UA"/>
        </w:rPr>
        <w:t>1756 голів ВРХ  досліджено на лейкоз; 1416 гол. на бруцельоз, 4605 гол. на туберкульоз;</w:t>
      </w:r>
    </w:p>
    <w:p w:rsidR="005474A7" w:rsidRPr="003B6696" w:rsidRDefault="005474A7" w:rsidP="006E58A1">
      <w:pPr>
        <w:spacing w:after="0" w:line="240" w:lineRule="auto"/>
        <w:ind w:firstLine="708"/>
        <w:jc w:val="both"/>
        <w:rPr>
          <w:sz w:val="28"/>
          <w:szCs w:val="28"/>
        </w:rPr>
      </w:pPr>
      <w:r>
        <w:rPr>
          <w:sz w:val="28"/>
          <w:szCs w:val="28"/>
        </w:rPr>
        <w:t xml:space="preserve">- </w:t>
      </w:r>
      <w:r w:rsidRPr="003B6696">
        <w:rPr>
          <w:sz w:val="28"/>
          <w:szCs w:val="28"/>
        </w:rPr>
        <w:t>20гол. свиней на бруцельоз та лептоспіроз;</w:t>
      </w:r>
    </w:p>
    <w:p w:rsidR="005474A7" w:rsidRPr="003B6696" w:rsidRDefault="005474A7" w:rsidP="006E58A1">
      <w:pPr>
        <w:spacing w:after="0" w:line="240" w:lineRule="auto"/>
        <w:ind w:firstLine="708"/>
        <w:jc w:val="both"/>
        <w:rPr>
          <w:sz w:val="28"/>
          <w:szCs w:val="28"/>
        </w:rPr>
      </w:pPr>
      <w:r>
        <w:rPr>
          <w:sz w:val="28"/>
          <w:szCs w:val="28"/>
        </w:rPr>
        <w:t xml:space="preserve">- </w:t>
      </w:r>
      <w:r w:rsidRPr="003B6696">
        <w:rPr>
          <w:sz w:val="28"/>
          <w:szCs w:val="28"/>
        </w:rPr>
        <w:t>462 гол. на фасціольоз ДРХ</w:t>
      </w:r>
    </w:p>
    <w:p w:rsidR="005474A7" w:rsidRPr="003B6696" w:rsidRDefault="005474A7" w:rsidP="006E58A1">
      <w:pPr>
        <w:spacing w:after="0" w:line="240" w:lineRule="auto"/>
        <w:ind w:firstLine="708"/>
        <w:jc w:val="both"/>
        <w:rPr>
          <w:sz w:val="28"/>
          <w:szCs w:val="28"/>
        </w:rPr>
      </w:pPr>
      <w:r>
        <w:rPr>
          <w:sz w:val="28"/>
          <w:szCs w:val="28"/>
        </w:rPr>
        <w:t xml:space="preserve">- </w:t>
      </w:r>
      <w:r w:rsidRPr="003B6696">
        <w:rPr>
          <w:sz w:val="28"/>
          <w:szCs w:val="28"/>
        </w:rPr>
        <w:t>418 гол коней на САП</w:t>
      </w:r>
    </w:p>
    <w:p w:rsidR="005474A7" w:rsidRPr="003B6696" w:rsidRDefault="005474A7" w:rsidP="003B6696">
      <w:pPr>
        <w:spacing w:after="0" w:line="240" w:lineRule="auto"/>
        <w:jc w:val="both"/>
        <w:rPr>
          <w:sz w:val="28"/>
          <w:szCs w:val="28"/>
        </w:rPr>
      </w:pPr>
    </w:p>
    <w:p w:rsidR="005474A7" w:rsidRPr="003B6696" w:rsidRDefault="005474A7" w:rsidP="003B6696">
      <w:pPr>
        <w:spacing w:after="0" w:line="240" w:lineRule="auto"/>
        <w:jc w:val="both"/>
        <w:rPr>
          <w:color w:val="000000"/>
          <w:sz w:val="28"/>
          <w:szCs w:val="28"/>
          <w:shd w:val="clear" w:color="auto" w:fill="FFFFFF"/>
        </w:rPr>
      </w:pPr>
      <w:r w:rsidRPr="003B6696">
        <w:rPr>
          <w:sz w:val="28"/>
          <w:szCs w:val="28"/>
        </w:rPr>
        <w:t xml:space="preserve">           Протя</w:t>
      </w:r>
      <w:r>
        <w:rPr>
          <w:sz w:val="28"/>
          <w:szCs w:val="28"/>
        </w:rPr>
        <w:t>го</w:t>
      </w:r>
      <w:r w:rsidRPr="003B6696">
        <w:rPr>
          <w:sz w:val="28"/>
          <w:szCs w:val="28"/>
        </w:rPr>
        <w:t>м року, разом з працівниками лісової охорони, представниками національної поліції, представниками територіальних громад було проведено весняну та осінню кампанію з пероральної вакцинації диких м’ясоїдних тварин проти сказу. У зв’язку</w:t>
      </w:r>
      <w:r w:rsidRPr="003B6696">
        <w:rPr>
          <w:color w:val="000000"/>
          <w:sz w:val="28"/>
          <w:szCs w:val="28"/>
          <w:shd w:val="clear" w:color="auto" w:fill="FFFFFF"/>
        </w:rPr>
        <w:t xml:space="preserve"> з воєнним станом, проводився наземний розподіл принад на узліссях, на узбіччі доріг, біля річок, на сільськогосподарських угіддях.   Розповсюджено 39 тис 450 доз приманок з вакциною  та охоплено  789 </w:t>
      </w:r>
      <w:proofErr w:type="spellStart"/>
      <w:r w:rsidRPr="003B6696">
        <w:rPr>
          <w:color w:val="000000"/>
          <w:sz w:val="28"/>
          <w:szCs w:val="28"/>
          <w:shd w:val="clear" w:color="auto" w:fill="FFFFFF"/>
        </w:rPr>
        <w:t>км²</w:t>
      </w:r>
      <w:proofErr w:type="spellEnd"/>
      <w:r w:rsidRPr="003B6696">
        <w:rPr>
          <w:color w:val="000000"/>
          <w:sz w:val="28"/>
          <w:szCs w:val="28"/>
          <w:shd w:val="clear" w:color="auto" w:fill="FFFFFF"/>
        </w:rPr>
        <w:t xml:space="preserve">  території району.</w:t>
      </w:r>
    </w:p>
    <w:p w:rsidR="005474A7" w:rsidRPr="003B6696" w:rsidRDefault="005474A7" w:rsidP="003B6696">
      <w:pPr>
        <w:spacing w:after="0" w:line="240" w:lineRule="auto"/>
        <w:ind w:firstLine="708"/>
        <w:jc w:val="both"/>
        <w:rPr>
          <w:color w:val="FF0000"/>
          <w:sz w:val="28"/>
          <w:szCs w:val="28"/>
        </w:rPr>
      </w:pPr>
      <w:r w:rsidRPr="003B6696">
        <w:rPr>
          <w:sz w:val="28"/>
          <w:szCs w:val="28"/>
        </w:rPr>
        <w:lastRenderedPageBreak/>
        <w:t>Також здійснювався  постійний контроль за утилізацією технічних  та боєнських відходів. Так за 2025 рік  на ДП «</w:t>
      </w:r>
      <w:proofErr w:type="spellStart"/>
      <w:r w:rsidRPr="003B6696">
        <w:rPr>
          <w:sz w:val="28"/>
          <w:szCs w:val="28"/>
        </w:rPr>
        <w:t>Укрветсанутильзавод</w:t>
      </w:r>
      <w:proofErr w:type="spellEnd"/>
      <w:r w:rsidRPr="003B6696">
        <w:rPr>
          <w:sz w:val="28"/>
          <w:szCs w:val="28"/>
        </w:rPr>
        <w:t xml:space="preserve">» направлено  на </w:t>
      </w:r>
      <w:r w:rsidRPr="003B6696">
        <w:rPr>
          <w:color w:val="000000"/>
          <w:sz w:val="28"/>
          <w:szCs w:val="28"/>
        </w:rPr>
        <w:t>утилізацію 1363,62  т. відходів тваринного походження</w:t>
      </w:r>
      <w:r w:rsidRPr="003B6696">
        <w:rPr>
          <w:color w:val="FF0000"/>
          <w:sz w:val="28"/>
          <w:szCs w:val="28"/>
        </w:rPr>
        <w:t xml:space="preserve">. </w:t>
      </w:r>
    </w:p>
    <w:p w:rsidR="005474A7" w:rsidRPr="003B6696" w:rsidRDefault="005474A7" w:rsidP="003B6696">
      <w:pPr>
        <w:shd w:val="clear" w:color="auto" w:fill="FFFFFF"/>
        <w:tabs>
          <w:tab w:val="center" w:pos="4781"/>
        </w:tabs>
        <w:spacing w:after="0" w:line="240" w:lineRule="auto"/>
        <w:jc w:val="center"/>
        <w:rPr>
          <w:b/>
          <w:bCs/>
          <w:sz w:val="28"/>
          <w:szCs w:val="28"/>
        </w:rPr>
      </w:pPr>
    </w:p>
    <w:p w:rsidR="005474A7" w:rsidRPr="003B6696" w:rsidRDefault="005474A7" w:rsidP="003B6696">
      <w:pPr>
        <w:shd w:val="clear" w:color="auto" w:fill="FFFFFF"/>
        <w:tabs>
          <w:tab w:val="center" w:pos="4781"/>
        </w:tabs>
        <w:spacing w:after="0" w:line="240" w:lineRule="auto"/>
        <w:jc w:val="center"/>
        <w:rPr>
          <w:b/>
          <w:bCs/>
          <w:sz w:val="28"/>
          <w:szCs w:val="28"/>
        </w:rPr>
      </w:pPr>
      <w:proofErr w:type="spellStart"/>
      <w:r w:rsidRPr="00DB6EB3">
        <w:rPr>
          <w:b/>
          <w:bCs/>
          <w:sz w:val="28"/>
          <w:szCs w:val="28"/>
        </w:rPr>
        <w:t>Яремчанський</w:t>
      </w:r>
      <w:proofErr w:type="spellEnd"/>
      <w:r w:rsidRPr="00DB6EB3">
        <w:rPr>
          <w:b/>
          <w:bCs/>
          <w:sz w:val="28"/>
          <w:szCs w:val="28"/>
        </w:rPr>
        <w:t xml:space="preserve"> відділ </w:t>
      </w:r>
      <w:proofErr w:type="spellStart"/>
      <w:r w:rsidRPr="00DB6EB3">
        <w:rPr>
          <w:b/>
          <w:bCs/>
          <w:sz w:val="28"/>
          <w:szCs w:val="28"/>
        </w:rPr>
        <w:t>Надвірнянського</w:t>
      </w:r>
      <w:proofErr w:type="spellEnd"/>
      <w:r w:rsidRPr="00DB6EB3">
        <w:rPr>
          <w:b/>
          <w:bCs/>
          <w:sz w:val="28"/>
          <w:szCs w:val="28"/>
        </w:rPr>
        <w:t xml:space="preserve"> районного управління Головного управління </w:t>
      </w:r>
      <w:proofErr w:type="spellStart"/>
      <w:r w:rsidRPr="00DB6EB3">
        <w:rPr>
          <w:b/>
          <w:bCs/>
          <w:sz w:val="28"/>
          <w:szCs w:val="28"/>
        </w:rPr>
        <w:t>Держпродспоживслужби</w:t>
      </w:r>
      <w:proofErr w:type="spellEnd"/>
      <w:r w:rsidRPr="00DB6EB3">
        <w:rPr>
          <w:b/>
          <w:bCs/>
          <w:sz w:val="28"/>
          <w:szCs w:val="28"/>
        </w:rPr>
        <w:t xml:space="preserve">  в Івано-Франківській області</w:t>
      </w:r>
    </w:p>
    <w:p w:rsidR="005474A7" w:rsidRPr="003B6696" w:rsidRDefault="005474A7" w:rsidP="003B6696">
      <w:pPr>
        <w:tabs>
          <w:tab w:val="left" w:pos="426"/>
        </w:tabs>
        <w:spacing w:after="0" w:line="240" w:lineRule="auto"/>
        <w:jc w:val="both"/>
        <w:rPr>
          <w:bCs/>
          <w:color w:val="C0504D"/>
          <w:sz w:val="28"/>
          <w:szCs w:val="28"/>
        </w:rPr>
      </w:pPr>
      <w:r>
        <w:rPr>
          <w:sz w:val="28"/>
          <w:szCs w:val="28"/>
        </w:rPr>
        <w:tab/>
      </w:r>
      <w:r>
        <w:rPr>
          <w:sz w:val="28"/>
          <w:szCs w:val="28"/>
        </w:rPr>
        <w:tab/>
      </w:r>
      <w:r w:rsidRPr="003B6696">
        <w:rPr>
          <w:sz w:val="28"/>
          <w:szCs w:val="28"/>
        </w:rPr>
        <w:t xml:space="preserve">Протягом 2025 року  службою проведено 24 позапланових  заходів державного контролю (12 заходів державного контролю у сфері безпечності харчових продуктів та 12 -  у сфері санітарного  законодавства).  Всі заходи супроводжувались </w:t>
      </w:r>
      <w:proofErr w:type="spellStart"/>
      <w:r w:rsidRPr="003B6696">
        <w:rPr>
          <w:sz w:val="28"/>
          <w:szCs w:val="28"/>
        </w:rPr>
        <w:t>відеофіксацією</w:t>
      </w:r>
      <w:proofErr w:type="spellEnd"/>
      <w:r w:rsidRPr="003B6696">
        <w:rPr>
          <w:sz w:val="28"/>
          <w:szCs w:val="28"/>
        </w:rPr>
        <w:t>. За результатами проведених заходів було складено відповідні акти та винесено 9 приписів, контроль за виконанням яких проводили державні інспектори.</w:t>
      </w:r>
      <w:r w:rsidRPr="003B6696">
        <w:rPr>
          <w:color w:val="C0504D"/>
          <w:sz w:val="28"/>
          <w:szCs w:val="28"/>
        </w:rPr>
        <w:tab/>
      </w:r>
    </w:p>
    <w:p w:rsidR="005474A7" w:rsidRPr="003B6696" w:rsidRDefault="005474A7" w:rsidP="003B6696">
      <w:pPr>
        <w:tabs>
          <w:tab w:val="left" w:pos="750"/>
        </w:tabs>
        <w:spacing w:after="0" w:line="240" w:lineRule="auto"/>
        <w:jc w:val="both"/>
        <w:rPr>
          <w:sz w:val="28"/>
          <w:szCs w:val="28"/>
        </w:rPr>
      </w:pPr>
      <w:r>
        <w:rPr>
          <w:sz w:val="28"/>
          <w:szCs w:val="28"/>
        </w:rPr>
        <w:tab/>
      </w:r>
      <w:r w:rsidRPr="003B6696">
        <w:rPr>
          <w:sz w:val="28"/>
          <w:szCs w:val="28"/>
        </w:rPr>
        <w:t xml:space="preserve">На адресу  </w:t>
      </w:r>
      <w:proofErr w:type="spellStart"/>
      <w:r w:rsidRPr="003B6696">
        <w:rPr>
          <w:sz w:val="28"/>
          <w:szCs w:val="28"/>
        </w:rPr>
        <w:t>Яремчанського</w:t>
      </w:r>
      <w:proofErr w:type="spellEnd"/>
      <w:r w:rsidRPr="003B6696">
        <w:rPr>
          <w:sz w:val="28"/>
          <w:szCs w:val="28"/>
        </w:rPr>
        <w:t xml:space="preserve"> відділу надійшли 14 звернень фізичних осіб – скарг у сфері безпечності харчових продуктів та санітарного законодавства, та         скарг у сфері захисту прав споживачів. Всі звернення були розглянуті у межах повноважень та у  встановлені терміни заявникам надані відповіді.  </w:t>
      </w:r>
    </w:p>
    <w:p w:rsidR="005474A7" w:rsidRPr="003B6696" w:rsidRDefault="005474A7" w:rsidP="003B6696">
      <w:pPr>
        <w:tabs>
          <w:tab w:val="left" w:pos="750"/>
        </w:tabs>
        <w:spacing w:after="0" w:line="240" w:lineRule="auto"/>
        <w:jc w:val="both"/>
        <w:rPr>
          <w:color w:val="000000"/>
          <w:sz w:val="28"/>
          <w:szCs w:val="28"/>
        </w:rPr>
      </w:pPr>
      <w:r>
        <w:rPr>
          <w:color w:val="000000"/>
          <w:sz w:val="28"/>
          <w:szCs w:val="28"/>
        </w:rPr>
        <w:tab/>
      </w:r>
      <w:r w:rsidRPr="003B6696">
        <w:rPr>
          <w:color w:val="000000"/>
          <w:sz w:val="28"/>
          <w:szCs w:val="28"/>
        </w:rPr>
        <w:t xml:space="preserve">Окрім заходів державного нагляду протягом 2025 року проводились моніторингові обстеження закладів освіти, які працюють в умовах воєнного стану:  проводилися 16 моніторингових відвідувань закладів загальної  середньої  та  11 моніторингових відвідувань закладів дошкільної освіти щодо організації харчування та постачання харчових продуктів, за результатами яких надано рекомендаційні листи. </w:t>
      </w:r>
    </w:p>
    <w:p w:rsidR="005474A7" w:rsidRPr="003B6696" w:rsidRDefault="005474A7" w:rsidP="003B6696">
      <w:pPr>
        <w:spacing w:after="0" w:line="240" w:lineRule="auto"/>
        <w:jc w:val="both"/>
        <w:rPr>
          <w:color w:val="000000"/>
          <w:sz w:val="28"/>
          <w:szCs w:val="28"/>
        </w:rPr>
      </w:pPr>
      <w:r w:rsidRPr="003B6696">
        <w:rPr>
          <w:color w:val="000000"/>
          <w:sz w:val="28"/>
          <w:szCs w:val="28"/>
        </w:rPr>
        <w:t xml:space="preserve">При підготовці до нового навчального року спеціалісти </w:t>
      </w:r>
      <w:proofErr w:type="spellStart"/>
      <w:r w:rsidRPr="003B6696">
        <w:rPr>
          <w:color w:val="000000"/>
          <w:sz w:val="28"/>
          <w:szCs w:val="28"/>
        </w:rPr>
        <w:t>Яремчанського</w:t>
      </w:r>
      <w:proofErr w:type="spellEnd"/>
      <w:r w:rsidRPr="003B6696">
        <w:rPr>
          <w:color w:val="000000"/>
          <w:sz w:val="28"/>
          <w:szCs w:val="28"/>
        </w:rPr>
        <w:t xml:space="preserve"> відділу  брали участь в комісіях по обстеженню укриттів: всього взято участь у                                                                      </w:t>
      </w:r>
      <w:r w:rsidRPr="003B6696">
        <w:rPr>
          <w:b/>
          <w:color w:val="000000"/>
          <w:sz w:val="28"/>
          <w:szCs w:val="28"/>
        </w:rPr>
        <w:t xml:space="preserve"> </w:t>
      </w:r>
      <w:r w:rsidRPr="003B6696">
        <w:rPr>
          <w:color w:val="000000"/>
          <w:sz w:val="28"/>
          <w:szCs w:val="28"/>
        </w:rPr>
        <w:t xml:space="preserve">    15 моніторингових обстеженнях укриттів у закладах освіти </w:t>
      </w:r>
      <w:proofErr w:type="spellStart"/>
      <w:r w:rsidRPr="003B6696">
        <w:rPr>
          <w:color w:val="000000"/>
          <w:sz w:val="28"/>
          <w:szCs w:val="28"/>
        </w:rPr>
        <w:t>Яремчанського</w:t>
      </w:r>
      <w:proofErr w:type="spellEnd"/>
      <w:r w:rsidRPr="003B6696">
        <w:rPr>
          <w:color w:val="000000"/>
          <w:sz w:val="28"/>
          <w:szCs w:val="28"/>
        </w:rPr>
        <w:t xml:space="preserve"> відділу. </w:t>
      </w:r>
    </w:p>
    <w:p w:rsidR="005474A7" w:rsidRPr="003B6696" w:rsidRDefault="005474A7" w:rsidP="003B6696">
      <w:pPr>
        <w:tabs>
          <w:tab w:val="left" w:pos="750"/>
        </w:tabs>
        <w:spacing w:after="0" w:line="240" w:lineRule="auto"/>
        <w:jc w:val="both"/>
        <w:rPr>
          <w:color w:val="000000"/>
          <w:sz w:val="28"/>
          <w:szCs w:val="28"/>
        </w:rPr>
      </w:pPr>
      <w:r w:rsidRPr="003B6696">
        <w:rPr>
          <w:color w:val="000000"/>
          <w:sz w:val="28"/>
          <w:szCs w:val="28"/>
        </w:rPr>
        <w:tab/>
        <w:t>Спеціалістами служби  протягом 2025 року розглянуто та погоджено                                                     24 примірних чотиритижневих сезонних меню закладів загальної середньої освіти та   24  меню закладів дошкільної освіти,  та  14 - в закладах оздоровлення та відпочинку для дітей.</w:t>
      </w:r>
    </w:p>
    <w:p w:rsidR="005474A7" w:rsidRPr="003B6696" w:rsidRDefault="005474A7" w:rsidP="003B6696">
      <w:pPr>
        <w:spacing w:after="0" w:line="240" w:lineRule="auto"/>
        <w:ind w:firstLine="708"/>
        <w:jc w:val="both"/>
        <w:rPr>
          <w:sz w:val="28"/>
          <w:szCs w:val="28"/>
        </w:rPr>
      </w:pPr>
      <w:r w:rsidRPr="003B6696">
        <w:rPr>
          <w:sz w:val="28"/>
          <w:szCs w:val="28"/>
        </w:rPr>
        <w:t>Протягом звітного періоду</w:t>
      </w:r>
      <w:r w:rsidRPr="003B6696">
        <w:rPr>
          <w:b/>
          <w:sz w:val="28"/>
          <w:szCs w:val="28"/>
        </w:rPr>
        <w:t xml:space="preserve"> </w:t>
      </w:r>
      <w:r w:rsidRPr="003B6696">
        <w:rPr>
          <w:sz w:val="28"/>
          <w:szCs w:val="28"/>
        </w:rPr>
        <w:t>зареєстровано 1 випадок  спалаху захворювання гострої  кишкової інфекції від якої постраждало 3 осіб,  в т.ч. 3 дітей віком до 18 років. Спалах зареєстровано у готелі  «</w:t>
      </w:r>
      <w:proofErr w:type="spellStart"/>
      <w:r w:rsidRPr="003B6696">
        <w:rPr>
          <w:sz w:val="28"/>
          <w:szCs w:val="28"/>
        </w:rPr>
        <w:t>Diamond</w:t>
      </w:r>
      <w:proofErr w:type="spellEnd"/>
      <w:r w:rsidRPr="003B6696">
        <w:rPr>
          <w:sz w:val="28"/>
          <w:szCs w:val="28"/>
        </w:rPr>
        <w:t xml:space="preserve"> </w:t>
      </w:r>
      <w:proofErr w:type="spellStart"/>
      <w:r w:rsidRPr="003B6696">
        <w:rPr>
          <w:sz w:val="28"/>
          <w:szCs w:val="28"/>
        </w:rPr>
        <w:t>Resort</w:t>
      </w:r>
      <w:proofErr w:type="spellEnd"/>
      <w:r w:rsidRPr="003B6696">
        <w:rPr>
          <w:sz w:val="28"/>
          <w:szCs w:val="28"/>
        </w:rPr>
        <w:t>.» Спеціалістами відділу проведено весь комплекс протиепідемічних заходів в осередку захворювання з відбором води питної, змивів та продуктів харчування. За порушення закону України «Про основні принципи та вимоги до безпечності та якості харчових продуктів» на оператора ринку накладено адміністративне стягнення.</w:t>
      </w:r>
    </w:p>
    <w:p w:rsidR="005474A7" w:rsidRPr="003B6696" w:rsidRDefault="005474A7" w:rsidP="003B6696">
      <w:pPr>
        <w:spacing w:after="0" w:line="240" w:lineRule="auto"/>
        <w:jc w:val="both"/>
        <w:rPr>
          <w:sz w:val="28"/>
          <w:szCs w:val="28"/>
        </w:rPr>
      </w:pPr>
      <w:r w:rsidRPr="003B6696">
        <w:rPr>
          <w:sz w:val="28"/>
          <w:szCs w:val="28"/>
        </w:rPr>
        <w:t xml:space="preserve"> </w:t>
      </w:r>
      <w:r>
        <w:rPr>
          <w:sz w:val="28"/>
          <w:szCs w:val="28"/>
        </w:rPr>
        <w:tab/>
      </w:r>
      <w:r w:rsidRPr="003B6696">
        <w:rPr>
          <w:sz w:val="28"/>
          <w:szCs w:val="28"/>
        </w:rPr>
        <w:t>В І кварталі згідно наказу ГУ ДПСС в Івано-Франківській обл.  від 12.02.2025р № 101 проводився моніторинг у сфері реалізації лікарських засобів аптечних закладів.</w:t>
      </w:r>
      <w:r>
        <w:rPr>
          <w:sz w:val="28"/>
          <w:szCs w:val="28"/>
        </w:rPr>
        <w:t xml:space="preserve"> </w:t>
      </w:r>
      <w:r w:rsidRPr="003B6696">
        <w:rPr>
          <w:sz w:val="28"/>
          <w:szCs w:val="28"/>
        </w:rPr>
        <w:t>Проведено 46 моніторингових відвідувань.</w:t>
      </w:r>
    </w:p>
    <w:p w:rsidR="005474A7" w:rsidRPr="003B6696" w:rsidRDefault="005474A7" w:rsidP="003B6696">
      <w:pPr>
        <w:shd w:val="clear" w:color="auto" w:fill="FFFFFF"/>
        <w:tabs>
          <w:tab w:val="center" w:pos="4781"/>
        </w:tabs>
        <w:spacing w:after="0" w:line="240" w:lineRule="auto"/>
        <w:jc w:val="both"/>
        <w:rPr>
          <w:bCs/>
          <w:sz w:val="28"/>
          <w:szCs w:val="28"/>
        </w:rPr>
      </w:pPr>
      <w:r>
        <w:rPr>
          <w:bCs/>
          <w:sz w:val="28"/>
          <w:szCs w:val="28"/>
        </w:rPr>
        <w:t xml:space="preserve">          </w:t>
      </w:r>
      <w:r w:rsidRPr="003B6696">
        <w:rPr>
          <w:bCs/>
          <w:sz w:val="28"/>
          <w:szCs w:val="28"/>
        </w:rPr>
        <w:t xml:space="preserve">Проводився контроль </w:t>
      </w:r>
      <w:proofErr w:type="spellStart"/>
      <w:r w:rsidRPr="003B6696">
        <w:rPr>
          <w:bCs/>
          <w:sz w:val="28"/>
          <w:szCs w:val="28"/>
        </w:rPr>
        <w:t>Держпродспоживслужбою</w:t>
      </w:r>
      <w:proofErr w:type="spellEnd"/>
      <w:r w:rsidRPr="003B6696">
        <w:rPr>
          <w:bCs/>
          <w:sz w:val="28"/>
          <w:szCs w:val="28"/>
        </w:rPr>
        <w:t xml:space="preserve"> за оздоровчими та відпочинковими  закладами. Направлено 3 рекомендаційні листи головам територіальних громад по питанню підготовки місць масового відпочинку населення на водних об’єктах та створення  відповідних умов для безпечного відпочинку в зонах рекреації. Перед початком оздоровчої кампанії було проведено засідання комісії з питань </w:t>
      </w:r>
      <w:proofErr w:type="spellStart"/>
      <w:r w:rsidRPr="003B6696">
        <w:rPr>
          <w:bCs/>
          <w:sz w:val="28"/>
          <w:szCs w:val="28"/>
        </w:rPr>
        <w:t>техногенно</w:t>
      </w:r>
      <w:proofErr w:type="spellEnd"/>
      <w:r w:rsidRPr="003B6696">
        <w:rPr>
          <w:bCs/>
          <w:sz w:val="28"/>
          <w:szCs w:val="28"/>
        </w:rPr>
        <w:t xml:space="preserve"> –</w:t>
      </w:r>
      <w:r>
        <w:rPr>
          <w:bCs/>
          <w:sz w:val="28"/>
          <w:szCs w:val="28"/>
        </w:rPr>
        <w:t xml:space="preserve"> </w:t>
      </w:r>
      <w:r w:rsidRPr="003B6696">
        <w:rPr>
          <w:bCs/>
          <w:sz w:val="28"/>
          <w:szCs w:val="28"/>
        </w:rPr>
        <w:t>екологічної безпеки де слухалось</w:t>
      </w:r>
      <w:r>
        <w:rPr>
          <w:bCs/>
          <w:sz w:val="28"/>
          <w:szCs w:val="28"/>
        </w:rPr>
        <w:t xml:space="preserve"> питання  санітарного та епіде</w:t>
      </w:r>
      <w:r w:rsidRPr="003B6696">
        <w:rPr>
          <w:bCs/>
          <w:sz w:val="28"/>
          <w:szCs w:val="28"/>
        </w:rPr>
        <w:t>мічного благополуччя в закладах оздоровлення та відпочинку дітей.</w:t>
      </w:r>
    </w:p>
    <w:p w:rsidR="005474A7" w:rsidRPr="003B6696" w:rsidRDefault="005474A7" w:rsidP="003B6696">
      <w:pPr>
        <w:shd w:val="clear" w:color="auto" w:fill="FFFFFF"/>
        <w:tabs>
          <w:tab w:val="center" w:pos="4781"/>
        </w:tabs>
        <w:spacing w:after="0" w:line="240" w:lineRule="auto"/>
        <w:jc w:val="both"/>
        <w:rPr>
          <w:b/>
          <w:bCs/>
          <w:sz w:val="28"/>
          <w:szCs w:val="28"/>
        </w:rPr>
      </w:pPr>
      <w:r w:rsidRPr="003B6696">
        <w:rPr>
          <w:bCs/>
          <w:sz w:val="28"/>
          <w:szCs w:val="28"/>
        </w:rPr>
        <w:lastRenderedPageBreak/>
        <w:tab/>
        <w:t xml:space="preserve">      </w:t>
      </w:r>
      <w:r>
        <w:rPr>
          <w:bCs/>
          <w:sz w:val="28"/>
          <w:szCs w:val="28"/>
        </w:rPr>
        <w:t xml:space="preserve">    </w:t>
      </w:r>
      <w:r w:rsidRPr="003B6696">
        <w:rPr>
          <w:bCs/>
          <w:sz w:val="28"/>
          <w:szCs w:val="28"/>
        </w:rPr>
        <w:t>На території наявні 8 оздоровчих закладів. Перед початком роботи закладів проведено 8 позапланових заходів державного контролю в сфері санітарного законодавства та 24 моніторингові заходи під час роботи  оздоровчих закладів. В даних закладах розглянуто та  погоджено 14 примірних чотирьохтижневих сезонних меню. Під час роботи закладів проводився контроль за якістю харчування та питного водопостачання. Проведено 14 досліджень води питної,     змивів-270, та     27       дослідження готових страв на мікробіологічні показники</w:t>
      </w:r>
      <w:r w:rsidRPr="003B6696">
        <w:rPr>
          <w:b/>
          <w:bCs/>
          <w:sz w:val="28"/>
          <w:szCs w:val="28"/>
        </w:rPr>
        <w:t xml:space="preserve"> .</w:t>
      </w:r>
    </w:p>
    <w:p w:rsidR="005474A7" w:rsidRPr="003B6696" w:rsidRDefault="005474A7" w:rsidP="003B6696">
      <w:pPr>
        <w:spacing w:after="0" w:line="240" w:lineRule="auto"/>
        <w:ind w:firstLine="708"/>
        <w:jc w:val="both"/>
        <w:rPr>
          <w:sz w:val="28"/>
          <w:szCs w:val="28"/>
        </w:rPr>
      </w:pPr>
      <w:r w:rsidRPr="003B6696">
        <w:rPr>
          <w:sz w:val="28"/>
          <w:szCs w:val="28"/>
        </w:rPr>
        <w:t>На контролі служби знаходиться 3 централізованих  водопроводи, які забезпечують населення  питною водою: ТОВ «Буковель», водогін КПСКП селище Ворохта, Виробниче управління водопровідно-каналізаційного господарства м.</w:t>
      </w:r>
      <w:r>
        <w:rPr>
          <w:sz w:val="28"/>
          <w:szCs w:val="28"/>
        </w:rPr>
        <w:t xml:space="preserve"> </w:t>
      </w:r>
      <w:r w:rsidRPr="003B6696">
        <w:rPr>
          <w:sz w:val="28"/>
          <w:szCs w:val="28"/>
        </w:rPr>
        <w:t>Яремче. В 2025р проведено 2 позапланові заходи контролю у сфері санітарного законодавства: Виробниче управління водопровідно-каналізаційного господарства м.</w:t>
      </w:r>
      <w:r>
        <w:rPr>
          <w:sz w:val="28"/>
          <w:szCs w:val="28"/>
        </w:rPr>
        <w:t xml:space="preserve"> </w:t>
      </w:r>
      <w:r w:rsidRPr="003B6696">
        <w:rPr>
          <w:sz w:val="28"/>
          <w:szCs w:val="28"/>
        </w:rPr>
        <w:t>Яремче та ТОВ «Буковель»</w:t>
      </w:r>
    </w:p>
    <w:p w:rsidR="005474A7" w:rsidRPr="003B6696" w:rsidRDefault="005474A7" w:rsidP="003B6696">
      <w:pPr>
        <w:spacing w:after="0" w:line="240" w:lineRule="auto"/>
        <w:ind w:firstLine="708"/>
        <w:jc w:val="both"/>
        <w:rPr>
          <w:bCs/>
          <w:color w:val="000000"/>
          <w:sz w:val="28"/>
          <w:szCs w:val="28"/>
        </w:rPr>
      </w:pPr>
      <w:r w:rsidRPr="003B6696">
        <w:rPr>
          <w:sz w:val="28"/>
          <w:szCs w:val="28"/>
        </w:rPr>
        <w:t xml:space="preserve">Дані водопроводи забезпечують проведення відомчого лабораторного контролю за якістю води, яка подається населенню . </w:t>
      </w:r>
      <w:r w:rsidRPr="003B6696">
        <w:rPr>
          <w:bCs/>
          <w:color w:val="000000"/>
          <w:sz w:val="28"/>
          <w:szCs w:val="28"/>
        </w:rPr>
        <w:t xml:space="preserve">Погіршення якості питної води на централізованих водопроводах не відмічалось, централізовані водопроводи не закривалися. </w:t>
      </w:r>
    </w:p>
    <w:p w:rsidR="005474A7" w:rsidRPr="003B6696" w:rsidRDefault="005474A7" w:rsidP="003B6696">
      <w:pPr>
        <w:spacing w:after="0" w:line="240" w:lineRule="auto"/>
        <w:ind w:firstLine="708"/>
        <w:jc w:val="both"/>
        <w:rPr>
          <w:bCs/>
          <w:color w:val="000000"/>
          <w:sz w:val="28"/>
          <w:szCs w:val="28"/>
        </w:rPr>
      </w:pPr>
      <w:r w:rsidRPr="003B6696">
        <w:rPr>
          <w:bCs/>
          <w:color w:val="000000"/>
          <w:sz w:val="28"/>
          <w:szCs w:val="28"/>
        </w:rPr>
        <w:t xml:space="preserve">Направлено 3 </w:t>
      </w:r>
      <w:proofErr w:type="spellStart"/>
      <w:r w:rsidRPr="003B6696">
        <w:rPr>
          <w:bCs/>
          <w:color w:val="000000"/>
          <w:sz w:val="28"/>
          <w:szCs w:val="28"/>
        </w:rPr>
        <w:t>інформаційно</w:t>
      </w:r>
      <w:proofErr w:type="spellEnd"/>
      <w:r w:rsidRPr="003B6696">
        <w:rPr>
          <w:bCs/>
          <w:color w:val="000000"/>
          <w:sz w:val="28"/>
          <w:szCs w:val="28"/>
        </w:rPr>
        <w:t xml:space="preserve"> – рекомендаційні листи щодо необхідності  проведення заходів у сфері санітарного законодавства на підприємствах  водопровідно-каналізаційних господарств, та відомчих водопроводів, забезпечення нормативних запасів реагентів.</w:t>
      </w:r>
    </w:p>
    <w:p w:rsidR="005474A7" w:rsidRPr="003B6696" w:rsidRDefault="005474A7" w:rsidP="003B6696">
      <w:pPr>
        <w:spacing w:after="0" w:line="240" w:lineRule="auto"/>
        <w:jc w:val="both"/>
        <w:rPr>
          <w:sz w:val="28"/>
          <w:szCs w:val="28"/>
        </w:rPr>
      </w:pPr>
      <w:r w:rsidRPr="003B6696">
        <w:rPr>
          <w:sz w:val="28"/>
          <w:szCs w:val="28"/>
        </w:rPr>
        <w:t xml:space="preserve"> За 2025 рік </w:t>
      </w:r>
      <w:proofErr w:type="spellStart"/>
      <w:r w:rsidRPr="003B6696">
        <w:rPr>
          <w:sz w:val="28"/>
          <w:szCs w:val="28"/>
        </w:rPr>
        <w:t>Яремчанським</w:t>
      </w:r>
      <w:proofErr w:type="spellEnd"/>
      <w:r w:rsidRPr="003B6696">
        <w:rPr>
          <w:sz w:val="28"/>
          <w:szCs w:val="28"/>
        </w:rPr>
        <w:t xml:space="preserve"> відділом згідно Наказу Міністерства аграрної політики та продовольства України № 431 від 15.02.2024 року  «</w:t>
      </w:r>
      <w:r w:rsidRPr="003B6696">
        <w:rPr>
          <w:bCs/>
          <w:color w:val="333333"/>
          <w:sz w:val="28"/>
          <w:szCs w:val="28"/>
          <w:shd w:val="clear" w:color="auto" w:fill="FFFFFF"/>
        </w:rPr>
        <w:t xml:space="preserve">Про затвердження Порядку державної реєстрації потужностей та Порядку ведення державного реєстру операторів ринку та їхніх потужностей» </w:t>
      </w:r>
      <w:r w:rsidRPr="003B6696">
        <w:rPr>
          <w:sz w:val="28"/>
          <w:szCs w:val="28"/>
        </w:rPr>
        <w:t xml:space="preserve"> в державному реєстрі операторів ринку  харчових продуктів було зареєстровано 79  потужностей, припинено - 4. Станом на 01.01.2026 року всього   зареєстровано  796 потужностей операторів ринку.</w:t>
      </w:r>
    </w:p>
    <w:p w:rsidR="005474A7" w:rsidRPr="003B6696" w:rsidRDefault="005474A7" w:rsidP="003B6696">
      <w:pPr>
        <w:spacing w:after="0" w:line="240" w:lineRule="auto"/>
        <w:ind w:firstLine="708"/>
        <w:jc w:val="both"/>
        <w:rPr>
          <w:sz w:val="28"/>
          <w:szCs w:val="28"/>
        </w:rPr>
      </w:pPr>
      <w:proofErr w:type="spellStart"/>
      <w:r w:rsidRPr="003B6696">
        <w:rPr>
          <w:sz w:val="28"/>
          <w:szCs w:val="28"/>
        </w:rPr>
        <w:t>Яремчанським</w:t>
      </w:r>
      <w:proofErr w:type="spellEnd"/>
      <w:r w:rsidRPr="003B6696">
        <w:rPr>
          <w:sz w:val="28"/>
          <w:szCs w:val="28"/>
        </w:rPr>
        <w:t xml:space="preserve"> відділом проводиться постійний державний ветеринарно-санітарний контроль за роботою </w:t>
      </w:r>
      <w:proofErr w:type="spellStart"/>
      <w:r w:rsidRPr="003B6696">
        <w:rPr>
          <w:sz w:val="28"/>
          <w:szCs w:val="28"/>
        </w:rPr>
        <w:t>агропродовольчих</w:t>
      </w:r>
      <w:proofErr w:type="spellEnd"/>
      <w:r w:rsidRPr="003B6696">
        <w:rPr>
          <w:sz w:val="28"/>
          <w:szCs w:val="28"/>
        </w:rPr>
        <w:t xml:space="preserve"> ринків, які функціонують на території. Працівниками державних ветеринарно-санітарних  лабораторій   налагоджена робота по проведенню ветеринарно-санітарної експертизи  продукції тваринного і рослинного походження, що дало змогу забезпечити населення якісною та безпечною продукцією.</w:t>
      </w:r>
    </w:p>
    <w:p w:rsidR="005474A7" w:rsidRPr="003B6696" w:rsidRDefault="005474A7" w:rsidP="00E4759C">
      <w:pPr>
        <w:spacing w:after="0" w:line="240" w:lineRule="auto"/>
        <w:ind w:firstLine="708"/>
        <w:jc w:val="both"/>
        <w:rPr>
          <w:sz w:val="28"/>
          <w:szCs w:val="28"/>
        </w:rPr>
      </w:pPr>
      <w:r w:rsidRPr="003B6696">
        <w:rPr>
          <w:sz w:val="28"/>
          <w:szCs w:val="28"/>
        </w:rPr>
        <w:t xml:space="preserve">Службою ветеринарної медицини </w:t>
      </w:r>
      <w:proofErr w:type="spellStart"/>
      <w:r w:rsidRPr="003B6696">
        <w:rPr>
          <w:sz w:val="28"/>
          <w:szCs w:val="28"/>
        </w:rPr>
        <w:t>Яремчанського</w:t>
      </w:r>
      <w:proofErr w:type="spellEnd"/>
      <w:r w:rsidRPr="003B6696">
        <w:rPr>
          <w:sz w:val="28"/>
          <w:szCs w:val="28"/>
        </w:rPr>
        <w:t xml:space="preserve"> відділу за 2025 р. в повному обсязі виконано протиепізоотичний план профілактичних щеплень та діагностичних досліджень.</w:t>
      </w:r>
    </w:p>
    <w:p w:rsidR="005474A7" w:rsidRPr="003B6696" w:rsidRDefault="005474A7" w:rsidP="00E4759C">
      <w:pPr>
        <w:spacing w:after="0" w:line="240" w:lineRule="auto"/>
        <w:ind w:firstLine="708"/>
        <w:jc w:val="both"/>
        <w:rPr>
          <w:sz w:val="28"/>
          <w:szCs w:val="28"/>
        </w:rPr>
      </w:pPr>
      <w:r w:rsidRPr="003B6696">
        <w:rPr>
          <w:sz w:val="28"/>
          <w:szCs w:val="28"/>
        </w:rPr>
        <w:t xml:space="preserve">За 2025 рік було проведено 10 засідання Державної протиепізоотичної комісії при територіальних  громадах, з них: Щодо профілактики АЧС, щодо накладання та зняття карантинних обмежень в населених пунктах де було виявлено вогнища сказу серед тварин,   профілактика та недопущення занесення збудника чуми ДРХ,   щодо пероральної імунізації диких м’ясоїдних тварин. </w:t>
      </w:r>
    </w:p>
    <w:p w:rsidR="005474A7" w:rsidRPr="003B6696" w:rsidRDefault="005474A7" w:rsidP="00E4759C">
      <w:pPr>
        <w:spacing w:after="0" w:line="240" w:lineRule="auto"/>
        <w:ind w:firstLine="708"/>
        <w:jc w:val="both"/>
        <w:rPr>
          <w:sz w:val="28"/>
          <w:szCs w:val="28"/>
        </w:rPr>
      </w:pPr>
      <w:proofErr w:type="spellStart"/>
      <w:r w:rsidRPr="003B6696">
        <w:rPr>
          <w:sz w:val="28"/>
          <w:szCs w:val="28"/>
        </w:rPr>
        <w:t>Держпродспоживслужбою</w:t>
      </w:r>
      <w:proofErr w:type="spellEnd"/>
      <w:r w:rsidRPr="003B6696">
        <w:rPr>
          <w:sz w:val="28"/>
          <w:szCs w:val="28"/>
        </w:rPr>
        <w:t xml:space="preserve"> та спеціалістами ветеринарної медицини проводиться роз’яснювальна робота серед населення та власників господарств,   щодо небезпеки африканської чуми свиней, сказу та інших захворювань. </w:t>
      </w:r>
    </w:p>
    <w:p w:rsidR="005474A7" w:rsidRPr="003B6696" w:rsidRDefault="005474A7" w:rsidP="003B6696">
      <w:pPr>
        <w:spacing w:after="0" w:line="240" w:lineRule="auto"/>
        <w:jc w:val="both"/>
        <w:rPr>
          <w:sz w:val="28"/>
          <w:szCs w:val="28"/>
        </w:rPr>
      </w:pPr>
      <w:r w:rsidRPr="003B6696">
        <w:rPr>
          <w:sz w:val="28"/>
          <w:szCs w:val="28"/>
        </w:rPr>
        <w:t xml:space="preserve">Направлено 3 рекомендаційні листи головам територіальних громад  щодо організації заходів з проведення пероральної імунізації диких м’ясоїдних тварин. Разом з працівниками лісової охорони, представниками національної поліції, </w:t>
      </w:r>
      <w:r w:rsidRPr="003B6696">
        <w:rPr>
          <w:sz w:val="28"/>
          <w:szCs w:val="28"/>
        </w:rPr>
        <w:lastRenderedPageBreak/>
        <w:t>представниками територіальних громад   проведено пероральну імунізацію на 950</w:t>
      </w:r>
      <w:r>
        <w:rPr>
          <w:sz w:val="28"/>
          <w:szCs w:val="28"/>
        </w:rPr>
        <w:t xml:space="preserve"> кв.</w:t>
      </w:r>
      <w:r w:rsidRPr="003B6696">
        <w:rPr>
          <w:sz w:val="28"/>
          <w:szCs w:val="28"/>
        </w:rPr>
        <w:t xml:space="preserve"> км</w:t>
      </w:r>
      <w:r>
        <w:rPr>
          <w:sz w:val="28"/>
          <w:szCs w:val="28"/>
        </w:rPr>
        <w:t xml:space="preserve">. </w:t>
      </w:r>
      <w:r w:rsidRPr="003B6696">
        <w:rPr>
          <w:sz w:val="28"/>
          <w:szCs w:val="28"/>
        </w:rPr>
        <w:t>площі лісових угідь, розповсюджено 23750 тис.</w:t>
      </w:r>
      <w:r>
        <w:rPr>
          <w:sz w:val="28"/>
          <w:szCs w:val="28"/>
        </w:rPr>
        <w:t xml:space="preserve"> </w:t>
      </w:r>
      <w:r w:rsidRPr="003B6696">
        <w:rPr>
          <w:sz w:val="28"/>
          <w:szCs w:val="28"/>
        </w:rPr>
        <w:t xml:space="preserve">шт. приманок. </w:t>
      </w:r>
    </w:p>
    <w:p w:rsidR="005474A7" w:rsidRPr="003B6696" w:rsidRDefault="005474A7" w:rsidP="00E4759C">
      <w:pPr>
        <w:spacing w:after="0" w:line="240" w:lineRule="auto"/>
        <w:ind w:firstLine="708"/>
        <w:jc w:val="both"/>
        <w:rPr>
          <w:sz w:val="28"/>
          <w:szCs w:val="28"/>
        </w:rPr>
      </w:pPr>
      <w:r w:rsidRPr="003B6696">
        <w:rPr>
          <w:sz w:val="28"/>
          <w:szCs w:val="28"/>
        </w:rPr>
        <w:t xml:space="preserve">Зобов’язано користувачів мисливських угідь, лісових господарств повідомляти про всі випадки загибелі або підозри у захворюванні серед диких тварин </w:t>
      </w:r>
      <w:proofErr w:type="spellStart"/>
      <w:r w:rsidRPr="003B6696">
        <w:rPr>
          <w:sz w:val="28"/>
          <w:szCs w:val="28"/>
        </w:rPr>
        <w:t>Держпродспоживслужбу</w:t>
      </w:r>
      <w:proofErr w:type="spellEnd"/>
      <w:r w:rsidRPr="003B6696">
        <w:rPr>
          <w:sz w:val="28"/>
          <w:szCs w:val="28"/>
        </w:rPr>
        <w:t xml:space="preserve"> в </w:t>
      </w:r>
      <w:r>
        <w:rPr>
          <w:sz w:val="28"/>
          <w:szCs w:val="28"/>
        </w:rPr>
        <w:t xml:space="preserve">місті </w:t>
      </w:r>
      <w:r w:rsidRPr="003B6696">
        <w:rPr>
          <w:sz w:val="28"/>
          <w:szCs w:val="28"/>
        </w:rPr>
        <w:t>Яремче.</w:t>
      </w:r>
    </w:p>
    <w:p w:rsidR="005474A7" w:rsidRPr="003B6696" w:rsidRDefault="005474A7" w:rsidP="003B6696">
      <w:pPr>
        <w:spacing w:after="0" w:line="240" w:lineRule="auto"/>
        <w:jc w:val="both"/>
        <w:rPr>
          <w:sz w:val="28"/>
          <w:szCs w:val="28"/>
        </w:rPr>
      </w:pPr>
    </w:p>
    <w:p w:rsidR="005474A7" w:rsidRPr="0072165D" w:rsidRDefault="005474A7" w:rsidP="0072165D">
      <w:pPr>
        <w:pStyle w:val="10"/>
        <w:jc w:val="center"/>
        <w:rPr>
          <w:rFonts w:ascii="Times New Roman" w:hAnsi="Times New Roman"/>
          <w:b/>
          <w:bCs/>
          <w:color w:val="000000"/>
          <w:sz w:val="28"/>
          <w:szCs w:val="28"/>
        </w:rPr>
      </w:pPr>
      <w:proofErr w:type="spellStart"/>
      <w:r w:rsidRPr="00DB6EB3">
        <w:rPr>
          <w:rFonts w:ascii="Times New Roman" w:hAnsi="Times New Roman"/>
          <w:b/>
          <w:bCs/>
          <w:color w:val="000000"/>
          <w:sz w:val="28"/>
          <w:szCs w:val="28"/>
        </w:rPr>
        <w:t>Надвірнянський</w:t>
      </w:r>
      <w:proofErr w:type="spellEnd"/>
      <w:r w:rsidRPr="00DB6EB3">
        <w:rPr>
          <w:rFonts w:ascii="Times New Roman" w:hAnsi="Times New Roman"/>
          <w:b/>
          <w:bCs/>
          <w:color w:val="000000"/>
          <w:sz w:val="28"/>
          <w:szCs w:val="28"/>
        </w:rPr>
        <w:t xml:space="preserve">  </w:t>
      </w:r>
      <w:proofErr w:type="spellStart"/>
      <w:r w:rsidRPr="00DB6EB3">
        <w:rPr>
          <w:rFonts w:ascii="Times New Roman" w:hAnsi="Times New Roman"/>
          <w:b/>
          <w:bCs/>
          <w:color w:val="000000"/>
          <w:sz w:val="28"/>
          <w:szCs w:val="28"/>
        </w:rPr>
        <w:t>районний</w:t>
      </w:r>
      <w:proofErr w:type="spellEnd"/>
      <w:r w:rsidRPr="00DB6EB3">
        <w:rPr>
          <w:rFonts w:ascii="Times New Roman" w:hAnsi="Times New Roman"/>
          <w:b/>
          <w:bCs/>
          <w:color w:val="000000"/>
          <w:sz w:val="28"/>
          <w:szCs w:val="28"/>
        </w:rPr>
        <w:t xml:space="preserve"> </w:t>
      </w:r>
      <w:proofErr w:type="spellStart"/>
      <w:r w:rsidRPr="00DB6EB3">
        <w:rPr>
          <w:rFonts w:ascii="Times New Roman" w:hAnsi="Times New Roman"/>
          <w:b/>
          <w:bCs/>
          <w:color w:val="000000"/>
          <w:sz w:val="28"/>
          <w:szCs w:val="28"/>
        </w:rPr>
        <w:t>відділ</w:t>
      </w:r>
      <w:proofErr w:type="spellEnd"/>
      <w:r>
        <w:rPr>
          <w:rFonts w:ascii="Times New Roman" w:hAnsi="Times New Roman"/>
          <w:b/>
          <w:bCs/>
          <w:color w:val="000000"/>
          <w:sz w:val="28"/>
          <w:szCs w:val="28"/>
          <w:lang w:val="uk-UA"/>
        </w:rPr>
        <w:t xml:space="preserve"> </w:t>
      </w:r>
      <w:r w:rsidRPr="00DB6EB3">
        <w:rPr>
          <w:rFonts w:ascii="Times New Roman" w:hAnsi="Times New Roman"/>
          <w:b/>
          <w:bCs/>
          <w:color w:val="000000"/>
          <w:sz w:val="28"/>
          <w:szCs w:val="28"/>
          <w:lang w:val="uk-UA"/>
        </w:rPr>
        <w:t xml:space="preserve">державної установи </w:t>
      </w:r>
      <w:r w:rsidRPr="00DB6EB3">
        <w:rPr>
          <w:rFonts w:ascii="Times New Roman" w:hAnsi="Times New Roman"/>
          <w:b/>
          <w:bCs/>
          <w:color w:val="000000"/>
          <w:sz w:val="28"/>
          <w:szCs w:val="28"/>
        </w:rPr>
        <w:t xml:space="preserve"> «І</w:t>
      </w:r>
      <w:proofErr w:type="spellStart"/>
      <w:r w:rsidRPr="00DB6EB3">
        <w:rPr>
          <w:rFonts w:ascii="Times New Roman" w:hAnsi="Times New Roman"/>
          <w:b/>
          <w:bCs/>
          <w:color w:val="000000"/>
          <w:sz w:val="28"/>
          <w:szCs w:val="28"/>
          <w:lang w:val="uk-UA"/>
        </w:rPr>
        <w:t>вано-Франківський</w:t>
      </w:r>
      <w:proofErr w:type="spellEnd"/>
      <w:r w:rsidRPr="00DB6EB3">
        <w:rPr>
          <w:rFonts w:ascii="Times New Roman" w:hAnsi="Times New Roman"/>
          <w:b/>
          <w:bCs/>
          <w:color w:val="000000"/>
          <w:sz w:val="28"/>
          <w:szCs w:val="28"/>
          <w:lang w:val="uk-UA"/>
        </w:rPr>
        <w:t xml:space="preserve"> </w:t>
      </w:r>
      <w:r w:rsidRPr="00DB6EB3">
        <w:rPr>
          <w:rFonts w:ascii="Times New Roman" w:hAnsi="Times New Roman"/>
          <w:b/>
          <w:bCs/>
          <w:color w:val="000000"/>
          <w:sz w:val="28"/>
          <w:szCs w:val="28"/>
        </w:rPr>
        <w:t xml:space="preserve"> </w:t>
      </w:r>
      <w:r w:rsidRPr="00DB6EB3">
        <w:rPr>
          <w:rFonts w:ascii="Times New Roman" w:hAnsi="Times New Roman"/>
          <w:b/>
          <w:bCs/>
          <w:color w:val="000000"/>
          <w:sz w:val="28"/>
          <w:szCs w:val="28"/>
          <w:lang w:val="uk-UA"/>
        </w:rPr>
        <w:t>обласний центр</w:t>
      </w:r>
      <w:r>
        <w:rPr>
          <w:rFonts w:ascii="Times New Roman" w:hAnsi="Times New Roman"/>
          <w:b/>
          <w:bCs/>
          <w:color w:val="000000"/>
          <w:sz w:val="28"/>
          <w:szCs w:val="28"/>
          <w:lang w:val="uk-UA"/>
        </w:rPr>
        <w:t xml:space="preserve"> </w:t>
      </w:r>
      <w:r w:rsidRPr="00DB6EB3">
        <w:rPr>
          <w:rFonts w:ascii="Times New Roman" w:hAnsi="Times New Roman"/>
          <w:b/>
          <w:bCs/>
          <w:color w:val="000000"/>
          <w:sz w:val="28"/>
          <w:szCs w:val="28"/>
          <w:lang w:val="uk-UA"/>
        </w:rPr>
        <w:t xml:space="preserve">контролю та профілактики хвороб </w:t>
      </w:r>
      <w:r w:rsidRPr="00DB6EB3">
        <w:rPr>
          <w:rFonts w:ascii="Times New Roman" w:hAnsi="Times New Roman"/>
          <w:b/>
          <w:bCs/>
          <w:color w:val="000000"/>
          <w:sz w:val="28"/>
          <w:szCs w:val="28"/>
        </w:rPr>
        <w:t>МОЗ</w:t>
      </w:r>
      <w:r w:rsidRPr="00DB6EB3">
        <w:rPr>
          <w:rFonts w:ascii="Times New Roman" w:hAnsi="Times New Roman"/>
          <w:b/>
          <w:bCs/>
          <w:color w:val="000000"/>
          <w:sz w:val="28"/>
          <w:szCs w:val="28"/>
          <w:lang w:val="uk-UA"/>
        </w:rPr>
        <w:t xml:space="preserve"> України</w:t>
      </w:r>
      <w:r w:rsidRPr="00DB6EB3">
        <w:rPr>
          <w:rFonts w:ascii="Times New Roman" w:hAnsi="Times New Roman"/>
          <w:b/>
          <w:bCs/>
          <w:color w:val="000000"/>
          <w:sz w:val="28"/>
          <w:szCs w:val="28"/>
        </w:rPr>
        <w:t>»</w:t>
      </w:r>
    </w:p>
    <w:p w:rsidR="005474A7" w:rsidRPr="0072165D" w:rsidRDefault="005474A7" w:rsidP="0072165D">
      <w:pPr>
        <w:pStyle w:val="10"/>
        <w:jc w:val="center"/>
        <w:rPr>
          <w:rFonts w:ascii="Times New Roman" w:hAnsi="Times New Roman"/>
          <w:bCs/>
          <w:color w:val="000000"/>
          <w:sz w:val="28"/>
          <w:szCs w:val="28"/>
        </w:rPr>
      </w:pPr>
    </w:p>
    <w:p w:rsidR="005474A7" w:rsidRPr="002B07C7" w:rsidRDefault="005474A7" w:rsidP="002B07C7">
      <w:pPr>
        <w:autoSpaceDE w:val="0"/>
        <w:autoSpaceDN w:val="0"/>
        <w:adjustRightInd w:val="0"/>
        <w:spacing w:after="0" w:line="240" w:lineRule="auto"/>
        <w:jc w:val="both"/>
        <w:rPr>
          <w:bCs/>
          <w:color w:val="000000"/>
          <w:position w:val="-1"/>
          <w:sz w:val="28"/>
          <w:szCs w:val="28"/>
        </w:rPr>
      </w:pPr>
      <w:r>
        <w:rPr>
          <w:sz w:val="28"/>
          <w:szCs w:val="28"/>
        </w:rPr>
        <w:t xml:space="preserve">        </w:t>
      </w:r>
      <w:r w:rsidRPr="002B07C7">
        <w:rPr>
          <w:bCs/>
          <w:color w:val="000000"/>
          <w:position w:val="-1"/>
          <w:sz w:val="28"/>
          <w:szCs w:val="28"/>
        </w:rPr>
        <w:t>Метою діяльності установи було виконання завдань у сферах забезпечення санітарного та епідемічного благополуччя населення, захисту населення від інфекційних хвороб, попередження та профілактики неінфекційних захворювань, біологічної безпеки та біологічного захисту, епідеміологічного нагляду (спостереження), імунопрофілактики, промоції здорового способу життя та запобігання факторам ризику, боротьби із стійкістю до протимікробних препаратів, реагування на небезпеки для здоров’я та надзвичайні стани в сфері охорони здоров’я.</w:t>
      </w:r>
    </w:p>
    <w:p w:rsidR="005474A7" w:rsidRPr="002B07C7" w:rsidRDefault="005474A7" w:rsidP="002B07C7">
      <w:pPr>
        <w:tabs>
          <w:tab w:val="left" w:pos="993"/>
          <w:tab w:val="left" w:pos="1134"/>
        </w:tabs>
        <w:suppressAutoHyphens/>
        <w:spacing w:after="0" w:line="240" w:lineRule="auto"/>
        <w:jc w:val="both"/>
        <w:outlineLvl w:val="0"/>
        <w:rPr>
          <w:b/>
          <w:color w:val="000000"/>
          <w:position w:val="-1"/>
          <w:sz w:val="28"/>
          <w:szCs w:val="28"/>
        </w:rPr>
      </w:pPr>
      <w:r w:rsidRPr="002B07C7">
        <w:rPr>
          <w:b/>
          <w:color w:val="000000"/>
          <w:position w:val="-1"/>
          <w:sz w:val="28"/>
          <w:szCs w:val="28"/>
        </w:rPr>
        <w:t>Пріоритети роботи:</w:t>
      </w:r>
    </w:p>
    <w:p w:rsidR="005474A7" w:rsidRPr="002B07C7" w:rsidRDefault="005474A7" w:rsidP="006E58A1">
      <w:pPr>
        <w:tabs>
          <w:tab w:val="left" w:pos="993"/>
          <w:tab w:val="left" w:pos="1134"/>
        </w:tabs>
        <w:suppressAutoHyphens/>
        <w:spacing w:after="0" w:line="240" w:lineRule="auto"/>
        <w:contextualSpacing/>
        <w:jc w:val="both"/>
        <w:outlineLvl w:val="0"/>
        <w:rPr>
          <w:bCs/>
          <w:color w:val="000000"/>
          <w:position w:val="-1"/>
          <w:sz w:val="28"/>
          <w:szCs w:val="28"/>
        </w:rPr>
      </w:pPr>
      <w:r>
        <w:rPr>
          <w:bCs/>
          <w:color w:val="000000"/>
          <w:position w:val="-1"/>
          <w:sz w:val="28"/>
          <w:szCs w:val="28"/>
        </w:rPr>
        <w:tab/>
        <w:t xml:space="preserve">1. </w:t>
      </w:r>
      <w:r w:rsidRPr="002B07C7">
        <w:rPr>
          <w:bCs/>
          <w:color w:val="000000"/>
          <w:position w:val="-1"/>
          <w:sz w:val="28"/>
          <w:szCs w:val="28"/>
        </w:rPr>
        <w:t>Здійснення профілактики інфекційних та неінфекційних хвороб.</w:t>
      </w:r>
    </w:p>
    <w:p w:rsidR="005474A7" w:rsidRPr="002B07C7" w:rsidRDefault="005474A7" w:rsidP="006E58A1">
      <w:pPr>
        <w:numPr>
          <w:ilvl w:val="0"/>
          <w:numId w:val="14"/>
        </w:numPr>
        <w:tabs>
          <w:tab w:val="left" w:pos="993"/>
          <w:tab w:val="left" w:pos="1134"/>
        </w:tabs>
        <w:suppressAutoHyphens/>
        <w:spacing w:after="0" w:line="240" w:lineRule="auto"/>
        <w:contextualSpacing/>
        <w:jc w:val="both"/>
        <w:outlineLvl w:val="0"/>
        <w:rPr>
          <w:bCs/>
          <w:color w:val="000000"/>
          <w:position w:val="-1"/>
          <w:sz w:val="28"/>
          <w:szCs w:val="28"/>
        </w:rPr>
      </w:pPr>
      <w:r w:rsidRPr="002B07C7">
        <w:rPr>
          <w:bCs/>
          <w:color w:val="000000"/>
          <w:position w:val="-1"/>
          <w:sz w:val="28"/>
          <w:szCs w:val="28"/>
        </w:rPr>
        <w:t>Проведення комунікаційних кампаній з промоції здоров’я та участь у них.</w:t>
      </w:r>
    </w:p>
    <w:p w:rsidR="005474A7" w:rsidRPr="002B07C7" w:rsidRDefault="005474A7" w:rsidP="006E58A1">
      <w:pPr>
        <w:numPr>
          <w:ilvl w:val="0"/>
          <w:numId w:val="14"/>
        </w:numPr>
        <w:tabs>
          <w:tab w:val="left" w:pos="993"/>
          <w:tab w:val="left" w:pos="1134"/>
        </w:tabs>
        <w:suppressAutoHyphens/>
        <w:spacing w:after="0" w:line="240" w:lineRule="auto"/>
        <w:contextualSpacing/>
        <w:jc w:val="both"/>
        <w:outlineLvl w:val="0"/>
        <w:rPr>
          <w:bCs/>
          <w:color w:val="000000"/>
          <w:position w:val="-1"/>
          <w:sz w:val="28"/>
          <w:szCs w:val="28"/>
        </w:rPr>
      </w:pPr>
      <w:r w:rsidRPr="002B07C7">
        <w:rPr>
          <w:bCs/>
          <w:color w:val="000000"/>
          <w:position w:val="-1"/>
          <w:sz w:val="28"/>
          <w:szCs w:val="28"/>
        </w:rPr>
        <w:t>Забезпечення готовності та своєчасного реагування на епідемії, спалахи інфекційних хвороб, харчові отруєння, масові неінфекційні хвороби та інші надзвичайні ситуації у сфері громадського здоров’я.</w:t>
      </w:r>
    </w:p>
    <w:p w:rsidR="005474A7" w:rsidRPr="002B07C7" w:rsidRDefault="005474A7" w:rsidP="002B07C7">
      <w:pPr>
        <w:spacing w:after="0" w:line="240" w:lineRule="auto"/>
        <w:ind w:firstLine="708"/>
        <w:jc w:val="both"/>
        <w:rPr>
          <w:sz w:val="28"/>
          <w:szCs w:val="28"/>
        </w:rPr>
      </w:pPr>
      <w:r w:rsidRPr="002B07C7">
        <w:rPr>
          <w:sz w:val="28"/>
        </w:rPr>
        <w:t xml:space="preserve">Робота проводилась згідно плану </w:t>
      </w:r>
      <w:r w:rsidRPr="002B07C7">
        <w:rPr>
          <w:sz w:val="28"/>
          <w:szCs w:val="28"/>
        </w:rPr>
        <w:t xml:space="preserve">основних організаційних та </w:t>
      </w:r>
      <w:proofErr w:type="spellStart"/>
      <w:r w:rsidRPr="002B07C7">
        <w:rPr>
          <w:sz w:val="28"/>
          <w:szCs w:val="28"/>
        </w:rPr>
        <w:t>санітарно-</w:t>
      </w:r>
      <w:proofErr w:type="spellEnd"/>
      <w:r w:rsidRPr="002B07C7">
        <w:rPr>
          <w:sz w:val="28"/>
          <w:szCs w:val="28"/>
        </w:rPr>
        <w:t xml:space="preserve"> протиепідемічних заходів </w:t>
      </w:r>
      <w:proofErr w:type="spellStart"/>
      <w:r w:rsidRPr="002B07C7">
        <w:rPr>
          <w:sz w:val="28"/>
          <w:szCs w:val="28"/>
        </w:rPr>
        <w:t>Надвірнянського</w:t>
      </w:r>
      <w:proofErr w:type="spellEnd"/>
      <w:r w:rsidRPr="002B07C7">
        <w:rPr>
          <w:sz w:val="28"/>
          <w:szCs w:val="28"/>
        </w:rPr>
        <w:t xml:space="preserve"> районного відділу Державної установи «Івано-Франківський обласний центр контролю та профілактики хвороб  МОЗ  України».</w:t>
      </w:r>
    </w:p>
    <w:p w:rsidR="005474A7" w:rsidRPr="002B07C7" w:rsidRDefault="005474A7" w:rsidP="002B07C7">
      <w:pPr>
        <w:spacing w:after="0" w:line="240" w:lineRule="auto"/>
        <w:ind w:firstLine="708"/>
        <w:jc w:val="both"/>
        <w:rPr>
          <w:sz w:val="28"/>
          <w:szCs w:val="28"/>
          <w:shd w:val="clear" w:color="auto" w:fill="FFFFFF"/>
        </w:rPr>
      </w:pPr>
      <w:r w:rsidRPr="002B07C7">
        <w:rPr>
          <w:sz w:val="28"/>
          <w:szCs w:val="28"/>
          <w:shd w:val="clear" w:color="auto" w:fill="FFFFFF"/>
        </w:rPr>
        <w:t xml:space="preserve">Проводилися </w:t>
      </w:r>
      <w:proofErr w:type="spellStart"/>
      <w:r w:rsidRPr="002B07C7">
        <w:rPr>
          <w:sz w:val="28"/>
          <w:szCs w:val="28"/>
          <w:shd w:val="clear" w:color="auto" w:fill="FFFFFF"/>
        </w:rPr>
        <w:t>епідобстеження</w:t>
      </w:r>
      <w:proofErr w:type="spellEnd"/>
      <w:r w:rsidRPr="002B07C7">
        <w:rPr>
          <w:sz w:val="28"/>
          <w:szCs w:val="28"/>
          <w:shd w:val="clear" w:color="auto" w:fill="FFFFFF"/>
        </w:rPr>
        <w:t xml:space="preserve"> вогнищ інфек</w:t>
      </w:r>
      <w:r>
        <w:rPr>
          <w:sz w:val="28"/>
          <w:szCs w:val="28"/>
          <w:shd w:val="clear" w:color="auto" w:fill="FFFFFF"/>
        </w:rPr>
        <w:t>ційних захворювань</w:t>
      </w:r>
      <w:r w:rsidRPr="002B07C7">
        <w:rPr>
          <w:sz w:val="28"/>
          <w:szCs w:val="28"/>
          <w:shd w:val="clear" w:color="auto" w:fill="FFFFFF"/>
        </w:rPr>
        <w:t xml:space="preserve"> (всього</w:t>
      </w:r>
      <w:r>
        <w:rPr>
          <w:sz w:val="28"/>
          <w:szCs w:val="28"/>
          <w:shd w:val="clear" w:color="auto" w:fill="FFFFFF"/>
        </w:rPr>
        <w:t xml:space="preserve"> </w:t>
      </w:r>
      <w:r w:rsidRPr="002B07C7">
        <w:rPr>
          <w:sz w:val="28"/>
          <w:szCs w:val="28"/>
          <w:shd w:val="clear" w:color="auto" w:fill="FFFFFF"/>
        </w:rPr>
        <w:t>– 318</w:t>
      </w:r>
      <w:r>
        <w:rPr>
          <w:sz w:val="28"/>
          <w:szCs w:val="28"/>
          <w:shd w:val="clear" w:color="auto" w:fill="FFFFFF"/>
        </w:rPr>
        <w:t xml:space="preserve"> </w:t>
      </w:r>
      <w:r w:rsidRPr="002B07C7">
        <w:rPr>
          <w:sz w:val="28"/>
          <w:szCs w:val="28"/>
          <w:shd w:val="clear" w:color="auto" w:fill="FFFFFF"/>
        </w:rPr>
        <w:t>вогни</w:t>
      </w:r>
      <w:r>
        <w:rPr>
          <w:sz w:val="28"/>
          <w:szCs w:val="28"/>
          <w:shd w:val="clear" w:color="auto" w:fill="FFFFFF"/>
        </w:rPr>
        <w:t>щ</w:t>
      </w:r>
      <w:r w:rsidRPr="002B07C7">
        <w:rPr>
          <w:sz w:val="28"/>
          <w:szCs w:val="28"/>
          <w:shd w:val="clear" w:color="auto" w:fill="FFFFFF"/>
        </w:rPr>
        <w:t>).</w:t>
      </w:r>
    </w:p>
    <w:p w:rsidR="005474A7" w:rsidRPr="002B07C7" w:rsidRDefault="005474A7" w:rsidP="002B07C7">
      <w:pPr>
        <w:spacing w:after="0" w:line="240" w:lineRule="auto"/>
        <w:ind w:firstLine="708"/>
        <w:jc w:val="both"/>
        <w:rPr>
          <w:sz w:val="28"/>
          <w:szCs w:val="28"/>
          <w:shd w:val="clear" w:color="auto" w:fill="FFFFFF"/>
        </w:rPr>
      </w:pPr>
      <w:r w:rsidRPr="002B07C7">
        <w:rPr>
          <w:sz w:val="28"/>
          <w:szCs w:val="28"/>
          <w:shd w:val="clear" w:color="auto" w:fill="FFFFFF"/>
        </w:rPr>
        <w:t>Проведено дезінфекцію вологим методом у вогнищах інфекційної захворюваності (136).</w:t>
      </w:r>
    </w:p>
    <w:p w:rsidR="005474A7" w:rsidRPr="002B07C7" w:rsidRDefault="005474A7" w:rsidP="002B07C7">
      <w:pPr>
        <w:autoSpaceDE w:val="0"/>
        <w:autoSpaceDN w:val="0"/>
        <w:adjustRightInd w:val="0"/>
        <w:spacing w:after="0" w:line="240" w:lineRule="auto"/>
        <w:ind w:firstLine="708"/>
        <w:jc w:val="both"/>
        <w:rPr>
          <w:sz w:val="28"/>
          <w:szCs w:val="28"/>
        </w:rPr>
      </w:pPr>
      <w:r w:rsidRPr="002B07C7">
        <w:rPr>
          <w:sz w:val="28"/>
          <w:szCs w:val="28"/>
        </w:rPr>
        <w:t>Лабораторні та інструментальні дослідження для потреб санітарно-епідеміологічного нагляду проводяться відповідно до щорічного плану заходів здійснення санітарно-епідеміологічного нагляду, а також позапланового в установленому законодавством порядку.</w:t>
      </w:r>
    </w:p>
    <w:p w:rsidR="005474A7" w:rsidRPr="002B07C7" w:rsidRDefault="005474A7" w:rsidP="002B07C7">
      <w:pPr>
        <w:autoSpaceDE w:val="0"/>
        <w:autoSpaceDN w:val="0"/>
        <w:adjustRightInd w:val="0"/>
        <w:spacing w:after="0" w:line="240" w:lineRule="auto"/>
        <w:ind w:firstLine="708"/>
        <w:jc w:val="both"/>
        <w:rPr>
          <w:sz w:val="28"/>
          <w:szCs w:val="28"/>
        </w:rPr>
      </w:pPr>
      <w:r w:rsidRPr="002B07C7">
        <w:rPr>
          <w:sz w:val="28"/>
          <w:szCs w:val="28"/>
        </w:rPr>
        <w:t>Пров</w:t>
      </w:r>
      <w:r>
        <w:rPr>
          <w:sz w:val="28"/>
          <w:szCs w:val="28"/>
        </w:rPr>
        <w:t>едено</w:t>
      </w:r>
      <w:r w:rsidRPr="002B07C7">
        <w:rPr>
          <w:sz w:val="28"/>
          <w:szCs w:val="28"/>
        </w:rPr>
        <w:t xml:space="preserve"> моніторингові дослідження проб води з централізованих водопроводів,  з децентралізованих джерел водопостачання (громадські криниці), відбір та дослідження проб води на бактеріологічне та фізико-хімічне дослідження з поверхневих водойм згідно плану, а також проби води відбираються на ф.30 (вміст холерного вібріону) у літній період </w:t>
      </w:r>
      <w:r>
        <w:rPr>
          <w:sz w:val="28"/>
          <w:szCs w:val="28"/>
        </w:rPr>
        <w:t xml:space="preserve">   </w:t>
      </w:r>
      <w:r w:rsidRPr="002B07C7">
        <w:rPr>
          <w:sz w:val="28"/>
          <w:szCs w:val="28"/>
        </w:rPr>
        <w:t xml:space="preserve">(температура води повинна </w:t>
      </w:r>
      <w:r>
        <w:rPr>
          <w:sz w:val="28"/>
          <w:szCs w:val="28"/>
        </w:rPr>
        <w:t xml:space="preserve">  </w:t>
      </w:r>
      <w:r w:rsidRPr="002B07C7">
        <w:rPr>
          <w:sz w:val="28"/>
          <w:szCs w:val="28"/>
        </w:rPr>
        <w:t xml:space="preserve">бути </w:t>
      </w:r>
      <w:r>
        <w:rPr>
          <w:sz w:val="28"/>
          <w:szCs w:val="28"/>
        </w:rPr>
        <w:t xml:space="preserve">   </w:t>
      </w:r>
      <w:r w:rsidRPr="002B07C7">
        <w:rPr>
          <w:sz w:val="28"/>
          <w:szCs w:val="28"/>
        </w:rPr>
        <w:t xml:space="preserve">не менше 16 </w:t>
      </w:r>
      <w:r w:rsidRPr="002B07C7">
        <w:rPr>
          <w:sz w:val="28"/>
          <w:szCs w:val="28"/>
          <w:vertAlign w:val="superscript"/>
        </w:rPr>
        <w:t>0</w:t>
      </w:r>
      <w:r w:rsidRPr="002B07C7">
        <w:rPr>
          <w:sz w:val="28"/>
          <w:szCs w:val="28"/>
        </w:rPr>
        <w:t>С).</w:t>
      </w:r>
    </w:p>
    <w:p w:rsidR="005474A7" w:rsidRPr="002B07C7" w:rsidRDefault="005474A7" w:rsidP="002B07C7">
      <w:pPr>
        <w:autoSpaceDE w:val="0"/>
        <w:autoSpaceDN w:val="0"/>
        <w:adjustRightInd w:val="0"/>
        <w:spacing w:after="0" w:line="240" w:lineRule="auto"/>
        <w:ind w:firstLine="708"/>
        <w:jc w:val="both"/>
        <w:rPr>
          <w:sz w:val="28"/>
          <w:szCs w:val="28"/>
        </w:rPr>
      </w:pPr>
      <w:r w:rsidRPr="002B07C7">
        <w:rPr>
          <w:bCs/>
          <w:sz w:val="28"/>
          <w:szCs w:val="28"/>
        </w:rPr>
        <w:t xml:space="preserve">Спеціалістами </w:t>
      </w:r>
      <w:proofErr w:type="spellStart"/>
      <w:r w:rsidRPr="002B07C7">
        <w:rPr>
          <w:bCs/>
          <w:sz w:val="28"/>
          <w:szCs w:val="28"/>
        </w:rPr>
        <w:t>Надвірнянського</w:t>
      </w:r>
      <w:proofErr w:type="spellEnd"/>
      <w:r w:rsidRPr="002B07C7">
        <w:rPr>
          <w:bCs/>
          <w:sz w:val="28"/>
          <w:szCs w:val="28"/>
        </w:rPr>
        <w:t xml:space="preserve"> районного відділу згідно плану моніторингових досліджень об’єктів навколишнього середовища щоквартально пров</w:t>
      </w:r>
      <w:r>
        <w:rPr>
          <w:bCs/>
          <w:sz w:val="28"/>
          <w:szCs w:val="28"/>
        </w:rPr>
        <w:t>едено</w:t>
      </w:r>
      <w:r w:rsidRPr="002B07C7">
        <w:rPr>
          <w:bCs/>
          <w:sz w:val="28"/>
          <w:szCs w:val="28"/>
        </w:rPr>
        <w:t xml:space="preserve"> заміри шкідливих речовин в атмосферному повітрі в </w:t>
      </w:r>
      <w:proofErr w:type="spellStart"/>
      <w:r w:rsidRPr="002B07C7">
        <w:rPr>
          <w:bCs/>
          <w:sz w:val="28"/>
          <w:szCs w:val="28"/>
        </w:rPr>
        <w:t>селітебній</w:t>
      </w:r>
      <w:proofErr w:type="spellEnd"/>
      <w:r w:rsidRPr="002B07C7">
        <w:rPr>
          <w:bCs/>
          <w:sz w:val="28"/>
          <w:szCs w:val="28"/>
        </w:rPr>
        <w:t xml:space="preserve"> зоні  </w:t>
      </w:r>
      <w:proofErr w:type="spellStart"/>
      <w:r w:rsidRPr="002B07C7">
        <w:rPr>
          <w:sz w:val="28"/>
          <w:szCs w:val="28"/>
        </w:rPr>
        <w:t>ТзОВ</w:t>
      </w:r>
      <w:proofErr w:type="spellEnd"/>
      <w:r w:rsidRPr="002B07C7">
        <w:rPr>
          <w:sz w:val="28"/>
          <w:szCs w:val="28"/>
        </w:rPr>
        <w:t xml:space="preserve"> «</w:t>
      </w:r>
      <w:proofErr w:type="spellStart"/>
      <w:r w:rsidRPr="002B07C7">
        <w:rPr>
          <w:sz w:val="28"/>
          <w:szCs w:val="28"/>
        </w:rPr>
        <w:t>Свіспан</w:t>
      </w:r>
      <w:proofErr w:type="spellEnd"/>
      <w:r w:rsidRPr="002B07C7">
        <w:rPr>
          <w:sz w:val="28"/>
          <w:szCs w:val="28"/>
        </w:rPr>
        <w:t xml:space="preserve"> </w:t>
      </w:r>
      <w:proofErr w:type="spellStart"/>
      <w:r w:rsidRPr="002B07C7">
        <w:rPr>
          <w:sz w:val="28"/>
          <w:szCs w:val="28"/>
        </w:rPr>
        <w:t>Лімітед</w:t>
      </w:r>
      <w:proofErr w:type="spellEnd"/>
      <w:r w:rsidRPr="002B07C7">
        <w:rPr>
          <w:sz w:val="28"/>
          <w:szCs w:val="28"/>
        </w:rPr>
        <w:t>»</w:t>
      </w:r>
      <w:r w:rsidRPr="002B07C7">
        <w:rPr>
          <w:b/>
          <w:sz w:val="28"/>
          <w:szCs w:val="28"/>
        </w:rPr>
        <w:t xml:space="preserve"> - (</w:t>
      </w:r>
      <w:r w:rsidRPr="002B07C7">
        <w:rPr>
          <w:sz w:val="28"/>
          <w:szCs w:val="28"/>
        </w:rPr>
        <w:t>вміст діоксину азоту, формальдегіду, пилу),</w:t>
      </w:r>
      <w:r w:rsidRPr="002B07C7">
        <w:rPr>
          <w:bCs/>
          <w:sz w:val="28"/>
          <w:szCs w:val="28"/>
        </w:rPr>
        <w:t xml:space="preserve"> бітумна база </w:t>
      </w:r>
      <w:r w:rsidRPr="002B07C7">
        <w:rPr>
          <w:bCs/>
          <w:sz w:val="28"/>
          <w:szCs w:val="28"/>
        </w:rPr>
        <w:lastRenderedPageBreak/>
        <w:t xml:space="preserve">(с. Лісна </w:t>
      </w:r>
      <w:proofErr w:type="spellStart"/>
      <w:r w:rsidRPr="002B07C7">
        <w:rPr>
          <w:bCs/>
          <w:sz w:val="28"/>
          <w:szCs w:val="28"/>
        </w:rPr>
        <w:t>Тарновиця</w:t>
      </w:r>
      <w:proofErr w:type="spellEnd"/>
      <w:r w:rsidRPr="002B07C7">
        <w:rPr>
          <w:bCs/>
          <w:sz w:val="28"/>
          <w:szCs w:val="28"/>
        </w:rPr>
        <w:t>)</w:t>
      </w:r>
      <w:r w:rsidRPr="002B07C7">
        <w:rPr>
          <w:b/>
          <w:bCs/>
          <w:sz w:val="28"/>
          <w:szCs w:val="28"/>
        </w:rPr>
        <w:t xml:space="preserve"> - (</w:t>
      </w:r>
      <w:r w:rsidRPr="002B07C7">
        <w:rPr>
          <w:sz w:val="28"/>
          <w:szCs w:val="28"/>
        </w:rPr>
        <w:t xml:space="preserve">вміст діоксину азоту, діоксину сірки, пилу), </w:t>
      </w:r>
      <w:r w:rsidRPr="002B07C7">
        <w:rPr>
          <w:bCs/>
          <w:sz w:val="28"/>
          <w:szCs w:val="28"/>
        </w:rPr>
        <w:t>автотранспорт</w:t>
      </w:r>
      <w:r w:rsidRPr="002B07C7">
        <w:rPr>
          <w:b/>
          <w:bCs/>
          <w:sz w:val="28"/>
          <w:szCs w:val="28"/>
        </w:rPr>
        <w:t xml:space="preserve"> -</w:t>
      </w:r>
      <w:r w:rsidRPr="002B07C7">
        <w:rPr>
          <w:b/>
          <w:sz w:val="28"/>
          <w:szCs w:val="28"/>
        </w:rPr>
        <w:t xml:space="preserve"> </w:t>
      </w:r>
      <w:r w:rsidRPr="002B07C7">
        <w:rPr>
          <w:sz w:val="28"/>
          <w:szCs w:val="28"/>
        </w:rPr>
        <w:t>заміри проводяться на стаціонарних  точках м. Надвірна(</w:t>
      </w:r>
      <w:proofErr w:type="spellStart"/>
      <w:r w:rsidRPr="002B07C7">
        <w:rPr>
          <w:sz w:val="28"/>
          <w:szCs w:val="28"/>
        </w:rPr>
        <w:t>м-н</w:t>
      </w:r>
      <w:proofErr w:type="spellEnd"/>
      <w:r w:rsidRPr="002B07C7">
        <w:rPr>
          <w:sz w:val="28"/>
          <w:szCs w:val="28"/>
        </w:rPr>
        <w:t xml:space="preserve"> Шевченка) </w:t>
      </w:r>
      <w:proofErr w:type="spellStart"/>
      <w:r w:rsidRPr="002B07C7">
        <w:rPr>
          <w:sz w:val="28"/>
          <w:szCs w:val="28"/>
        </w:rPr>
        <w:t>смт</w:t>
      </w:r>
      <w:proofErr w:type="spellEnd"/>
      <w:r w:rsidRPr="002B07C7">
        <w:rPr>
          <w:sz w:val="28"/>
          <w:szCs w:val="28"/>
        </w:rPr>
        <w:t xml:space="preserve">. </w:t>
      </w:r>
      <w:proofErr w:type="spellStart"/>
      <w:r w:rsidRPr="002B07C7">
        <w:rPr>
          <w:sz w:val="28"/>
          <w:szCs w:val="28"/>
        </w:rPr>
        <w:t>Делятин</w:t>
      </w:r>
      <w:proofErr w:type="spellEnd"/>
      <w:r w:rsidRPr="002B07C7">
        <w:rPr>
          <w:sz w:val="28"/>
          <w:szCs w:val="28"/>
        </w:rPr>
        <w:t xml:space="preserve"> (центр </w:t>
      </w:r>
      <w:proofErr w:type="spellStart"/>
      <w:r w:rsidRPr="002B07C7">
        <w:rPr>
          <w:sz w:val="28"/>
          <w:szCs w:val="28"/>
        </w:rPr>
        <w:t>Делятина</w:t>
      </w:r>
      <w:proofErr w:type="spellEnd"/>
      <w:r w:rsidRPr="002B07C7">
        <w:rPr>
          <w:sz w:val="28"/>
          <w:szCs w:val="28"/>
        </w:rPr>
        <w:t>) на вміст діоксину азоту, діоксину сірки, пилу.</w:t>
      </w:r>
    </w:p>
    <w:p w:rsidR="005474A7" w:rsidRPr="00D7636F" w:rsidRDefault="005474A7" w:rsidP="002B07C7">
      <w:pPr>
        <w:spacing w:after="0" w:line="240" w:lineRule="auto"/>
        <w:jc w:val="both"/>
        <w:rPr>
          <w:sz w:val="28"/>
          <w:szCs w:val="28"/>
        </w:rPr>
      </w:pPr>
      <w:r w:rsidRPr="002B07C7">
        <w:rPr>
          <w:rFonts w:ascii="Calibri" w:hAnsi="Calibri"/>
        </w:rPr>
        <w:t xml:space="preserve">     </w:t>
      </w:r>
      <w:r w:rsidRPr="002B07C7">
        <w:rPr>
          <w:sz w:val="28"/>
          <w:szCs w:val="28"/>
        </w:rPr>
        <w:t xml:space="preserve">Згідно плану моніторингу, проведено лабораторні </w:t>
      </w:r>
      <w:r w:rsidRPr="00D7636F">
        <w:rPr>
          <w:sz w:val="28"/>
          <w:szCs w:val="28"/>
        </w:rPr>
        <w:t>дослідження проб</w:t>
      </w:r>
    </w:p>
    <w:p w:rsidR="005474A7" w:rsidRPr="00D7636F" w:rsidRDefault="005474A7" w:rsidP="002B07C7">
      <w:pPr>
        <w:pStyle w:val="13"/>
        <w:ind w:left="0" w:firstLine="708"/>
        <w:jc w:val="both"/>
        <w:rPr>
          <w:rFonts w:ascii="Times New Roman" w:hAnsi="Times New Roman"/>
          <w:color w:val="FF0000"/>
          <w:sz w:val="28"/>
          <w:szCs w:val="28"/>
        </w:rPr>
      </w:pPr>
      <w:bookmarkStart w:id="25" w:name="_Hlk219289788"/>
      <w:r w:rsidRPr="00D7636F">
        <w:rPr>
          <w:rFonts w:ascii="Times New Roman" w:hAnsi="Times New Roman"/>
          <w:sz w:val="28"/>
          <w:szCs w:val="28"/>
        </w:rPr>
        <w:t xml:space="preserve">- питної води з централізованих водопроводів </w:t>
      </w:r>
      <w:bookmarkStart w:id="26" w:name="_Hlk219289822"/>
      <w:bookmarkEnd w:id="25"/>
      <w:r w:rsidRPr="00D7636F">
        <w:rPr>
          <w:rFonts w:ascii="Times New Roman" w:hAnsi="Times New Roman"/>
          <w:sz w:val="28"/>
          <w:szCs w:val="28"/>
        </w:rPr>
        <w:t xml:space="preserve">за санітарно-гігієнічними показниками </w:t>
      </w:r>
      <w:bookmarkEnd w:id="26"/>
      <w:r w:rsidRPr="00D7636F">
        <w:rPr>
          <w:rFonts w:ascii="Times New Roman" w:hAnsi="Times New Roman"/>
          <w:sz w:val="28"/>
          <w:szCs w:val="28"/>
        </w:rPr>
        <w:t xml:space="preserve">(639 з них н/с – 12); </w:t>
      </w:r>
      <w:bookmarkStart w:id="27" w:name="_Hlk219289885"/>
      <w:r w:rsidRPr="00D7636F">
        <w:rPr>
          <w:rFonts w:ascii="Times New Roman" w:hAnsi="Times New Roman"/>
          <w:sz w:val="28"/>
          <w:szCs w:val="28"/>
        </w:rPr>
        <w:t>мікробіологічними показниками (671 з них н/с 0),</w:t>
      </w:r>
    </w:p>
    <w:bookmarkEnd w:id="27"/>
    <w:p w:rsidR="005474A7" w:rsidRPr="00D7636F" w:rsidRDefault="005474A7" w:rsidP="002B07C7">
      <w:pPr>
        <w:pStyle w:val="13"/>
        <w:ind w:left="0" w:firstLine="708"/>
        <w:jc w:val="both"/>
        <w:rPr>
          <w:rFonts w:ascii="Times New Roman" w:hAnsi="Times New Roman"/>
          <w:color w:val="FF0000"/>
          <w:sz w:val="28"/>
          <w:szCs w:val="28"/>
        </w:rPr>
      </w:pPr>
      <w:r w:rsidRPr="00D7636F">
        <w:rPr>
          <w:rFonts w:ascii="Times New Roman" w:hAnsi="Times New Roman"/>
          <w:sz w:val="28"/>
          <w:szCs w:val="28"/>
        </w:rPr>
        <w:t>- питної води з децентралізованого водопостачання (криниць)  за санітарно-гігієнічними показниками  (222 з них нестандартних – 23); мікробіологічними показниками (97 з них н/с 30),</w:t>
      </w:r>
      <w:r w:rsidRPr="00D7636F">
        <w:rPr>
          <w:rFonts w:ascii="Times New Roman" w:hAnsi="Times New Roman"/>
          <w:color w:val="FF0000"/>
          <w:sz w:val="28"/>
          <w:szCs w:val="28"/>
        </w:rPr>
        <w:t xml:space="preserve"> </w:t>
      </w:r>
    </w:p>
    <w:p w:rsidR="005474A7" w:rsidRPr="00D7636F" w:rsidRDefault="005474A7" w:rsidP="002B07C7">
      <w:pPr>
        <w:pStyle w:val="13"/>
        <w:ind w:left="0" w:firstLine="708"/>
        <w:jc w:val="both"/>
        <w:rPr>
          <w:rFonts w:ascii="Times New Roman" w:hAnsi="Times New Roman"/>
          <w:color w:val="FF0000"/>
          <w:sz w:val="28"/>
          <w:szCs w:val="28"/>
        </w:rPr>
      </w:pPr>
      <w:r w:rsidRPr="00D7636F">
        <w:rPr>
          <w:rFonts w:ascii="Times New Roman" w:hAnsi="Times New Roman"/>
          <w:sz w:val="28"/>
          <w:szCs w:val="28"/>
        </w:rPr>
        <w:t>- вода водойм за санітарно-гігієнічними показниками (48/0);</w:t>
      </w:r>
      <w:r w:rsidRPr="00D7636F">
        <w:rPr>
          <w:rFonts w:ascii="Times New Roman" w:hAnsi="Times New Roman"/>
          <w:color w:val="FF0000"/>
          <w:sz w:val="28"/>
          <w:szCs w:val="28"/>
        </w:rPr>
        <w:t xml:space="preserve"> </w:t>
      </w:r>
      <w:r w:rsidRPr="00D7636F">
        <w:rPr>
          <w:rFonts w:ascii="Times New Roman" w:hAnsi="Times New Roman"/>
          <w:sz w:val="28"/>
          <w:szCs w:val="28"/>
        </w:rPr>
        <w:t>мікробіологічними показниками (32/0)</w:t>
      </w:r>
    </w:p>
    <w:p w:rsidR="005474A7" w:rsidRPr="00D7636F" w:rsidRDefault="005474A7" w:rsidP="002B07C7">
      <w:pPr>
        <w:pStyle w:val="13"/>
        <w:ind w:left="0" w:firstLine="708"/>
        <w:jc w:val="both"/>
        <w:rPr>
          <w:rFonts w:ascii="Times New Roman" w:hAnsi="Times New Roman"/>
          <w:sz w:val="28"/>
          <w:szCs w:val="28"/>
        </w:rPr>
      </w:pPr>
      <w:r w:rsidRPr="00D7636F">
        <w:rPr>
          <w:rFonts w:ascii="Times New Roman" w:hAnsi="Times New Roman"/>
          <w:sz w:val="28"/>
          <w:szCs w:val="28"/>
        </w:rPr>
        <w:t>- атмосферне повітря (817 з них  н/с-44)</w:t>
      </w:r>
    </w:p>
    <w:p w:rsidR="005474A7" w:rsidRPr="00D7636F" w:rsidRDefault="005474A7" w:rsidP="002B07C7">
      <w:pPr>
        <w:pStyle w:val="13"/>
        <w:ind w:left="0" w:firstLine="708"/>
        <w:jc w:val="both"/>
        <w:rPr>
          <w:rFonts w:ascii="Times New Roman" w:hAnsi="Times New Roman"/>
          <w:sz w:val="28"/>
          <w:szCs w:val="28"/>
        </w:rPr>
      </w:pPr>
      <w:r w:rsidRPr="00D7636F">
        <w:rPr>
          <w:rFonts w:ascii="Times New Roman" w:hAnsi="Times New Roman"/>
          <w:sz w:val="28"/>
          <w:szCs w:val="28"/>
        </w:rPr>
        <w:t xml:space="preserve">- </w:t>
      </w:r>
      <w:proofErr w:type="spellStart"/>
      <w:r w:rsidRPr="00D7636F">
        <w:rPr>
          <w:rFonts w:ascii="Times New Roman" w:hAnsi="Times New Roman"/>
          <w:sz w:val="28"/>
          <w:szCs w:val="28"/>
        </w:rPr>
        <w:t>грунт</w:t>
      </w:r>
      <w:proofErr w:type="spellEnd"/>
      <w:r w:rsidRPr="00D7636F">
        <w:rPr>
          <w:rFonts w:ascii="Times New Roman" w:hAnsi="Times New Roman"/>
          <w:sz w:val="28"/>
          <w:szCs w:val="28"/>
        </w:rPr>
        <w:t xml:space="preserve"> ( 25 з них н/с 0)</w:t>
      </w:r>
    </w:p>
    <w:p w:rsidR="005474A7" w:rsidRPr="00D7636F" w:rsidRDefault="005474A7" w:rsidP="002B07C7">
      <w:pPr>
        <w:pStyle w:val="13"/>
        <w:ind w:left="0" w:firstLine="708"/>
        <w:jc w:val="both"/>
        <w:rPr>
          <w:rFonts w:ascii="Times New Roman" w:hAnsi="Times New Roman"/>
          <w:sz w:val="28"/>
          <w:szCs w:val="28"/>
        </w:rPr>
      </w:pPr>
      <w:r w:rsidRPr="00D7636F">
        <w:rPr>
          <w:rFonts w:ascii="Times New Roman" w:hAnsi="Times New Roman"/>
          <w:sz w:val="28"/>
          <w:szCs w:val="28"/>
        </w:rPr>
        <w:t>- інструментальні дослідження фізичних факторів</w:t>
      </w:r>
      <w:r w:rsidRPr="00D7636F">
        <w:rPr>
          <w:rFonts w:ascii="Times New Roman" w:hAnsi="Times New Roman"/>
          <w:sz w:val="28"/>
          <w:szCs w:val="28"/>
          <w:lang w:eastAsia="uk-UA"/>
        </w:rPr>
        <w:t xml:space="preserve"> </w:t>
      </w:r>
      <w:r w:rsidRPr="00D7636F">
        <w:rPr>
          <w:rFonts w:ascii="Times New Roman" w:hAnsi="Times New Roman"/>
          <w:sz w:val="28"/>
          <w:szCs w:val="28"/>
        </w:rPr>
        <w:t xml:space="preserve">(1638 з них н/с 8) </w:t>
      </w:r>
    </w:p>
    <w:p w:rsidR="005474A7" w:rsidRPr="00D7636F" w:rsidRDefault="005474A7" w:rsidP="002B07C7">
      <w:pPr>
        <w:pStyle w:val="13"/>
        <w:ind w:left="0" w:firstLine="708"/>
        <w:jc w:val="both"/>
        <w:rPr>
          <w:rFonts w:ascii="Times New Roman" w:hAnsi="Times New Roman"/>
          <w:sz w:val="28"/>
          <w:szCs w:val="28"/>
        </w:rPr>
      </w:pPr>
      <w:r w:rsidRPr="00D7636F">
        <w:rPr>
          <w:rFonts w:ascii="Times New Roman" w:hAnsi="Times New Roman"/>
          <w:sz w:val="28"/>
          <w:szCs w:val="28"/>
        </w:rPr>
        <w:t xml:space="preserve">- </w:t>
      </w:r>
      <w:proofErr w:type="spellStart"/>
      <w:r w:rsidRPr="00D7636F">
        <w:rPr>
          <w:rFonts w:ascii="Times New Roman" w:hAnsi="Times New Roman"/>
          <w:sz w:val="28"/>
          <w:szCs w:val="28"/>
        </w:rPr>
        <w:t>гамафон</w:t>
      </w:r>
      <w:proofErr w:type="spellEnd"/>
      <w:r w:rsidRPr="00D7636F">
        <w:rPr>
          <w:rFonts w:ascii="Times New Roman" w:hAnsi="Times New Roman"/>
          <w:sz w:val="28"/>
          <w:szCs w:val="28"/>
        </w:rPr>
        <w:t xml:space="preserve"> (3399 з них н/с 0)</w:t>
      </w:r>
    </w:p>
    <w:p w:rsidR="005474A7" w:rsidRPr="00D7636F" w:rsidRDefault="005474A7" w:rsidP="002B07C7">
      <w:pPr>
        <w:pStyle w:val="13"/>
        <w:ind w:left="0" w:firstLine="708"/>
        <w:jc w:val="both"/>
        <w:rPr>
          <w:rFonts w:ascii="Times New Roman" w:hAnsi="Times New Roman"/>
          <w:sz w:val="28"/>
          <w:szCs w:val="28"/>
        </w:rPr>
      </w:pPr>
      <w:r w:rsidRPr="00D7636F">
        <w:rPr>
          <w:rFonts w:ascii="Times New Roman" w:hAnsi="Times New Roman"/>
          <w:sz w:val="28"/>
          <w:szCs w:val="28"/>
        </w:rPr>
        <w:t xml:space="preserve">- змиви </w:t>
      </w:r>
      <w:r w:rsidRPr="00D7636F">
        <w:rPr>
          <w:rFonts w:ascii="Times New Roman" w:hAnsi="Times New Roman"/>
          <w:sz w:val="28"/>
          <w:szCs w:val="28"/>
          <w:shd w:val="clear" w:color="auto" w:fill="FFFFFF"/>
        </w:rPr>
        <w:t>на пат. флору та БГКП (762, із них н/с 8), стерильність (182)</w:t>
      </w:r>
    </w:p>
    <w:p w:rsidR="005474A7" w:rsidRPr="00D7636F" w:rsidRDefault="005474A7" w:rsidP="002B07C7">
      <w:pPr>
        <w:pStyle w:val="13"/>
        <w:ind w:left="0" w:firstLine="708"/>
        <w:jc w:val="both"/>
        <w:rPr>
          <w:rFonts w:ascii="Times New Roman" w:hAnsi="Times New Roman"/>
          <w:sz w:val="28"/>
          <w:szCs w:val="28"/>
        </w:rPr>
      </w:pPr>
      <w:r w:rsidRPr="00D7636F">
        <w:rPr>
          <w:rFonts w:ascii="Times New Roman" w:hAnsi="Times New Roman"/>
          <w:bCs/>
          <w:sz w:val="28"/>
          <w:szCs w:val="28"/>
        </w:rPr>
        <w:t xml:space="preserve">- </w:t>
      </w:r>
      <w:r>
        <w:rPr>
          <w:rFonts w:ascii="Times New Roman" w:hAnsi="Times New Roman"/>
          <w:bCs/>
          <w:sz w:val="28"/>
          <w:szCs w:val="28"/>
        </w:rPr>
        <w:t>п</w:t>
      </w:r>
      <w:r w:rsidRPr="00D7636F">
        <w:rPr>
          <w:rFonts w:ascii="Times New Roman" w:hAnsi="Times New Roman"/>
          <w:bCs/>
          <w:sz w:val="28"/>
          <w:szCs w:val="28"/>
        </w:rPr>
        <w:t>роб харчових продуктів</w:t>
      </w:r>
      <w:r w:rsidRPr="00D7636F">
        <w:rPr>
          <w:rFonts w:ascii="Times New Roman" w:hAnsi="Times New Roman"/>
          <w:sz w:val="28"/>
          <w:szCs w:val="28"/>
        </w:rPr>
        <w:t xml:space="preserve"> (</w:t>
      </w:r>
      <w:r w:rsidRPr="00D7636F">
        <w:rPr>
          <w:rFonts w:ascii="Times New Roman" w:hAnsi="Times New Roman"/>
          <w:sz w:val="28"/>
          <w:szCs w:val="28"/>
          <w:shd w:val="clear" w:color="auto" w:fill="FFFFFF"/>
        </w:rPr>
        <w:t>108, із них н/с 13).</w:t>
      </w:r>
    </w:p>
    <w:p w:rsidR="005474A7" w:rsidRDefault="005474A7" w:rsidP="002B07C7">
      <w:pPr>
        <w:spacing w:after="0" w:line="240" w:lineRule="auto"/>
        <w:ind w:firstLine="708"/>
        <w:jc w:val="both"/>
        <w:rPr>
          <w:sz w:val="28"/>
          <w:szCs w:val="28"/>
        </w:rPr>
      </w:pPr>
      <w:r w:rsidRPr="002B07C7">
        <w:rPr>
          <w:bCs/>
          <w:sz w:val="28"/>
          <w:szCs w:val="28"/>
        </w:rPr>
        <w:t xml:space="preserve">Впродовж 2025року особливу увагу було відведено </w:t>
      </w:r>
      <w:proofErr w:type="spellStart"/>
      <w:r w:rsidRPr="002B07C7">
        <w:rPr>
          <w:bCs/>
          <w:sz w:val="28"/>
          <w:szCs w:val="28"/>
        </w:rPr>
        <w:t>санпросвітній</w:t>
      </w:r>
      <w:proofErr w:type="spellEnd"/>
      <w:r w:rsidRPr="002B07C7">
        <w:rPr>
          <w:bCs/>
          <w:sz w:val="28"/>
          <w:szCs w:val="28"/>
        </w:rPr>
        <w:t xml:space="preserve"> роботі, щодо профілактичних заходів у боротьбі з інфекційними хворобами.</w:t>
      </w:r>
    </w:p>
    <w:p w:rsidR="005474A7" w:rsidRPr="002B07C7" w:rsidRDefault="005474A7" w:rsidP="002B07C7">
      <w:pPr>
        <w:spacing w:after="0" w:line="240" w:lineRule="auto"/>
        <w:ind w:firstLine="708"/>
        <w:jc w:val="both"/>
        <w:rPr>
          <w:sz w:val="28"/>
          <w:szCs w:val="28"/>
        </w:rPr>
      </w:pPr>
      <w:r w:rsidRPr="002B07C7">
        <w:rPr>
          <w:sz w:val="28"/>
          <w:szCs w:val="28"/>
        </w:rPr>
        <w:t xml:space="preserve">Здійснено </w:t>
      </w:r>
      <w:r w:rsidRPr="002B07C7">
        <w:rPr>
          <w:sz w:val="28"/>
          <w:szCs w:val="28"/>
          <w:shd w:val="clear" w:color="auto" w:fill="FFFFFF"/>
        </w:rPr>
        <w:t>проведення інформаційних кампаній відповідно до погодженого із</w:t>
      </w:r>
      <w:r>
        <w:rPr>
          <w:sz w:val="28"/>
          <w:szCs w:val="28"/>
          <w:shd w:val="clear" w:color="auto" w:fill="FFFFFF"/>
        </w:rPr>
        <w:t xml:space="preserve"> </w:t>
      </w:r>
      <w:r w:rsidRPr="002B07C7">
        <w:rPr>
          <w:sz w:val="28"/>
          <w:szCs w:val="28"/>
          <w:shd w:val="clear" w:color="auto" w:fill="FFFFFF"/>
        </w:rPr>
        <w:t xml:space="preserve">ДУ « ІФ ОЦКПХ МОЗ» планом . </w:t>
      </w:r>
    </w:p>
    <w:p w:rsidR="005474A7" w:rsidRPr="002B07C7" w:rsidRDefault="005474A7" w:rsidP="0074589D">
      <w:pPr>
        <w:spacing w:after="0" w:line="240" w:lineRule="auto"/>
        <w:ind w:firstLine="708"/>
        <w:jc w:val="both"/>
        <w:rPr>
          <w:sz w:val="28"/>
          <w:szCs w:val="28"/>
          <w:shd w:val="clear" w:color="auto" w:fill="FFFFFF"/>
        </w:rPr>
      </w:pPr>
      <w:r w:rsidRPr="002B07C7">
        <w:rPr>
          <w:sz w:val="28"/>
          <w:szCs w:val="28"/>
          <w:shd w:val="clear" w:color="auto" w:fill="FFFFFF"/>
        </w:rPr>
        <w:t xml:space="preserve">Спеціалістами написано та опубліковано на офіційних сайтах ОТГ та на </w:t>
      </w:r>
      <w:proofErr w:type="spellStart"/>
      <w:r w:rsidRPr="002B07C7">
        <w:rPr>
          <w:sz w:val="28"/>
          <w:szCs w:val="28"/>
          <w:shd w:val="clear" w:color="auto" w:fill="FFFFFF"/>
        </w:rPr>
        <w:t>фейсбук</w:t>
      </w:r>
      <w:proofErr w:type="spellEnd"/>
      <w:r w:rsidRPr="002B07C7">
        <w:rPr>
          <w:sz w:val="28"/>
          <w:szCs w:val="28"/>
          <w:shd w:val="clear" w:color="auto" w:fill="FFFFFF"/>
        </w:rPr>
        <w:t xml:space="preserve"> сторінці статті щодо здорового харчування, гігієнічного виховання населення, боротьби з </w:t>
      </w:r>
      <w:proofErr w:type="spellStart"/>
      <w:r w:rsidRPr="002B07C7">
        <w:rPr>
          <w:sz w:val="28"/>
          <w:szCs w:val="28"/>
          <w:shd w:val="clear" w:color="auto" w:fill="FFFFFF"/>
        </w:rPr>
        <w:t>тютюнопалінням</w:t>
      </w:r>
      <w:proofErr w:type="spellEnd"/>
      <w:r w:rsidRPr="002B07C7">
        <w:rPr>
          <w:sz w:val="28"/>
          <w:szCs w:val="28"/>
          <w:shd w:val="clear" w:color="auto" w:fill="FFFFFF"/>
        </w:rPr>
        <w:t>, профілактики інфекційних і неінфекційних хвороб та здорового способу життя,   правил поведінки при надзвичайних ситуаціях  (435).</w:t>
      </w:r>
    </w:p>
    <w:p w:rsidR="005474A7" w:rsidRPr="002B07C7" w:rsidRDefault="005474A7" w:rsidP="0074589D">
      <w:pPr>
        <w:spacing w:after="0" w:line="240" w:lineRule="auto"/>
        <w:ind w:firstLine="708"/>
        <w:jc w:val="both"/>
        <w:rPr>
          <w:sz w:val="28"/>
          <w:szCs w:val="28"/>
          <w:shd w:val="clear" w:color="auto" w:fill="FFFFFF"/>
        </w:rPr>
      </w:pPr>
      <w:r w:rsidRPr="002B07C7">
        <w:rPr>
          <w:sz w:val="28"/>
          <w:szCs w:val="28"/>
          <w:shd w:val="clear" w:color="auto" w:fill="FFFFFF"/>
        </w:rPr>
        <w:t xml:space="preserve">Проведено виїзні Дні Здоров’я (16), круглі столи (44), </w:t>
      </w:r>
      <w:proofErr w:type="spellStart"/>
      <w:r w:rsidRPr="002B07C7">
        <w:rPr>
          <w:sz w:val="28"/>
          <w:szCs w:val="28"/>
          <w:shd w:val="clear" w:color="auto" w:fill="FFFFFF"/>
        </w:rPr>
        <w:t>семінари-</w:t>
      </w:r>
      <w:proofErr w:type="spellEnd"/>
      <w:r w:rsidRPr="002B07C7">
        <w:rPr>
          <w:sz w:val="28"/>
          <w:szCs w:val="28"/>
          <w:shd w:val="clear" w:color="auto" w:fill="FFFFFF"/>
        </w:rPr>
        <w:t xml:space="preserve"> лекції (258) .</w:t>
      </w:r>
    </w:p>
    <w:p w:rsidR="005474A7" w:rsidRPr="002B07C7" w:rsidRDefault="005474A7" w:rsidP="0074589D">
      <w:pPr>
        <w:spacing w:after="0" w:line="240" w:lineRule="auto"/>
        <w:ind w:firstLine="708"/>
        <w:jc w:val="both"/>
        <w:rPr>
          <w:sz w:val="28"/>
          <w:szCs w:val="28"/>
          <w:shd w:val="clear" w:color="auto" w:fill="FFFFFF"/>
        </w:rPr>
      </w:pPr>
      <w:r w:rsidRPr="002B07C7">
        <w:rPr>
          <w:sz w:val="28"/>
          <w:szCs w:val="28"/>
          <w:shd w:val="clear" w:color="auto" w:fill="FFFFFF"/>
        </w:rPr>
        <w:t xml:space="preserve">Проведені моніторингові візити в </w:t>
      </w:r>
      <w:r>
        <w:rPr>
          <w:sz w:val="28"/>
          <w:szCs w:val="28"/>
          <w:shd w:val="clear" w:color="auto" w:fill="FFFFFF"/>
        </w:rPr>
        <w:t>загальноосвітніх закладах</w:t>
      </w:r>
      <w:r w:rsidRPr="002B07C7">
        <w:rPr>
          <w:sz w:val="28"/>
          <w:szCs w:val="28"/>
          <w:shd w:val="clear" w:color="auto" w:fill="FFFFFF"/>
        </w:rPr>
        <w:t xml:space="preserve"> району щодо роботи з імунопрофілактики (12 візити, 41 лекція, 12 навчань, 5 круглих столів,), поліомієліту (24 моніторингові візити) та внутрішньо-інфекційного контролю ВІК (6 моніторингових візитів).</w:t>
      </w:r>
    </w:p>
    <w:p w:rsidR="005474A7" w:rsidRPr="0085757C" w:rsidRDefault="005474A7" w:rsidP="0072165D">
      <w:pPr>
        <w:pStyle w:val="10"/>
        <w:jc w:val="both"/>
        <w:rPr>
          <w:rFonts w:ascii="Times New Roman" w:hAnsi="Times New Roman"/>
          <w:sz w:val="28"/>
          <w:szCs w:val="28"/>
          <w:shd w:val="clear" w:color="auto" w:fill="FFFFFF"/>
          <w:lang w:val="uk-UA"/>
        </w:rPr>
      </w:pPr>
    </w:p>
    <w:p w:rsidR="005474A7" w:rsidRPr="0085757C" w:rsidRDefault="005474A7" w:rsidP="0072165D">
      <w:pPr>
        <w:pStyle w:val="10"/>
        <w:jc w:val="both"/>
        <w:rPr>
          <w:rFonts w:ascii="Times New Roman" w:hAnsi="Times New Roman"/>
          <w:b/>
          <w:sz w:val="28"/>
          <w:szCs w:val="28"/>
          <w:lang w:val="uk-UA"/>
        </w:rPr>
      </w:pPr>
    </w:p>
    <w:p w:rsidR="005474A7" w:rsidRDefault="005474A7" w:rsidP="00335570">
      <w:pPr>
        <w:pStyle w:val="10"/>
        <w:jc w:val="center"/>
        <w:rPr>
          <w:rFonts w:ascii="Times New Roman" w:hAnsi="Times New Roman"/>
          <w:b/>
          <w:sz w:val="28"/>
          <w:szCs w:val="28"/>
          <w:lang w:val="uk-UA"/>
        </w:rPr>
      </w:pPr>
      <w:proofErr w:type="spellStart"/>
      <w:r w:rsidRPr="006E58A1">
        <w:rPr>
          <w:rFonts w:ascii="Times New Roman" w:hAnsi="Times New Roman"/>
          <w:b/>
          <w:sz w:val="28"/>
          <w:szCs w:val="28"/>
          <w:lang w:val="uk-UA"/>
        </w:rPr>
        <w:t>Надвірнянське</w:t>
      </w:r>
      <w:proofErr w:type="spellEnd"/>
      <w:r w:rsidRPr="006E58A1">
        <w:rPr>
          <w:rFonts w:ascii="Times New Roman" w:hAnsi="Times New Roman"/>
          <w:b/>
          <w:sz w:val="28"/>
          <w:szCs w:val="28"/>
          <w:lang w:val="uk-UA"/>
        </w:rPr>
        <w:t xml:space="preserve">  районне  управління цивільного захисту та превентивної діяльності ГУ ДСНС України в Івано-Франківській області</w:t>
      </w:r>
    </w:p>
    <w:p w:rsidR="005474A7" w:rsidRPr="005D08C0" w:rsidRDefault="005474A7" w:rsidP="00335570">
      <w:pPr>
        <w:pStyle w:val="10"/>
        <w:jc w:val="center"/>
        <w:rPr>
          <w:rFonts w:ascii="Times New Roman" w:hAnsi="Times New Roman"/>
          <w:b/>
          <w:sz w:val="28"/>
          <w:szCs w:val="28"/>
          <w:lang w:val="uk-UA"/>
        </w:rPr>
      </w:pPr>
    </w:p>
    <w:p w:rsidR="005474A7" w:rsidRPr="007204DE" w:rsidRDefault="005474A7" w:rsidP="00202716">
      <w:pPr>
        <w:spacing w:after="0" w:line="240" w:lineRule="auto"/>
        <w:ind w:firstLine="708"/>
        <w:jc w:val="both"/>
        <w:rPr>
          <w:color w:val="000000"/>
          <w:spacing w:val="-1"/>
          <w:sz w:val="28"/>
          <w:szCs w:val="28"/>
          <w:lang w:eastAsia="zh-CN"/>
        </w:rPr>
      </w:pPr>
      <w:r w:rsidRPr="007204DE">
        <w:rPr>
          <w:color w:val="000000"/>
          <w:spacing w:val="-1"/>
          <w:sz w:val="28"/>
          <w:szCs w:val="28"/>
          <w:lang w:eastAsia="zh-CN"/>
        </w:rPr>
        <w:t xml:space="preserve">Протягом 2025 року на облік було взято 4 об’єкти цокольних/підвальних приміщень для подальшого його використання як найпростіше укриття, дані об’єкти внесені до Інформаційної системи </w:t>
      </w:r>
      <w:r>
        <w:rPr>
          <w:color w:val="000000"/>
          <w:spacing w:val="-1"/>
          <w:sz w:val="28"/>
          <w:szCs w:val="28"/>
          <w:lang w:eastAsia="zh-CN"/>
        </w:rPr>
        <w:t>«</w:t>
      </w:r>
      <w:r w:rsidRPr="007204DE">
        <w:rPr>
          <w:color w:val="000000"/>
          <w:spacing w:val="-1"/>
          <w:sz w:val="28"/>
          <w:szCs w:val="28"/>
          <w:lang w:eastAsia="zh-CN"/>
        </w:rPr>
        <w:t>Облік та візуалізація фонду захисних споруд цивільного захисту</w:t>
      </w:r>
      <w:r>
        <w:rPr>
          <w:color w:val="000000"/>
          <w:spacing w:val="-1"/>
          <w:sz w:val="28"/>
          <w:szCs w:val="28"/>
          <w:lang w:eastAsia="zh-CN"/>
        </w:rPr>
        <w:t>»</w:t>
      </w:r>
      <w:r w:rsidRPr="007204DE">
        <w:rPr>
          <w:color w:val="000000"/>
          <w:spacing w:val="-1"/>
          <w:sz w:val="28"/>
          <w:szCs w:val="28"/>
          <w:lang w:eastAsia="zh-CN"/>
        </w:rPr>
        <w:t xml:space="preserve">. </w:t>
      </w:r>
    </w:p>
    <w:p w:rsidR="005474A7" w:rsidRPr="007204DE" w:rsidRDefault="005474A7" w:rsidP="007204DE">
      <w:pPr>
        <w:spacing w:after="0" w:line="240" w:lineRule="auto"/>
        <w:jc w:val="both"/>
        <w:rPr>
          <w:color w:val="000000"/>
          <w:spacing w:val="-1"/>
          <w:sz w:val="28"/>
          <w:szCs w:val="28"/>
          <w:lang w:eastAsia="zh-CN"/>
        </w:rPr>
      </w:pPr>
      <w:r w:rsidRPr="007204DE">
        <w:rPr>
          <w:color w:val="000000"/>
          <w:spacing w:val="-1"/>
          <w:sz w:val="28"/>
          <w:szCs w:val="28"/>
          <w:lang w:eastAsia="zh-CN"/>
        </w:rPr>
        <w:tab/>
      </w:r>
      <w:proofErr w:type="spellStart"/>
      <w:r w:rsidRPr="007204DE">
        <w:rPr>
          <w:color w:val="000000"/>
          <w:spacing w:val="-1"/>
          <w:sz w:val="28"/>
          <w:szCs w:val="28"/>
          <w:lang w:eastAsia="zh-CN"/>
        </w:rPr>
        <w:t>Надвірнянським</w:t>
      </w:r>
      <w:proofErr w:type="spellEnd"/>
      <w:r w:rsidRPr="007204DE">
        <w:rPr>
          <w:color w:val="000000"/>
          <w:spacing w:val="-1"/>
          <w:sz w:val="28"/>
          <w:szCs w:val="28"/>
          <w:lang w:eastAsia="zh-CN"/>
        </w:rPr>
        <w:t xml:space="preserve"> РУ ЦЗ та ПД ГУ ДСНС України в Івано-Франківській області проводиться відповідна роз’яснювальна робота, яка висвітлюється через ЗМІ, а особливо через </w:t>
      </w:r>
      <w:proofErr w:type="spellStart"/>
      <w:r w:rsidRPr="007204DE">
        <w:rPr>
          <w:color w:val="000000"/>
          <w:spacing w:val="-1"/>
          <w:sz w:val="28"/>
          <w:szCs w:val="28"/>
          <w:lang w:eastAsia="zh-CN"/>
        </w:rPr>
        <w:t>соцмережі</w:t>
      </w:r>
      <w:proofErr w:type="spellEnd"/>
      <w:r w:rsidRPr="007204DE">
        <w:rPr>
          <w:color w:val="000000"/>
          <w:spacing w:val="-1"/>
          <w:sz w:val="28"/>
          <w:szCs w:val="28"/>
          <w:lang w:eastAsia="zh-CN"/>
        </w:rPr>
        <w:t xml:space="preserve"> </w:t>
      </w:r>
      <w:r>
        <w:rPr>
          <w:color w:val="000000"/>
          <w:spacing w:val="-1"/>
          <w:sz w:val="28"/>
          <w:szCs w:val="28"/>
          <w:lang w:eastAsia="zh-CN"/>
        </w:rPr>
        <w:t>«</w:t>
      </w:r>
      <w:proofErr w:type="spellStart"/>
      <w:r w:rsidRPr="007204DE">
        <w:rPr>
          <w:color w:val="000000"/>
          <w:spacing w:val="-1"/>
          <w:sz w:val="28"/>
          <w:szCs w:val="28"/>
          <w:lang w:eastAsia="zh-CN"/>
        </w:rPr>
        <w:t>Facebook</w:t>
      </w:r>
      <w:proofErr w:type="spellEnd"/>
      <w:r>
        <w:rPr>
          <w:color w:val="000000"/>
          <w:spacing w:val="-1"/>
          <w:sz w:val="28"/>
          <w:szCs w:val="28"/>
          <w:lang w:eastAsia="zh-CN"/>
        </w:rPr>
        <w:t>»</w:t>
      </w:r>
      <w:r w:rsidRPr="007204DE">
        <w:rPr>
          <w:color w:val="000000"/>
          <w:spacing w:val="-1"/>
          <w:sz w:val="28"/>
          <w:szCs w:val="28"/>
          <w:lang w:eastAsia="zh-CN"/>
        </w:rPr>
        <w:t xml:space="preserve"> — (Рятувальники </w:t>
      </w:r>
      <w:proofErr w:type="spellStart"/>
      <w:r w:rsidRPr="007204DE">
        <w:rPr>
          <w:color w:val="000000"/>
          <w:spacing w:val="-1"/>
          <w:sz w:val="28"/>
          <w:szCs w:val="28"/>
          <w:lang w:eastAsia="zh-CN"/>
        </w:rPr>
        <w:t>Надвірнянського</w:t>
      </w:r>
      <w:proofErr w:type="spellEnd"/>
      <w:r w:rsidRPr="007204DE">
        <w:rPr>
          <w:color w:val="000000"/>
          <w:spacing w:val="-1"/>
          <w:sz w:val="28"/>
          <w:szCs w:val="28"/>
          <w:lang w:eastAsia="zh-CN"/>
        </w:rPr>
        <w:t xml:space="preserve"> району), на даній сторінці висвітлюється вся робота рятувальників </w:t>
      </w:r>
      <w:proofErr w:type="spellStart"/>
      <w:r w:rsidRPr="007204DE">
        <w:rPr>
          <w:color w:val="000000"/>
          <w:spacing w:val="-1"/>
          <w:sz w:val="28"/>
          <w:szCs w:val="28"/>
          <w:lang w:eastAsia="zh-CN"/>
        </w:rPr>
        <w:t>Надвірнянського</w:t>
      </w:r>
      <w:proofErr w:type="spellEnd"/>
      <w:r w:rsidRPr="007204DE">
        <w:rPr>
          <w:color w:val="000000"/>
          <w:spacing w:val="-1"/>
          <w:sz w:val="28"/>
          <w:szCs w:val="28"/>
          <w:lang w:eastAsia="zh-CN"/>
        </w:rPr>
        <w:t xml:space="preserve"> району та інформація щодо порядку дій у випадку попереджувального сигналу </w:t>
      </w:r>
      <w:r>
        <w:rPr>
          <w:color w:val="000000"/>
          <w:spacing w:val="-1"/>
          <w:sz w:val="28"/>
          <w:szCs w:val="28"/>
          <w:lang w:eastAsia="zh-CN"/>
        </w:rPr>
        <w:t>«</w:t>
      </w:r>
      <w:r w:rsidRPr="007204DE">
        <w:rPr>
          <w:color w:val="000000"/>
          <w:spacing w:val="-1"/>
          <w:sz w:val="28"/>
          <w:szCs w:val="28"/>
          <w:lang w:eastAsia="zh-CN"/>
        </w:rPr>
        <w:t>Увага всім</w:t>
      </w:r>
      <w:r>
        <w:rPr>
          <w:color w:val="000000"/>
          <w:spacing w:val="-1"/>
          <w:sz w:val="28"/>
          <w:szCs w:val="28"/>
          <w:lang w:eastAsia="zh-CN"/>
        </w:rPr>
        <w:t>»</w:t>
      </w:r>
      <w:r w:rsidRPr="007204DE">
        <w:rPr>
          <w:color w:val="000000"/>
          <w:spacing w:val="-1"/>
          <w:sz w:val="28"/>
          <w:szCs w:val="28"/>
          <w:lang w:eastAsia="zh-CN"/>
        </w:rPr>
        <w:t xml:space="preserve"> (зокрема </w:t>
      </w:r>
      <w:r>
        <w:rPr>
          <w:color w:val="000000"/>
          <w:spacing w:val="-1"/>
          <w:sz w:val="28"/>
          <w:szCs w:val="28"/>
          <w:lang w:eastAsia="zh-CN"/>
        </w:rPr>
        <w:t>«</w:t>
      </w:r>
      <w:r w:rsidRPr="007204DE">
        <w:rPr>
          <w:color w:val="000000"/>
          <w:spacing w:val="-1"/>
          <w:sz w:val="28"/>
          <w:szCs w:val="28"/>
          <w:lang w:eastAsia="zh-CN"/>
        </w:rPr>
        <w:t>Повітряна тривога</w:t>
      </w:r>
      <w:r>
        <w:rPr>
          <w:color w:val="000000"/>
          <w:spacing w:val="-1"/>
          <w:sz w:val="28"/>
          <w:szCs w:val="28"/>
          <w:lang w:eastAsia="zh-CN"/>
        </w:rPr>
        <w:t>»</w:t>
      </w:r>
      <w:r w:rsidRPr="007204DE">
        <w:rPr>
          <w:color w:val="000000"/>
          <w:spacing w:val="-1"/>
          <w:sz w:val="28"/>
          <w:szCs w:val="28"/>
          <w:lang w:eastAsia="zh-CN"/>
        </w:rPr>
        <w:t xml:space="preserve">), роз’яснювальна робота щодо поводження з вибухонебезпечними предметами, також інформація щодо місць розміщення </w:t>
      </w:r>
      <w:r w:rsidRPr="007204DE">
        <w:rPr>
          <w:color w:val="000000"/>
          <w:spacing w:val="-1"/>
          <w:sz w:val="28"/>
          <w:szCs w:val="28"/>
          <w:lang w:eastAsia="zh-CN"/>
        </w:rPr>
        <w:lastRenderedPageBreak/>
        <w:t xml:space="preserve">ОФЗСЦЗ, паралельно дану інформацію можна дізнатися у </w:t>
      </w:r>
      <w:proofErr w:type="spellStart"/>
      <w:r w:rsidRPr="007204DE">
        <w:rPr>
          <w:color w:val="000000"/>
          <w:spacing w:val="-1"/>
          <w:sz w:val="28"/>
          <w:szCs w:val="28"/>
          <w:lang w:eastAsia="zh-CN"/>
        </w:rPr>
        <w:t>застосунку</w:t>
      </w:r>
      <w:proofErr w:type="spellEnd"/>
      <w:r w:rsidRPr="007204DE">
        <w:rPr>
          <w:color w:val="000000"/>
          <w:spacing w:val="-1"/>
          <w:sz w:val="28"/>
          <w:szCs w:val="28"/>
          <w:lang w:eastAsia="zh-CN"/>
        </w:rPr>
        <w:t xml:space="preserve"> </w:t>
      </w:r>
      <w:r>
        <w:rPr>
          <w:color w:val="000000"/>
          <w:spacing w:val="-1"/>
          <w:sz w:val="28"/>
          <w:szCs w:val="28"/>
          <w:lang w:eastAsia="zh-CN"/>
        </w:rPr>
        <w:t>«</w:t>
      </w:r>
      <w:r w:rsidRPr="007204DE">
        <w:rPr>
          <w:color w:val="000000"/>
          <w:spacing w:val="-1"/>
          <w:sz w:val="28"/>
          <w:szCs w:val="28"/>
          <w:lang w:eastAsia="zh-CN"/>
        </w:rPr>
        <w:t xml:space="preserve">Дія — панель </w:t>
      </w:r>
      <w:r>
        <w:rPr>
          <w:color w:val="000000"/>
          <w:spacing w:val="-1"/>
          <w:sz w:val="28"/>
          <w:szCs w:val="28"/>
          <w:lang w:eastAsia="zh-CN"/>
        </w:rPr>
        <w:t>«</w:t>
      </w:r>
      <w:r w:rsidRPr="007204DE">
        <w:rPr>
          <w:color w:val="000000"/>
          <w:spacing w:val="-1"/>
          <w:sz w:val="28"/>
          <w:szCs w:val="28"/>
          <w:lang w:eastAsia="zh-CN"/>
        </w:rPr>
        <w:t>незламність</w:t>
      </w:r>
      <w:r>
        <w:rPr>
          <w:color w:val="000000"/>
          <w:spacing w:val="-1"/>
          <w:sz w:val="28"/>
          <w:szCs w:val="28"/>
          <w:lang w:eastAsia="zh-CN"/>
        </w:rPr>
        <w:t>»</w:t>
      </w:r>
      <w:r w:rsidRPr="007204DE">
        <w:rPr>
          <w:color w:val="000000"/>
          <w:spacing w:val="-1"/>
          <w:sz w:val="28"/>
          <w:szCs w:val="28"/>
          <w:lang w:eastAsia="zh-CN"/>
        </w:rPr>
        <w:t xml:space="preserve"> — (Укриття).</w:t>
      </w:r>
    </w:p>
    <w:p w:rsidR="005474A7" w:rsidRPr="007204DE" w:rsidRDefault="005474A7" w:rsidP="007204DE">
      <w:pPr>
        <w:spacing w:after="0" w:line="240" w:lineRule="auto"/>
        <w:jc w:val="both"/>
        <w:rPr>
          <w:color w:val="000000"/>
          <w:spacing w:val="-1"/>
          <w:sz w:val="28"/>
          <w:szCs w:val="28"/>
          <w:lang w:eastAsia="zh-CN"/>
        </w:rPr>
      </w:pPr>
      <w:r w:rsidRPr="007204DE">
        <w:rPr>
          <w:color w:val="000000"/>
          <w:spacing w:val="-1"/>
          <w:sz w:val="28"/>
          <w:szCs w:val="28"/>
          <w:lang w:eastAsia="zh-CN"/>
        </w:rPr>
        <w:tab/>
        <w:t xml:space="preserve">Протягом 2025 року в </w:t>
      </w:r>
      <w:proofErr w:type="spellStart"/>
      <w:r w:rsidRPr="007204DE">
        <w:rPr>
          <w:color w:val="000000"/>
          <w:spacing w:val="-1"/>
          <w:sz w:val="28"/>
          <w:szCs w:val="28"/>
          <w:lang w:eastAsia="zh-CN"/>
        </w:rPr>
        <w:t>Надвірнянському</w:t>
      </w:r>
      <w:proofErr w:type="spellEnd"/>
      <w:r w:rsidRPr="007204DE">
        <w:rPr>
          <w:color w:val="000000"/>
          <w:spacing w:val="-1"/>
          <w:sz w:val="28"/>
          <w:szCs w:val="28"/>
          <w:lang w:eastAsia="zh-CN"/>
        </w:rPr>
        <w:t xml:space="preserve"> районі виникло </w:t>
      </w:r>
      <w:r w:rsidRPr="007204DE">
        <w:rPr>
          <w:b/>
          <w:bCs/>
          <w:color w:val="000000"/>
          <w:spacing w:val="-1"/>
          <w:sz w:val="28"/>
          <w:szCs w:val="28"/>
          <w:lang w:eastAsia="zh-CN"/>
        </w:rPr>
        <w:t xml:space="preserve">455 </w:t>
      </w:r>
      <w:r w:rsidRPr="007204DE">
        <w:rPr>
          <w:color w:val="000000"/>
          <w:spacing w:val="-1"/>
          <w:sz w:val="28"/>
          <w:szCs w:val="28"/>
          <w:lang w:eastAsia="zh-CN"/>
        </w:rPr>
        <w:t xml:space="preserve">пожеж, з них </w:t>
      </w:r>
      <w:r w:rsidRPr="007204DE">
        <w:rPr>
          <w:b/>
          <w:bCs/>
          <w:color w:val="000000"/>
          <w:spacing w:val="-1"/>
          <w:sz w:val="28"/>
          <w:szCs w:val="28"/>
          <w:lang w:eastAsia="zh-CN"/>
        </w:rPr>
        <w:t>160</w:t>
      </w:r>
      <w:r w:rsidRPr="007204DE">
        <w:rPr>
          <w:color w:val="000000"/>
          <w:spacing w:val="-1"/>
          <w:sz w:val="28"/>
          <w:szCs w:val="28"/>
          <w:lang w:eastAsia="zh-CN"/>
        </w:rPr>
        <w:t xml:space="preserve"> у житловому секторі та господарських будівель, (підприємствах, установах) </w:t>
      </w:r>
      <w:r w:rsidRPr="007204DE">
        <w:rPr>
          <w:b/>
          <w:bCs/>
          <w:color w:val="000000"/>
          <w:spacing w:val="-1"/>
          <w:sz w:val="28"/>
          <w:szCs w:val="28"/>
          <w:lang w:eastAsia="zh-CN"/>
        </w:rPr>
        <w:t>287</w:t>
      </w:r>
      <w:r w:rsidRPr="007204DE">
        <w:rPr>
          <w:color w:val="000000"/>
          <w:spacing w:val="-1"/>
          <w:sz w:val="28"/>
          <w:szCs w:val="28"/>
          <w:lang w:eastAsia="zh-CN"/>
        </w:rPr>
        <w:t xml:space="preserve"> пожеж в природних екосистемах та </w:t>
      </w:r>
      <w:r w:rsidRPr="007204DE">
        <w:rPr>
          <w:b/>
          <w:bCs/>
          <w:color w:val="000000"/>
          <w:spacing w:val="-1"/>
          <w:sz w:val="28"/>
          <w:szCs w:val="28"/>
          <w:lang w:eastAsia="zh-CN"/>
        </w:rPr>
        <w:t>8</w:t>
      </w:r>
      <w:r w:rsidRPr="007204DE">
        <w:rPr>
          <w:color w:val="000000"/>
          <w:spacing w:val="-1"/>
          <w:sz w:val="28"/>
          <w:szCs w:val="28"/>
          <w:lang w:eastAsia="zh-CN"/>
        </w:rPr>
        <w:t xml:space="preserve"> пожеж лісових масивів</w:t>
      </w:r>
      <w:r>
        <w:rPr>
          <w:color w:val="000000"/>
          <w:spacing w:val="-1"/>
          <w:sz w:val="28"/>
          <w:szCs w:val="28"/>
          <w:lang w:eastAsia="zh-CN"/>
        </w:rPr>
        <w:t>.</w:t>
      </w:r>
    </w:p>
    <w:p w:rsidR="005474A7" w:rsidRPr="009567A7" w:rsidRDefault="005474A7" w:rsidP="007204DE">
      <w:pPr>
        <w:spacing w:after="0" w:line="240" w:lineRule="auto"/>
        <w:jc w:val="both"/>
        <w:rPr>
          <w:color w:val="000000"/>
          <w:spacing w:val="-1"/>
          <w:sz w:val="28"/>
          <w:szCs w:val="28"/>
          <w:lang w:eastAsia="zh-CN"/>
        </w:rPr>
      </w:pPr>
      <w:r w:rsidRPr="007204DE">
        <w:rPr>
          <w:bCs/>
          <w:color w:val="000000"/>
          <w:spacing w:val="-1"/>
          <w:sz w:val="28"/>
          <w:szCs w:val="28"/>
          <w:lang w:eastAsia="zh-CN"/>
        </w:rPr>
        <w:tab/>
      </w:r>
      <w:r w:rsidRPr="009567A7">
        <w:rPr>
          <w:bCs/>
          <w:color w:val="000000"/>
          <w:spacing w:val="-1"/>
          <w:sz w:val="28"/>
          <w:szCs w:val="28"/>
          <w:lang w:eastAsia="zh-CN"/>
        </w:rPr>
        <w:t>Найбільше пожеж сухої трави виникло в наступних територіальних громадах, а саме:</w:t>
      </w:r>
    </w:p>
    <w:p w:rsidR="005474A7" w:rsidRPr="007204DE" w:rsidRDefault="005474A7" w:rsidP="007204DE">
      <w:pPr>
        <w:spacing w:after="0" w:line="240" w:lineRule="auto"/>
        <w:jc w:val="both"/>
        <w:rPr>
          <w:color w:val="000000"/>
          <w:sz w:val="28"/>
          <w:szCs w:val="28"/>
        </w:rPr>
      </w:pPr>
      <w:r w:rsidRPr="007204DE">
        <w:rPr>
          <w:color w:val="000000"/>
          <w:sz w:val="28"/>
          <w:szCs w:val="28"/>
        </w:rPr>
        <w:t xml:space="preserve">1. </w:t>
      </w:r>
      <w:proofErr w:type="spellStart"/>
      <w:r w:rsidRPr="007204DE">
        <w:rPr>
          <w:color w:val="000000"/>
          <w:sz w:val="28"/>
          <w:szCs w:val="28"/>
        </w:rPr>
        <w:t>Пасічнянська</w:t>
      </w:r>
      <w:proofErr w:type="spellEnd"/>
      <w:r w:rsidRPr="007204DE">
        <w:rPr>
          <w:color w:val="000000"/>
          <w:sz w:val="28"/>
          <w:szCs w:val="28"/>
        </w:rPr>
        <w:t xml:space="preserve"> ТГ - 73 пожеж сухої трави;</w:t>
      </w:r>
    </w:p>
    <w:p w:rsidR="005474A7" w:rsidRPr="007204DE" w:rsidRDefault="005474A7" w:rsidP="007204DE">
      <w:pPr>
        <w:spacing w:after="0" w:line="240" w:lineRule="auto"/>
        <w:jc w:val="both"/>
        <w:rPr>
          <w:color w:val="000000"/>
          <w:sz w:val="28"/>
          <w:szCs w:val="28"/>
        </w:rPr>
      </w:pPr>
      <w:r w:rsidRPr="007204DE">
        <w:rPr>
          <w:color w:val="000000"/>
          <w:sz w:val="28"/>
          <w:szCs w:val="28"/>
        </w:rPr>
        <w:t xml:space="preserve">2. </w:t>
      </w:r>
      <w:proofErr w:type="spellStart"/>
      <w:r w:rsidRPr="007204DE">
        <w:rPr>
          <w:color w:val="000000"/>
          <w:sz w:val="28"/>
          <w:szCs w:val="28"/>
        </w:rPr>
        <w:t>Надвірнянська</w:t>
      </w:r>
      <w:proofErr w:type="spellEnd"/>
      <w:r w:rsidRPr="007204DE">
        <w:rPr>
          <w:color w:val="000000"/>
          <w:sz w:val="28"/>
          <w:szCs w:val="28"/>
        </w:rPr>
        <w:t xml:space="preserve"> ТГ - 71 пожеж сухої трави;</w:t>
      </w:r>
    </w:p>
    <w:p w:rsidR="005474A7" w:rsidRPr="007204DE" w:rsidRDefault="005474A7" w:rsidP="007204DE">
      <w:pPr>
        <w:spacing w:after="0" w:line="240" w:lineRule="auto"/>
        <w:jc w:val="both"/>
        <w:rPr>
          <w:color w:val="000000"/>
          <w:sz w:val="28"/>
          <w:szCs w:val="28"/>
        </w:rPr>
      </w:pPr>
      <w:r w:rsidRPr="007204DE">
        <w:rPr>
          <w:color w:val="000000"/>
          <w:sz w:val="28"/>
          <w:szCs w:val="28"/>
        </w:rPr>
        <w:t xml:space="preserve">3. </w:t>
      </w:r>
      <w:proofErr w:type="spellStart"/>
      <w:r w:rsidRPr="007204DE">
        <w:rPr>
          <w:color w:val="000000"/>
          <w:sz w:val="28"/>
          <w:szCs w:val="28"/>
        </w:rPr>
        <w:t>Делятинська</w:t>
      </w:r>
      <w:proofErr w:type="spellEnd"/>
      <w:r w:rsidRPr="007204DE">
        <w:rPr>
          <w:color w:val="000000"/>
          <w:sz w:val="28"/>
          <w:szCs w:val="28"/>
        </w:rPr>
        <w:t xml:space="preserve"> ТГ - 50 пожеж сухої трави;</w:t>
      </w:r>
    </w:p>
    <w:p w:rsidR="005474A7" w:rsidRPr="007204DE" w:rsidRDefault="005474A7" w:rsidP="007204DE">
      <w:pPr>
        <w:spacing w:after="0" w:line="240" w:lineRule="auto"/>
        <w:jc w:val="both"/>
        <w:rPr>
          <w:color w:val="000000"/>
          <w:sz w:val="28"/>
          <w:szCs w:val="28"/>
        </w:rPr>
      </w:pPr>
      <w:r w:rsidRPr="007204DE">
        <w:rPr>
          <w:color w:val="000000"/>
          <w:sz w:val="28"/>
          <w:szCs w:val="28"/>
        </w:rPr>
        <w:t xml:space="preserve">4. </w:t>
      </w:r>
      <w:proofErr w:type="spellStart"/>
      <w:r w:rsidRPr="007204DE">
        <w:rPr>
          <w:color w:val="000000"/>
          <w:sz w:val="28"/>
          <w:szCs w:val="28"/>
        </w:rPr>
        <w:t>Яремчанська</w:t>
      </w:r>
      <w:proofErr w:type="spellEnd"/>
      <w:r w:rsidRPr="007204DE">
        <w:rPr>
          <w:color w:val="000000"/>
          <w:sz w:val="28"/>
          <w:szCs w:val="28"/>
        </w:rPr>
        <w:t xml:space="preserve"> ТГ - 33 пожеж сухої трави</w:t>
      </w:r>
    </w:p>
    <w:p w:rsidR="005474A7" w:rsidRPr="007204DE" w:rsidRDefault="005474A7" w:rsidP="007204DE">
      <w:pPr>
        <w:spacing w:after="0" w:line="240" w:lineRule="auto"/>
        <w:jc w:val="both"/>
        <w:rPr>
          <w:color w:val="000000"/>
          <w:sz w:val="28"/>
          <w:szCs w:val="28"/>
        </w:rPr>
      </w:pPr>
      <w:r w:rsidRPr="007204DE">
        <w:rPr>
          <w:color w:val="000000"/>
          <w:sz w:val="28"/>
          <w:szCs w:val="28"/>
        </w:rPr>
        <w:t xml:space="preserve">5. </w:t>
      </w:r>
      <w:proofErr w:type="spellStart"/>
      <w:r w:rsidRPr="007204DE">
        <w:rPr>
          <w:color w:val="000000"/>
          <w:sz w:val="28"/>
          <w:szCs w:val="28"/>
        </w:rPr>
        <w:t>Перерісляська</w:t>
      </w:r>
      <w:proofErr w:type="spellEnd"/>
      <w:r w:rsidRPr="007204DE">
        <w:rPr>
          <w:color w:val="000000"/>
          <w:sz w:val="28"/>
          <w:szCs w:val="28"/>
        </w:rPr>
        <w:t xml:space="preserve"> ТГ - 27 пожеж сухої трави;</w:t>
      </w:r>
    </w:p>
    <w:p w:rsidR="005474A7" w:rsidRPr="007204DE" w:rsidRDefault="005474A7" w:rsidP="007204DE">
      <w:pPr>
        <w:spacing w:after="0" w:line="240" w:lineRule="auto"/>
        <w:jc w:val="both"/>
        <w:rPr>
          <w:color w:val="000000"/>
          <w:sz w:val="28"/>
          <w:szCs w:val="28"/>
        </w:rPr>
      </w:pPr>
      <w:r w:rsidRPr="007204DE">
        <w:rPr>
          <w:color w:val="000000"/>
          <w:sz w:val="28"/>
          <w:szCs w:val="28"/>
        </w:rPr>
        <w:t xml:space="preserve">6. </w:t>
      </w:r>
      <w:proofErr w:type="spellStart"/>
      <w:r w:rsidRPr="007204DE">
        <w:rPr>
          <w:color w:val="000000"/>
          <w:sz w:val="28"/>
          <w:szCs w:val="28"/>
        </w:rPr>
        <w:t>Ланчиська</w:t>
      </w:r>
      <w:proofErr w:type="spellEnd"/>
      <w:r w:rsidRPr="007204DE">
        <w:rPr>
          <w:color w:val="000000"/>
          <w:sz w:val="28"/>
          <w:szCs w:val="28"/>
        </w:rPr>
        <w:t xml:space="preserve"> ТГ - 25 пожеж сухої трави;</w:t>
      </w:r>
    </w:p>
    <w:p w:rsidR="005474A7" w:rsidRPr="007204DE" w:rsidRDefault="005474A7" w:rsidP="007204DE">
      <w:pPr>
        <w:spacing w:after="0" w:line="240" w:lineRule="auto"/>
        <w:jc w:val="both"/>
        <w:rPr>
          <w:color w:val="000000"/>
          <w:sz w:val="28"/>
          <w:szCs w:val="28"/>
        </w:rPr>
      </w:pPr>
      <w:r w:rsidRPr="007204DE">
        <w:rPr>
          <w:color w:val="000000"/>
          <w:sz w:val="28"/>
          <w:szCs w:val="28"/>
        </w:rPr>
        <w:t xml:space="preserve">7. </w:t>
      </w:r>
      <w:proofErr w:type="spellStart"/>
      <w:r w:rsidRPr="007204DE">
        <w:rPr>
          <w:color w:val="000000"/>
          <w:sz w:val="28"/>
          <w:szCs w:val="28"/>
        </w:rPr>
        <w:t>Ворохтянська</w:t>
      </w:r>
      <w:proofErr w:type="spellEnd"/>
      <w:r w:rsidRPr="007204DE">
        <w:rPr>
          <w:color w:val="000000"/>
          <w:sz w:val="28"/>
          <w:szCs w:val="28"/>
        </w:rPr>
        <w:t xml:space="preserve"> ТГ - 4 пожеж сухої трави;</w:t>
      </w:r>
    </w:p>
    <w:p w:rsidR="005474A7" w:rsidRPr="007204DE" w:rsidRDefault="005474A7" w:rsidP="007204DE">
      <w:pPr>
        <w:spacing w:after="0" w:line="240" w:lineRule="auto"/>
        <w:jc w:val="both"/>
        <w:rPr>
          <w:color w:val="000000"/>
          <w:spacing w:val="-1"/>
          <w:sz w:val="28"/>
          <w:szCs w:val="28"/>
          <w:lang w:eastAsia="zh-CN"/>
        </w:rPr>
      </w:pPr>
      <w:r w:rsidRPr="007204DE">
        <w:rPr>
          <w:bCs/>
          <w:color w:val="000000"/>
          <w:spacing w:val="-1"/>
          <w:sz w:val="28"/>
          <w:szCs w:val="28"/>
          <w:lang w:eastAsia="zh-CN"/>
        </w:rPr>
        <w:t xml:space="preserve">8. </w:t>
      </w:r>
      <w:proofErr w:type="spellStart"/>
      <w:r w:rsidRPr="007204DE">
        <w:rPr>
          <w:bCs/>
          <w:color w:val="000000"/>
          <w:spacing w:val="-1"/>
          <w:sz w:val="28"/>
          <w:szCs w:val="28"/>
          <w:lang w:eastAsia="zh-CN"/>
        </w:rPr>
        <w:t>Поляницька</w:t>
      </w:r>
      <w:proofErr w:type="spellEnd"/>
      <w:r w:rsidRPr="007204DE">
        <w:rPr>
          <w:bCs/>
          <w:color w:val="000000"/>
          <w:spacing w:val="-1"/>
          <w:sz w:val="28"/>
          <w:szCs w:val="28"/>
          <w:lang w:eastAsia="zh-CN"/>
        </w:rPr>
        <w:t xml:space="preserve"> ТГ - 4 пожеж сухої трави.</w:t>
      </w:r>
    </w:p>
    <w:p w:rsidR="005474A7" w:rsidRPr="007204DE" w:rsidRDefault="005474A7" w:rsidP="007204DE">
      <w:pPr>
        <w:spacing w:after="0" w:line="240" w:lineRule="auto"/>
        <w:jc w:val="both"/>
        <w:rPr>
          <w:color w:val="000000"/>
          <w:spacing w:val="-1"/>
          <w:sz w:val="28"/>
          <w:szCs w:val="28"/>
          <w:lang w:eastAsia="zh-CN"/>
        </w:rPr>
      </w:pPr>
      <w:r w:rsidRPr="007204DE">
        <w:rPr>
          <w:bCs/>
          <w:color w:val="000000"/>
          <w:spacing w:val="-1"/>
          <w:sz w:val="28"/>
          <w:szCs w:val="28"/>
          <w:lang w:eastAsia="zh-CN"/>
        </w:rPr>
        <w:tab/>
      </w:r>
      <w:proofErr w:type="spellStart"/>
      <w:r w:rsidRPr="007204DE">
        <w:rPr>
          <w:bCs/>
          <w:color w:val="000000"/>
          <w:spacing w:val="-1"/>
          <w:sz w:val="28"/>
          <w:szCs w:val="28"/>
          <w:lang w:eastAsia="zh-CN"/>
        </w:rPr>
        <w:t>Надвірнянським</w:t>
      </w:r>
      <w:proofErr w:type="spellEnd"/>
      <w:r w:rsidRPr="007204DE">
        <w:rPr>
          <w:bCs/>
          <w:color w:val="000000"/>
          <w:spacing w:val="-1"/>
          <w:sz w:val="28"/>
          <w:szCs w:val="28"/>
          <w:lang w:eastAsia="zh-CN"/>
        </w:rPr>
        <w:t xml:space="preserve"> РУ ЦЗ та ПД </w:t>
      </w:r>
      <w:r w:rsidRPr="007204DE">
        <w:rPr>
          <w:color w:val="000000"/>
          <w:spacing w:val="-1"/>
          <w:sz w:val="28"/>
          <w:szCs w:val="28"/>
          <w:lang w:eastAsia="zh-CN"/>
        </w:rPr>
        <w:t>ГУ ДСНС України в Івано-Франківській області</w:t>
      </w:r>
      <w:r w:rsidRPr="007204DE">
        <w:rPr>
          <w:bCs/>
          <w:color w:val="000000"/>
          <w:spacing w:val="-1"/>
          <w:sz w:val="28"/>
          <w:szCs w:val="28"/>
          <w:lang w:eastAsia="zh-CN"/>
        </w:rPr>
        <w:t xml:space="preserve"> </w:t>
      </w:r>
      <w:proofErr w:type="spellStart"/>
      <w:r w:rsidRPr="007204DE">
        <w:rPr>
          <w:bCs/>
          <w:color w:val="000000"/>
          <w:spacing w:val="-1"/>
          <w:sz w:val="28"/>
          <w:szCs w:val="28"/>
          <w:lang w:eastAsia="zh-CN"/>
        </w:rPr>
        <w:t>провелась</w:t>
      </w:r>
      <w:proofErr w:type="spellEnd"/>
      <w:r w:rsidRPr="007204DE">
        <w:rPr>
          <w:bCs/>
          <w:color w:val="000000"/>
          <w:spacing w:val="-1"/>
          <w:sz w:val="28"/>
          <w:szCs w:val="28"/>
          <w:lang w:eastAsia="zh-CN"/>
        </w:rPr>
        <w:t xml:space="preserve"> відповідна роз’яснювальна робота серед населення щодо шкідливих наслідків випалювання сухої рослинності, у 50-ти населених пунктах </w:t>
      </w:r>
      <w:proofErr w:type="spellStart"/>
      <w:r w:rsidRPr="007204DE">
        <w:rPr>
          <w:bCs/>
          <w:color w:val="000000"/>
          <w:spacing w:val="-1"/>
          <w:sz w:val="28"/>
          <w:szCs w:val="28"/>
          <w:lang w:eastAsia="zh-CN"/>
        </w:rPr>
        <w:t>Надвірнянського</w:t>
      </w:r>
      <w:proofErr w:type="spellEnd"/>
      <w:r w:rsidRPr="007204DE">
        <w:rPr>
          <w:bCs/>
          <w:color w:val="000000"/>
          <w:spacing w:val="-1"/>
          <w:sz w:val="28"/>
          <w:szCs w:val="28"/>
          <w:lang w:eastAsia="zh-CN"/>
        </w:rPr>
        <w:t xml:space="preserve"> району, </w:t>
      </w:r>
      <w:r w:rsidRPr="007204DE">
        <w:rPr>
          <w:color w:val="000000"/>
          <w:spacing w:val="-1"/>
          <w:sz w:val="28"/>
          <w:szCs w:val="28"/>
          <w:lang w:eastAsia="zh-CN"/>
        </w:rPr>
        <w:t xml:space="preserve">складено 24 постанов по </w:t>
      </w:r>
      <w:proofErr w:type="spellStart"/>
      <w:r w:rsidRPr="007204DE">
        <w:rPr>
          <w:color w:val="000000"/>
          <w:spacing w:val="-1"/>
          <w:sz w:val="28"/>
          <w:szCs w:val="28"/>
          <w:lang w:eastAsia="zh-CN"/>
        </w:rPr>
        <w:t>КУпАП</w:t>
      </w:r>
      <w:proofErr w:type="spellEnd"/>
      <w:r w:rsidRPr="007204DE">
        <w:rPr>
          <w:color w:val="000000"/>
          <w:spacing w:val="-1"/>
          <w:sz w:val="28"/>
          <w:szCs w:val="28"/>
          <w:lang w:eastAsia="zh-CN"/>
        </w:rPr>
        <w:t xml:space="preserve">,  а саме: по ст. 77-1 </w:t>
      </w:r>
      <w:r>
        <w:rPr>
          <w:color w:val="000000"/>
          <w:spacing w:val="-1"/>
          <w:sz w:val="28"/>
          <w:szCs w:val="28"/>
          <w:lang w:eastAsia="zh-CN"/>
        </w:rPr>
        <w:t>«</w:t>
      </w:r>
      <w:r w:rsidRPr="007204DE">
        <w:rPr>
          <w:color w:val="000000"/>
          <w:spacing w:val="-1"/>
          <w:sz w:val="28"/>
          <w:szCs w:val="28"/>
          <w:lang w:eastAsia="zh-CN"/>
        </w:rPr>
        <w:t>випалювання сухої рослинності</w:t>
      </w:r>
      <w:r>
        <w:rPr>
          <w:color w:val="000000"/>
          <w:spacing w:val="-1"/>
          <w:sz w:val="28"/>
          <w:szCs w:val="28"/>
          <w:lang w:eastAsia="zh-CN"/>
        </w:rPr>
        <w:t>»</w:t>
      </w:r>
      <w:r w:rsidRPr="007204DE">
        <w:rPr>
          <w:color w:val="000000"/>
          <w:spacing w:val="-1"/>
          <w:sz w:val="28"/>
          <w:szCs w:val="28"/>
          <w:lang w:eastAsia="zh-CN"/>
        </w:rPr>
        <w:t xml:space="preserve"> </w:t>
      </w:r>
      <w:proofErr w:type="spellStart"/>
      <w:r w:rsidRPr="007204DE">
        <w:rPr>
          <w:color w:val="000000"/>
          <w:spacing w:val="-1"/>
          <w:sz w:val="28"/>
          <w:szCs w:val="28"/>
          <w:u w:val="single"/>
          <w:lang w:eastAsia="zh-CN"/>
        </w:rPr>
        <w:t>КУпАП</w:t>
      </w:r>
      <w:proofErr w:type="spellEnd"/>
      <w:r w:rsidRPr="007204DE">
        <w:rPr>
          <w:color w:val="000000"/>
          <w:spacing w:val="-1"/>
          <w:sz w:val="28"/>
          <w:szCs w:val="28"/>
          <w:u w:val="single"/>
          <w:lang w:eastAsia="zh-CN"/>
        </w:rPr>
        <w:t>.</w:t>
      </w:r>
    </w:p>
    <w:p w:rsidR="005474A7" w:rsidRPr="007204DE" w:rsidRDefault="005474A7" w:rsidP="00202716">
      <w:pPr>
        <w:spacing w:after="0" w:line="240" w:lineRule="auto"/>
        <w:ind w:firstLine="708"/>
        <w:jc w:val="both"/>
        <w:rPr>
          <w:color w:val="000000"/>
          <w:sz w:val="28"/>
          <w:szCs w:val="28"/>
        </w:rPr>
      </w:pPr>
      <w:r w:rsidRPr="007204DE">
        <w:rPr>
          <w:color w:val="000000"/>
          <w:spacing w:val="-1"/>
          <w:sz w:val="28"/>
          <w:szCs w:val="28"/>
          <w:lang w:eastAsia="zh-CN"/>
        </w:rPr>
        <w:t xml:space="preserve">Протягом 2025 року здійснено 8 перевірок органів місцевого самоврядування щодо місць масового відпочинку на водних об’єктах. На території </w:t>
      </w:r>
      <w:proofErr w:type="spellStart"/>
      <w:r w:rsidRPr="007204DE">
        <w:rPr>
          <w:color w:val="000000"/>
          <w:spacing w:val="-1"/>
          <w:sz w:val="28"/>
          <w:szCs w:val="28"/>
          <w:lang w:eastAsia="zh-CN"/>
        </w:rPr>
        <w:t>Надвірнянського</w:t>
      </w:r>
      <w:proofErr w:type="spellEnd"/>
      <w:r w:rsidRPr="007204DE">
        <w:rPr>
          <w:color w:val="000000"/>
          <w:spacing w:val="-1"/>
          <w:sz w:val="28"/>
          <w:szCs w:val="28"/>
          <w:lang w:eastAsia="zh-CN"/>
        </w:rPr>
        <w:t xml:space="preserve"> району відсутні місця  масового відпочинку на водних об’єктах, у травні 2025 року направлено листа до органів місцевого самоврядування щодо визначення таких місць.</w:t>
      </w:r>
    </w:p>
    <w:p w:rsidR="005474A7" w:rsidRPr="007204DE" w:rsidRDefault="005474A7" w:rsidP="00202716">
      <w:pPr>
        <w:spacing w:after="0" w:line="240" w:lineRule="auto"/>
        <w:ind w:firstLine="708"/>
        <w:jc w:val="both"/>
        <w:rPr>
          <w:sz w:val="28"/>
          <w:szCs w:val="28"/>
        </w:rPr>
      </w:pPr>
      <w:proofErr w:type="spellStart"/>
      <w:r w:rsidRPr="007204DE">
        <w:rPr>
          <w:color w:val="000000"/>
          <w:spacing w:val="-1"/>
          <w:sz w:val="28"/>
          <w:szCs w:val="28"/>
          <w:lang w:eastAsia="zh-CN"/>
        </w:rPr>
        <w:t>Надвірнянським</w:t>
      </w:r>
      <w:proofErr w:type="spellEnd"/>
      <w:r w:rsidRPr="007204DE">
        <w:rPr>
          <w:color w:val="000000"/>
          <w:spacing w:val="-1"/>
          <w:sz w:val="28"/>
          <w:szCs w:val="28"/>
          <w:lang w:eastAsia="zh-CN"/>
        </w:rPr>
        <w:t xml:space="preserve"> РУ ЦЗ та ПД ГУ ДСНС України в Івано-Франківській області здійснено аналіз стану готовності ОФЗСЦЗ, а саме:</w:t>
      </w:r>
    </w:p>
    <w:p w:rsidR="005474A7" w:rsidRPr="007204DE" w:rsidRDefault="005474A7" w:rsidP="007204DE">
      <w:pPr>
        <w:tabs>
          <w:tab w:val="left" w:pos="220"/>
        </w:tabs>
        <w:overflowPunct w:val="0"/>
        <w:spacing w:after="0" w:line="240" w:lineRule="auto"/>
        <w:contextualSpacing/>
        <w:jc w:val="both"/>
        <w:rPr>
          <w:b/>
          <w:bCs/>
          <w:color w:val="000000"/>
          <w:sz w:val="28"/>
          <w:szCs w:val="28"/>
        </w:rPr>
      </w:pPr>
      <w:r w:rsidRPr="007204DE">
        <w:rPr>
          <w:b/>
          <w:bCs/>
          <w:color w:val="000000"/>
          <w:sz w:val="28"/>
          <w:szCs w:val="28"/>
        </w:rPr>
        <w:t xml:space="preserve">Стан готовності: </w:t>
      </w:r>
    </w:p>
    <w:p w:rsidR="005474A7" w:rsidRPr="007204DE" w:rsidRDefault="005474A7" w:rsidP="007204DE">
      <w:pPr>
        <w:tabs>
          <w:tab w:val="left" w:pos="220"/>
          <w:tab w:val="left" w:pos="960"/>
        </w:tabs>
        <w:overflowPunct w:val="0"/>
        <w:spacing w:after="0" w:line="240" w:lineRule="auto"/>
        <w:contextualSpacing/>
        <w:jc w:val="both"/>
        <w:rPr>
          <w:color w:val="000000"/>
          <w:sz w:val="28"/>
          <w:szCs w:val="28"/>
        </w:rPr>
      </w:pPr>
      <w:r w:rsidRPr="007204DE">
        <w:rPr>
          <w:color w:val="000000"/>
          <w:sz w:val="28"/>
          <w:szCs w:val="28"/>
        </w:rPr>
        <w:tab/>
        <w:t xml:space="preserve">          6 — готових;</w:t>
      </w:r>
    </w:p>
    <w:p w:rsidR="005474A7" w:rsidRPr="007204DE" w:rsidRDefault="005474A7" w:rsidP="007204DE">
      <w:pPr>
        <w:tabs>
          <w:tab w:val="left" w:pos="220"/>
          <w:tab w:val="left" w:pos="960"/>
        </w:tabs>
        <w:overflowPunct w:val="0"/>
        <w:spacing w:after="0" w:line="240" w:lineRule="auto"/>
        <w:contextualSpacing/>
        <w:jc w:val="both"/>
        <w:rPr>
          <w:sz w:val="28"/>
          <w:szCs w:val="28"/>
        </w:rPr>
      </w:pPr>
      <w:r w:rsidRPr="007204DE">
        <w:rPr>
          <w:color w:val="000000"/>
          <w:sz w:val="28"/>
          <w:szCs w:val="28"/>
        </w:rPr>
        <w:t xml:space="preserve">             34 — обмежено готових;</w:t>
      </w:r>
    </w:p>
    <w:p w:rsidR="005474A7" w:rsidRPr="007204DE" w:rsidRDefault="005474A7" w:rsidP="007204DE">
      <w:pPr>
        <w:tabs>
          <w:tab w:val="left" w:pos="220"/>
          <w:tab w:val="left" w:pos="960"/>
        </w:tabs>
        <w:overflowPunct w:val="0"/>
        <w:spacing w:after="0" w:line="240" w:lineRule="auto"/>
        <w:contextualSpacing/>
        <w:jc w:val="both"/>
        <w:rPr>
          <w:sz w:val="28"/>
          <w:szCs w:val="28"/>
        </w:rPr>
      </w:pPr>
      <w:r w:rsidRPr="007204DE">
        <w:rPr>
          <w:color w:val="000000"/>
          <w:sz w:val="28"/>
          <w:szCs w:val="28"/>
        </w:rPr>
        <w:t xml:space="preserve">             6 — не готових, а саме:</w:t>
      </w:r>
    </w:p>
    <w:p w:rsidR="005474A7" w:rsidRPr="007204DE" w:rsidRDefault="005474A7" w:rsidP="009567A7">
      <w:pPr>
        <w:tabs>
          <w:tab w:val="left" w:pos="220"/>
          <w:tab w:val="left" w:pos="960"/>
        </w:tabs>
        <w:overflowPunct w:val="0"/>
        <w:spacing w:after="0" w:line="240" w:lineRule="auto"/>
        <w:contextualSpacing/>
        <w:jc w:val="both"/>
        <w:rPr>
          <w:color w:val="000000"/>
          <w:sz w:val="28"/>
          <w:szCs w:val="28"/>
        </w:rPr>
      </w:pPr>
      <w:r w:rsidRPr="007204DE">
        <w:rPr>
          <w:color w:val="000000"/>
          <w:sz w:val="28"/>
          <w:szCs w:val="28"/>
        </w:rPr>
        <w:tab/>
      </w:r>
      <w:r w:rsidRPr="007204DE">
        <w:rPr>
          <w:color w:val="000000"/>
          <w:spacing w:val="-1"/>
          <w:sz w:val="28"/>
          <w:szCs w:val="28"/>
          <w:lang w:eastAsia="zh-CN"/>
        </w:rPr>
        <w:t xml:space="preserve">          121 — рекомендовані.  </w:t>
      </w:r>
    </w:p>
    <w:p w:rsidR="005474A7" w:rsidRPr="007204DE" w:rsidRDefault="005474A7" w:rsidP="007204DE">
      <w:pPr>
        <w:spacing w:after="0" w:line="240" w:lineRule="auto"/>
        <w:jc w:val="both"/>
        <w:rPr>
          <w:color w:val="000000"/>
          <w:spacing w:val="-1"/>
          <w:sz w:val="28"/>
          <w:szCs w:val="28"/>
          <w:lang w:eastAsia="zh-CN"/>
        </w:rPr>
      </w:pPr>
      <w:r w:rsidRPr="007204DE">
        <w:rPr>
          <w:color w:val="000000"/>
          <w:spacing w:val="-1"/>
          <w:sz w:val="28"/>
          <w:szCs w:val="28"/>
          <w:lang w:eastAsia="zh-CN"/>
        </w:rPr>
        <w:tab/>
        <w:t xml:space="preserve">У грудні 2025 року направлено листи щодо нарощення фонду захисних споруд цивільного захисту шляхом будівництва нових ОФЗСЦЗ на території </w:t>
      </w:r>
      <w:proofErr w:type="spellStart"/>
      <w:r w:rsidRPr="007204DE">
        <w:rPr>
          <w:color w:val="000000"/>
          <w:spacing w:val="-1"/>
          <w:sz w:val="28"/>
          <w:szCs w:val="28"/>
          <w:lang w:eastAsia="zh-CN"/>
        </w:rPr>
        <w:t>Поляницької</w:t>
      </w:r>
      <w:proofErr w:type="spellEnd"/>
      <w:r w:rsidRPr="007204DE">
        <w:rPr>
          <w:color w:val="000000"/>
          <w:spacing w:val="-1"/>
          <w:sz w:val="28"/>
          <w:szCs w:val="28"/>
          <w:lang w:eastAsia="zh-CN"/>
        </w:rPr>
        <w:t xml:space="preserve"> ТГ та ТК Буковель.</w:t>
      </w:r>
    </w:p>
    <w:p w:rsidR="005474A7" w:rsidRPr="007204DE" w:rsidRDefault="005474A7" w:rsidP="00202716">
      <w:pPr>
        <w:spacing w:after="0" w:line="240" w:lineRule="auto"/>
        <w:ind w:firstLine="708"/>
        <w:jc w:val="both"/>
        <w:rPr>
          <w:color w:val="000000"/>
          <w:spacing w:val="-1"/>
          <w:sz w:val="28"/>
          <w:szCs w:val="28"/>
          <w:lang w:eastAsia="zh-CN"/>
        </w:rPr>
      </w:pPr>
      <w:r w:rsidRPr="007204DE">
        <w:rPr>
          <w:color w:val="000000"/>
          <w:sz w:val="28"/>
          <w:szCs w:val="28"/>
          <w:lang w:eastAsia="zh-CN"/>
        </w:rPr>
        <w:t xml:space="preserve">На території </w:t>
      </w:r>
      <w:proofErr w:type="spellStart"/>
      <w:r w:rsidRPr="007204DE">
        <w:rPr>
          <w:color w:val="000000"/>
          <w:sz w:val="28"/>
          <w:szCs w:val="28"/>
          <w:lang w:eastAsia="zh-CN"/>
        </w:rPr>
        <w:t>Надвірнянського</w:t>
      </w:r>
      <w:proofErr w:type="spellEnd"/>
      <w:r w:rsidRPr="007204DE">
        <w:rPr>
          <w:color w:val="000000"/>
          <w:sz w:val="28"/>
          <w:szCs w:val="28"/>
          <w:lang w:eastAsia="zh-CN"/>
        </w:rPr>
        <w:t xml:space="preserve"> району створено і функціонують 46 одиниць системи оповіщення населення, з них — 29 інтегровано в обласну ТАСЦО, а саме:</w:t>
      </w:r>
    </w:p>
    <w:p w:rsidR="005474A7" w:rsidRPr="007204DE" w:rsidRDefault="005474A7" w:rsidP="007204DE">
      <w:pPr>
        <w:spacing w:after="0" w:line="240" w:lineRule="auto"/>
        <w:jc w:val="both"/>
        <w:rPr>
          <w:color w:val="000000"/>
          <w:sz w:val="28"/>
          <w:szCs w:val="28"/>
        </w:rPr>
      </w:pPr>
      <w:r w:rsidRPr="007204DE">
        <w:rPr>
          <w:color w:val="000000"/>
          <w:spacing w:val="-1"/>
          <w:sz w:val="28"/>
          <w:szCs w:val="28"/>
          <w:lang w:eastAsia="zh-CN"/>
        </w:rPr>
        <w:tab/>
        <w:t xml:space="preserve">На території </w:t>
      </w:r>
      <w:proofErr w:type="spellStart"/>
      <w:r w:rsidRPr="007204DE">
        <w:rPr>
          <w:color w:val="000000"/>
          <w:spacing w:val="-1"/>
          <w:sz w:val="28"/>
          <w:szCs w:val="28"/>
          <w:lang w:eastAsia="zh-CN"/>
        </w:rPr>
        <w:t>Надвірнянського</w:t>
      </w:r>
      <w:proofErr w:type="spellEnd"/>
      <w:r w:rsidRPr="007204DE">
        <w:rPr>
          <w:color w:val="000000"/>
          <w:spacing w:val="-1"/>
          <w:sz w:val="28"/>
          <w:szCs w:val="28"/>
          <w:lang w:eastAsia="zh-CN"/>
        </w:rPr>
        <w:t xml:space="preserve"> району наявні:</w:t>
      </w:r>
    </w:p>
    <w:p w:rsidR="005474A7" w:rsidRPr="007204DE" w:rsidRDefault="005474A7" w:rsidP="007204DE">
      <w:pPr>
        <w:spacing w:after="0" w:line="240" w:lineRule="auto"/>
        <w:jc w:val="both"/>
        <w:rPr>
          <w:color w:val="000000"/>
          <w:sz w:val="28"/>
          <w:szCs w:val="28"/>
        </w:rPr>
      </w:pPr>
      <w:r w:rsidRPr="007204DE">
        <w:rPr>
          <w:color w:val="000000"/>
          <w:spacing w:val="-1"/>
          <w:sz w:val="28"/>
          <w:szCs w:val="28"/>
          <w:lang w:eastAsia="zh-CN"/>
        </w:rPr>
        <w:tab/>
        <w:t>- 478 пожежних гідрантів, з них: 441 - справних, 37 — несправних;</w:t>
      </w:r>
    </w:p>
    <w:p w:rsidR="005474A7" w:rsidRPr="007204DE" w:rsidRDefault="005474A7" w:rsidP="007204DE">
      <w:pPr>
        <w:spacing w:after="0" w:line="240" w:lineRule="auto"/>
        <w:jc w:val="both"/>
        <w:rPr>
          <w:color w:val="000000"/>
          <w:sz w:val="28"/>
          <w:szCs w:val="28"/>
        </w:rPr>
      </w:pPr>
      <w:r w:rsidRPr="007204DE">
        <w:rPr>
          <w:color w:val="000000"/>
          <w:spacing w:val="-1"/>
          <w:sz w:val="28"/>
          <w:szCs w:val="28"/>
          <w:lang w:eastAsia="zh-CN"/>
        </w:rPr>
        <w:tab/>
        <w:t>- 96 пожежних водойм;</w:t>
      </w:r>
    </w:p>
    <w:p w:rsidR="005474A7" w:rsidRPr="007204DE" w:rsidRDefault="005474A7" w:rsidP="007204DE">
      <w:pPr>
        <w:spacing w:after="0" w:line="240" w:lineRule="auto"/>
        <w:jc w:val="both"/>
        <w:rPr>
          <w:color w:val="000000"/>
          <w:sz w:val="28"/>
          <w:szCs w:val="28"/>
        </w:rPr>
      </w:pPr>
      <w:r w:rsidRPr="007204DE">
        <w:rPr>
          <w:color w:val="000000"/>
          <w:spacing w:val="-1"/>
          <w:sz w:val="28"/>
          <w:szCs w:val="28"/>
          <w:lang w:eastAsia="zh-CN"/>
        </w:rPr>
        <w:tab/>
        <w:t>- 13 водонапірних веж, з них: 9 — справних, 4 — несправних;</w:t>
      </w:r>
    </w:p>
    <w:p w:rsidR="005474A7" w:rsidRPr="007204DE" w:rsidRDefault="005474A7" w:rsidP="007204DE">
      <w:pPr>
        <w:spacing w:after="0" w:line="240" w:lineRule="auto"/>
        <w:jc w:val="both"/>
        <w:rPr>
          <w:color w:val="000000"/>
          <w:sz w:val="28"/>
          <w:szCs w:val="28"/>
        </w:rPr>
      </w:pPr>
      <w:r w:rsidRPr="007204DE">
        <w:rPr>
          <w:color w:val="000000"/>
          <w:spacing w:val="-1"/>
          <w:sz w:val="28"/>
          <w:szCs w:val="28"/>
          <w:lang w:eastAsia="zh-CN"/>
        </w:rPr>
        <w:t>Направлено — 10 листів в ТГ протягом 2025 року, про виявлені недоліки щодо їх усунення, з них: 2 на комісію ТЕБ і НС.</w:t>
      </w:r>
    </w:p>
    <w:p w:rsidR="005474A7" w:rsidRPr="007204DE" w:rsidRDefault="005474A7" w:rsidP="00C83463">
      <w:pPr>
        <w:spacing w:after="0" w:line="240" w:lineRule="auto"/>
        <w:ind w:firstLine="708"/>
        <w:jc w:val="both"/>
        <w:rPr>
          <w:color w:val="000000"/>
          <w:sz w:val="28"/>
          <w:szCs w:val="28"/>
        </w:rPr>
      </w:pPr>
      <w:r w:rsidRPr="007204DE">
        <w:rPr>
          <w:color w:val="000000"/>
          <w:sz w:val="28"/>
          <w:szCs w:val="28"/>
        </w:rPr>
        <w:t xml:space="preserve">На території </w:t>
      </w:r>
      <w:proofErr w:type="spellStart"/>
      <w:r w:rsidRPr="007204DE">
        <w:rPr>
          <w:color w:val="000000"/>
          <w:sz w:val="28"/>
          <w:szCs w:val="28"/>
        </w:rPr>
        <w:t>Надвірнянського</w:t>
      </w:r>
      <w:proofErr w:type="spellEnd"/>
      <w:r w:rsidRPr="007204DE">
        <w:rPr>
          <w:color w:val="000000"/>
          <w:sz w:val="28"/>
          <w:szCs w:val="28"/>
        </w:rPr>
        <w:t xml:space="preserve"> району наявні 89 закладів освіти, з них: 46 забезпечені власним об’єктом фонду захисної споруди цивільного захисту.</w:t>
      </w:r>
    </w:p>
    <w:p w:rsidR="005474A7" w:rsidRPr="004624ED" w:rsidRDefault="005474A7" w:rsidP="004624ED">
      <w:pPr>
        <w:spacing w:after="0" w:line="240" w:lineRule="auto"/>
        <w:ind w:firstLine="708"/>
        <w:jc w:val="both"/>
        <w:rPr>
          <w:color w:val="000000"/>
          <w:sz w:val="28"/>
          <w:szCs w:val="28"/>
        </w:rPr>
      </w:pPr>
      <w:r w:rsidRPr="007204DE">
        <w:rPr>
          <w:color w:val="000000"/>
          <w:sz w:val="28"/>
          <w:szCs w:val="28"/>
        </w:rPr>
        <w:t xml:space="preserve">На території </w:t>
      </w:r>
      <w:proofErr w:type="spellStart"/>
      <w:r w:rsidRPr="007204DE">
        <w:rPr>
          <w:color w:val="000000"/>
          <w:sz w:val="28"/>
          <w:szCs w:val="28"/>
        </w:rPr>
        <w:t>Надвірнянського</w:t>
      </w:r>
      <w:proofErr w:type="spellEnd"/>
      <w:r w:rsidRPr="007204DE">
        <w:rPr>
          <w:color w:val="000000"/>
          <w:sz w:val="28"/>
          <w:szCs w:val="28"/>
        </w:rPr>
        <w:t xml:space="preserve"> району функціонує 8 підрозділів місцевої пожежної команди</w:t>
      </w:r>
      <w:r>
        <w:rPr>
          <w:color w:val="000000"/>
          <w:sz w:val="28"/>
          <w:szCs w:val="28"/>
        </w:rPr>
        <w:t xml:space="preserve"> </w:t>
      </w:r>
      <w:r w:rsidRPr="007204DE">
        <w:rPr>
          <w:color w:val="000000"/>
          <w:sz w:val="28"/>
          <w:szCs w:val="28"/>
        </w:rPr>
        <w:t xml:space="preserve"> та добровільних пожежних команд, а саме:</w:t>
      </w:r>
    </w:p>
    <w:p w:rsidR="005474A7" w:rsidRPr="007204DE" w:rsidRDefault="005474A7" w:rsidP="007C1BE7">
      <w:pPr>
        <w:spacing w:after="0" w:line="240" w:lineRule="auto"/>
        <w:ind w:firstLine="708"/>
        <w:jc w:val="both"/>
        <w:rPr>
          <w:sz w:val="28"/>
          <w:szCs w:val="28"/>
        </w:rPr>
      </w:pPr>
      <w:r w:rsidRPr="007204DE">
        <w:rPr>
          <w:sz w:val="28"/>
          <w:szCs w:val="28"/>
        </w:rPr>
        <w:lastRenderedPageBreak/>
        <w:t xml:space="preserve">Силами підрозділів МПК та ДПК протягом 2025 року здійснено </w:t>
      </w:r>
      <w:r w:rsidRPr="007204DE">
        <w:rPr>
          <w:b/>
          <w:bCs/>
          <w:sz w:val="28"/>
          <w:szCs w:val="28"/>
        </w:rPr>
        <w:t>185</w:t>
      </w:r>
      <w:r w:rsidRPr="007204DE">
        <w:rPr>
          <w:sz w:val="28"/>
          <w:szCs w:val="28"/>
        </w:rPr>
        <w:t xml:space="preserve"> виїздів з них </w:t>
      </w:r>
      <w:r w:rsidRPr="007204DE">
        <w:rPr>
          <w:b/>
          <w:bCs/>
          <w:sz w:val="28"/>
          <w:szCs w:val="28"/>
        </w:rPr>
        <w:t>143</w:t>
      </w:r>
      <w:r w:rsidRPr="007204DE">
        <w:rPr>
          <w:sz w:val="28"/>
          <w:szCs w:val="28"/>
        </w:rPr>
        <w:t xml:space="preserve"> на пожежі:</w:t>
      </w:r>
    </w:p>
    <w:p w:rsidR="005474A7" w:rsidRPr="007204DE" w:rsidRDefault="005474A7" w:rsidP="00C83463">
      <w:pPr>
        <w:spacing w:after="0" w:line="240" w:lineRule="auto"/>
        <w:ind w:firstLine="708"/>
        <w:jc w:val="both"/>
        <w:rPr>
          <w:color w:val="000000"/>
          <w:spacing w:val="-1"/>
          <w:sz w:val="28"/>
          <w:szCs w:val="28"/>
          <w:lang w:eastAsia="zh-CN"/>
        </w:rPr>
      </w:pPr>
      <w:r>
        <w:rPr>
          <w:color w:val="000000"/>
          <w:spacing w:val="-1"/>
          <w:sz w:val="28"/>
          <w:szCs w:val="28"/>
          <w:lang w:eastAsia="zh-CN"/>
        </w:rPr>
        <w:t>П</w:t>
      </w:r>
      <w:r w:rsidRPr="007204DE">
        <w:rPr>
          <w:color w:val="000000"/>
          <w:spacing w:val="-1"/>
          <w:sz w:val="28"/>
          <w:szCs w:val="28"/>
          <w:lang w:eastAsia="zh-CN"/>
        </w:rPr>
        <w:t xml:space="preserve">рацівниками </w:t>
      </w:r>
      <w:proofErr w:type="spellStart"/>
      <w:r w:rsidRPr="007204DE">
        <w:rPr>
          <w:color w:val="000000"/>
          <w:spacing w:val="-1"/>
          <w:sz w:val="28"/>
          <w:szCs w:val="28"/>
          <w:lang w:eastAsia="zh-CN"/>
        </w:rPr>
        <w:t>Надвірнянського</w:t>
      </w:r>
      <w:proofErr w:type="spellEnd"/>
      <w:r w:rsidRPr="007204DE">
        <w:rPr>
          <w:color w:val="000000"/>
          <w:spacing w:val="-1"/>
          <w:sz w:val="28"/>
          <w:szCs w:val="28"/>
          <w:lang w:eastAsia="zh-CN"/>
        </w:rPr>
        <w:t xml:space="preserve"> РУ ЦЗ</w:t>
      </w:r>
      <w:r>
        <w:rPr>
          <w:color w:val="000000"/>
          <w:spacing w:val="-1"/>
          <w:sz w:val="28"/>
          <w:szCs w:val="28"/>
          <w:lang w:eastAsia="zh-CN"/>
        </w:rPr>
        <w:t xml:space="preserve"> та ПД</w:t>
      </w:r>
      <w:r w:rsidRPr="007204DE">
        <w:rPr>
          <w:color w:val="000000"/>
          <w:spacing w:val="-1"/>
          <w:sz w:val="28"/>
          <w:szCs w:val="28"/>
          <w:lang w:eastAsia="zh-CN"/>
        </w:rPr>
        <w:t xml:space="preserve"> та ПД ГУ ДСНС України в Івано-Франківській області  складено 40 постанов по </w:t>
      </w:r>
      <w:proofErr w:type="spellStart"/>
      <w:r w:rsidRPr="007204DE">
        <w:rPr>
          <w:color w:val="000000"/>
          <w:spacing w:val="-1"/>
          <w:sz w:val="28"/>
          <w:szCs w:val="28"/>
          <w:lang w:eastAsia="zh-CN"/>
        </w:rPr>
        <w:t>КУпАП</w:t>
      </w:r>
      <w:proofErr w:type="spellEnd"/>
      <w:r w:rsidRPr="007204DE">
        <w:rPr>
          <w:color w:val="000000"/>
          <w:spacing w:val="-1"/>
          <w:sz w:val="28"/>
          <w:szCs w:val="28"/>
          <w:lang w:eastAsia="zh-CN"/>
        </w:rPr>
        <w:t>,  а саме:</w:t>
      </w:r>
    </w:p>
    <w:p w:rsidR="005474A7" w:rsidRPr="007204DE" w:rsidRDefault="005474A7" w:rsidP="007204DE">
      <w:pPr>
        <w:spacing w:after="0" w:line="240" w:lineRule="auto"/>
        <w:jc w:val="both"/>
        <w:rPr>
          <w:sz w:val="28"/>
          <w:szCs w:val="28"/>
        </w:rPr>
      </w:pPr>
      <w:r w:rsidRPr="007204DE">
        <w:rPr>
          <w:b/>
          <w:bCs/>
          <w:color w:val="000000"/>
          <w:sz w:val="28"/>
          <w:szCs w:val="28"/>
        </w:rPr>
        <w:tab/>
      </w:r>
      <w:r w:rsidRPr="007204DE">
        <w:rPr>
          <w:color w:val="000000"/>
          <w:sz w:val="28"/>
          <w:szCs w:val="28"/>
        </w:rPr>
        <w:t>- 24 по ст. 77-1</w:t>
      </w:r>
      <w:r>
        <w:rPr>
          <w:color w:val="000000"/>
          <w:sz w:val="28"/>
          <w:szCs w:val="28"/>
        </w:rPr>
        <w:t xml:space="preserve"> (</w:t>
      </w:r>
      <w:r w:rsidRPr="007204DE">
        <w:rPr>
          <w:color w:val="000000"/>
          <w:sz w:val="28"/>
          <w:szCs w:val="28"/>
        </w:rPr>
        <w:t>випалювання сухої рослинності</w:t>
      </w:r>
      <w:r>
        <w:rPr>
          <w:color w:val="000000"/>
          <w:sz w:val="28"/>
          <w:szCs w:val="28"/>
        </w:rPr>
        <w:t>)</w:t>
      </w:r>
      <w:r w:rsidRPr="007204DE">
        <w:rPr>
          <w:color w:val="000000"/>
          <w:sz w:val="28"/>
          <w:szCs w:val="28"/>
        </w:rPr>
        <w:t xml:space="preserve"> </w:t>
      </w:r>
      <w:proofErr w:type="spellStart"/>
      <w:r w:rsidRPr="007204DE">
        <w:rPr>
          <w:color w:val="000000"/>
          <w:sz w:val="28"/>
          <w:szCs w:val="28"/>
          <w:u w:val="single"/>
        </w:rPr>
        <w:t>КУпАП</w:t>
      </w:r>
      <w:proofErr w:type="spellEnd"/>
    </w:p>
    <w:p w:rsidR="005474A7" w:rsidRPr="007204DE" w:rsidRDefault="005474A7" w:rsidP="007204DE">
      <w:pPr>
        <w:spacing w:after="0" w:line="240" w:lineRule="auto"/>
        <w:jc w:val="both"/>
        <w:rPr>
          <w:sz w:val="28"/>
          <w:szCs w:val="28"/>
        </w:rPr>
      </w:pPr>
      <w:r w:rsidRPr="007204DE">
        <w:rPr>
          <w:b/>
          <w:bCs/>
          <w:color w:val="000000"/>
          <w:sz w:val="28"/>
          <w:szCs w:val="28"/>
        </w:rPr>
        <w:tab/>
      </w:r>
      <w:r w:rsidRPr="007204DE">
        <w:rPr>
          <w:color w:val="000000"/>
          <w:sz w:val="28"/>
          <w:szCs w:val="28"/>
        </w:rPr>
        <w:t xml:space="preserve">- 1 по ст. 77 </w:t>
      </w:r>
      <w:r>
        <w:rPr>
          <w:color w:val="000000"/>
          <w:sz w:val="28"/>
          <w:szCs w:val="28"/>
        </w:rPr>
        <w:t>(</w:t>
      </w:r>
      <w:r w:rsidRPr="007204DE">
        <w:rPr>
          <w:color w:val="000000"/>
          <w:sz w:val="28"/>
          <w:szCs w:val="28"/>
        </w:rPr>
        <w:t>порушення правил пожежної безпеки у лісах</w:t>
      </w:r>
      <w:r>
        <w:rPr>
          <w:color w:val="000000"/>
          <w:sz w:val="28"/>
          <w:szCs w:val="28"/>
        </w:rPr>
        <w:t>)</w:t>
      </w:r>
      <w:r w:rsidRPr="007204DE">
        <w:rPr>
          <w:color w:val="000000"/>
          <w:sz w:val="28"/>
          <w:szCs w:val="28"/>
        </w:rPr>
        <w:t xml:space="preserve"> </w:t>
      </w:r>
      <w:proofErr w:type="spellStart"/>
      <w:r w:rsidRPr="007204DE">
        <w:rPr>
          <w:color w:val="000000"/>
          <w:sz w:val="28"/>
          <w:szCs w:val="28"/>
          <w:u w:val="single"/>
        </w:rPr>
        <w:t>КУпАП</w:t>
      </w:r>
      <w:proofErr w:type="spellEnd"/>
      <w:r w:rsidRPr="007204DE">
        <w:rPr>
          <w:color w:val="000000"/>
          <w:sz w:val="28"/>
          <w:szCs w:val="28"/>
        </w:rPr>
        <w:t>,</w:t>
      </w:r>
    </w:p>
    <w:p w:rsidR="005474A7" w:rsidRPr="007204DE" w:rsidRDefault="005474A7" w:rsidP="007204DE">
      <w:pPr>
        <w:spacing w:after="0" w:line="240" w:lineRule="auto"/>
        <w:jc w:val="both"/>
        <w:rPr>
          <w:sz w:val="28"/>
          <w:szCs w:val="28"/>
        </w:rPr>
      </w:pPr>
      <w:r w:rsidRPr="007204DE">
        <w:rPr>
          <w:color w:val="000000"/>
          <w:sz w:val="28"/>
          <w:szCs w:val="28"/>
        </w:rPr>
        <w:tab/>
        <w:t xml:space="preserve">- 11 ст. 175 </w:t>
      </w:r>
      <w:proofErr w:type="spellStart"/>
      <w:r w:rsidRPr="007204DE">
        <w:rPr>
          <w:color w:val="000000"/>
          <w:sz w:val="28"/>
          <w:szCs w:val="28"/>
        </w:rPr>
        <w:t>КУпАП</w:t>
      </w:r>
      <w:proofErr w:type="spellEnd"/>
      <w:r w:rsidRPr="007204DE">
        <w:rPr>
          <w:color w:val="000000"/>
          <w:sz w:val="28"/>
          <w:szCs w:val="28"/>
        </w:rPr>
        <w:t xml:space="preserve">. </w:t>
      </w:r>
      <w:r>
        <w:rPr>
          <w:color w:val="000000"/>
          <w:sz w:val="28"/>
          <w:szCs w:val="28"/>
        </w:rPr>
        <w:t>(п</w:t>
      </w:r>
      <w:r w:rsidRPr="007204DE">
        <w:rPr>
          <w:color w:val="000000"/>
          <w:sz w:val="28"/>
          <w:szCs w:val="28"/>
        </w:rPr>
        <w:t>орушення встановлених законодавством вимог пожежної та техногенної безпеки</w:t>
      </w:r>
      <w:r>
        <w:rPr>
          <w:color w:val="000000"/>
          <w:sz w:val="28"/>
          <w:szCs w:val="28"/>
        </w:rPr>
        <w:t>)</w:t>
      </w:r>
      <w:r w:rsidRPr="007204DE">
        <w:rPr>
          <w:color w:val="000000"/>
          <w:sz w:val="28"/>
          <w:szCs w:val="28"/>
        </w:rPr>
        <w:t>;</w:t>
      </w:r>
    </w:p>
    <w:p w:rsidR="005474A7" w:rsidRPr="007204DE" w:rsidRDefault="005474A7" w:rsidP="007204DE">
      <w:pPr>
        <w:spacing w:after="0" w:line="240" w:lineRule="auto"/>
        <w:rPr>
          <w:sz w:val="28"/>
          <w:szCs w:val="28"/>
        </w:rPr>
      </w:pPr>
      <w:r w:rsidRPr="007204DE">
        <w:rPr>
          <w:b/>
          <w:bCs/>
          <w:color w:val="000000"/>
          <w:sz w:val="28"/>
          <w:szCs w:val="28"/>
        </w:rPr>
        <w:tab/>
      </w:r>
      <w:r w:rsidRPr="007204DE">
        <w:rPr>
          <w:color w:val="000000"/>
          <w:sz w:val="28"/>
          <w:szCs w:val="28"/>
        </w:rPr>
        <w:t xml:space="preserve">-  3 - ч. 2 ст. 175-3. </w:t>
      </w:r>
      <w:r>
        <w:rPr>
          <w:color w:val="000000"/>
          <w:sz w:val="28"/>
          <w:szCs w:val="28"/>
        </w:rPr>
        <w:t>(п</w:t>
      </w:r>
      <w:r w:rsidRPr="007204DE">
        <w:rPr>
          <w:color w:val="000000"/>
          <w:sz w:val="28"/>
          <w:szCs w:val="28"/>
        </w:rPr>
        <w:t>орушення встановлених законодавством вимог щодо утримання та експлуатації об’єктів фонду захисних споруд цивільного захисту</w:t>
      </w:r>
      <w:r>
        <w:rPr>
          <w:color w:val="000000"/>
          <w:sz w:val="28"/>
          <w:szCs w:val="28"/>
        </w:rPr>
        <w:t>)</w:t>
      </w:r>
    </w:p>
    <w:p w:rsidR="005474A7" w:rsidRPr="007204DE" w:rsidRDefault="005474A7" w:rsidP="007204DE">
      <w:pPr>
        <w:spacing w:after="0" w:line="240" w:lineRule="auto"/>
        <w:jc w:val="both"/>
        <w:rPr>
          <w:color w:val="000000"/>
          <w:spacing w:val="-1"/>
          <w:sz w:val="28"/>
          <w:szCs w:val="28"/>
          <w:lang w:eastAsia="zh-CN"/>
        </w:rPr>
      </w:pPr>
      <w:r w:rsidRPr="007204DE">
        <w:rPr>
          <w:b/>
          <w:bCs/>
          <w:color w:val="000000"/>
          <w:sz w:val="28"/>
          <w:szCs w:val="28"/>
          <w:lang w:eastAsia="zh-CN"/>
        </w:rPr>
        <w:tab/>
      </w:r>
      <w:r w:rsidRPr="007204DE">
        <w:rPr>
          <w:color w:val="000000"/>
          <w:sz w:val="28"/>
          <w:szCs w:val="28"/>
          <w:lang w:eastAsia="zh-CN"/>
        </w:rPr>
        <w:t>-  1 - ч. 1 ст. 185-14.</w:t>
      </w:r>
    </w:p>
    <w:p w:rsidR="005474A7" w:rsidRPr="007204DE" w:rsidRDefault="005474A7" w:rsidP="00C83463">
      <w:pPr>
        <w:spacing w:after="0" w:line="240" w:lineRule="auto"/>
        <w:ind w:firstLine="708"/>
        <w:jc w:val="both"/>
        <w:rPr>
          <w:color w:val="000000"/>
          <w:spacing w:val="-1"/>
          <w:sz w:val="28"/>
          <w:szCs w:val="28"/>
          <w:lang w:eastAsia="zh-CN"/>
        </w:rPr>
      </w:pPr>
      <w:proofErr w:type="spellStart"/>
      <w:r w:rsidRPr="007204DE">
        <w:rPr>
          <w:color w:val="000000"/>
          <w:sz w:val="28"/>
          <w:szCs w:val="28"/>
          <w:lang w:eastAsia="zh-CN"/>
        </w:rPr>
        <w:t>Надвірнянським</w:t>
      </w:r>
      <w:proofErr w:type="spellEnd"/>
      <w:r w:rsidRPr="007204DE">
        <w:rPr>
          <w:color w:val="000000"/>
          <w:sz w:val="28"/>
          <w:szCs w:val="28"/>
          <w:lang w:eastAsia="zh-CN"/>
        </w:rPr>
        <w:t xml:space="preserve"> РУ ЦЗ та ПД ГУ ДСНС України </w:t>
      </w:r>
      <w:r w:rsidRPr="007204DE">
        <w:rPr>
          <w:color w:val="000000"/>
          <w:spacing w:val="-1"/>
          <w:sz w:val="28"/>
          <w:szCs w:val="28"/>
          <w:lang w:eastAsia="zh-CN"/>
        </w:rPr>
        <w:t xml:space="preserve">в Івано-Франківській області від початку 2025 року ідентифіковано 16 одиниць ВНП з них 2 не відносились до ВНП, та знищено 14 одиниць ВНП. </w:t>
      </w:r>
    </w:p>
    <w:p w:rsidR="005474A7" w:rsidRPr="007204DE" w:rsidRDefault="005474A7" w:rsidP="007204DE">
      <w:pPr>
        <w:tabs>
          <w:tab w:val="left" w:pos="0"/>
        </w:tabs>
        <w:spacing w:after="0" w:line="240" w:lineRule="auto"/>
        <w:jc w:val="both"/>
        <w:rPr>
          <w:sz w:val="28"/>
          <w:szCs w:val="28"/>
        </w:rPr>
      </w:pPr>
      <w:r>
        <w:rPr>
          <w:sz w:val="28"/>
          <w:szCs w:val="28"/>
        </w:rPr>
        <w:tab/>
      </w:r>
      <w:r w:rsidRPr="007204DE">
        <w:rPr>
          <w:sz w:val="28"/>
          <w:szCs w:val="28"/>
        </w:rPr>
        <w:t xml:space="preserve">Проведено 4 навчання з населенням щодо ризиків, пов’язаних із поводженням з вибухонебезпечними предметами, охоплено </w:t>
      </w:r>
      <w:r w:rsidRPr="007204DE">
        <w:rPr>
          <w:color w:val="000000"/>
          <w:sz w:val="28"/>
          <w:szCs w:val="28"/>
        </w:rPr>
        <w:t>367 осіб.</w:t>
      </w:r>
    </w:p>
    <w:p w:rsidR="005474A7" w:rsidRPr="007204DE" w:rsidRDefault="005474A7" w:rsidP="007204DE">
      <w:pPr>
        <w:tabs>
          <w:tab w:val="left" w:pos="0"/>
        </w:tabs>
        <w:spacing w:after="0" w:line="240" w:lineRule="auto"/>
        <w:jc w:val="both"/>
        <w:rPr>
          <w:sz w:val="28"/>
          <w:szCs w:val="28"/>
        </w:rPr>
      </w:pPr>
      <w:r>
        <w:rPr>
          <w:sz w:val="28"/>
          <w:szCs w:val="28"/>
        </w:rPr>
        <w:tab/>
      </w:r>
      <w:r w:rsidRPr="007204DE">
        <w:rPr>
          <w:sz w:val="28"/>
          <w:szCs w:val="28"/>
        </w:rPr>
        <w:t>Протягом 202</w:t>
      </w:r>
      <w:r>
        <w:rPr>
          <w:sz w:val="28"/>
          <w:szCs w:val="28"/>
        </w:rPr>
        <w:t>5</w:t>
      </w:r>
      <w:r w:rsidRPr="007204DE">
        <w:rPr>
          <w:sz w:val="28"/>
          <w:szCs w:val="28"/>
        </w:rPr>
        <w:t xml:space="preserve"> року було ідентифіковано 25 од. та знищено 23 од. ВНП.</w:t>
      </w:r>
    </w:p>
    <w:p w:rsidR="005474A7" w:rsidRPr="007204DE" w:rsidRDefault="005474A7" w:rsidP="007204DE">
      <w:pPr>
        <w:tabs>
          <w:tab w:val="left" w:pos="0"/>
        </w:tabs>
        <w:spacing w:after="0" w:line="240" w:lineRule="auto"/>
        <w:jc w:val="both"/>
        <w:rPr>
          <w:sz w:val="28"/>
          <w:szCs w:val="28"/>
        </w:rPr>
      </w:pPr>
      <w:r>
        <w:rPr>
          <w:sz w:val="28"/>
          <w:szCs w:val="28"/>
        </w:rPr>
        <w:tab/>
      </w:r>
      <w:r w:rsidRPr="007204DE">
        <w:rPr>
          <w:sz w:val="28"/>
          <w:szCs w:val="28"/>
        </w:rPr>
        <w:t xml:space="preserve">Проведено 9 навчань з населенням щодо ризиків, пов’язаних із поводженням з вибухонебезпечними предметами, охоплено </w:t>
      </w:r>
      <w:r w:rsidRPr="007204DE">
        <w:rPr>
          <w:color w:val="000000"/>
          <w:sz w:val="28"/>
          <w:szCs w:val="28"/>
        </w:rPr>
        <w:t>364 осіб.</w:t>
      </w:r>
    </w:p>
    <w:p w:rsidR="005474A7" w:rsidRPr="006E58A1" w:rsidRDefault="005474A7" w:rsidP="006E58A1">
      <w:pPr>
        <w:tabs>
          <w:tab w:val="left" w:pos="0"/>
        </w:tabs>
        <w:spacing w:after="0" w:line="240" w:lineRule="auto"/>
        <w:jc w:val="center"/>
        <w:rPr>
          <w:b/>
          <w:sz w:val="28"/>
          <w:szCs w:val="28"/>
        </w:rPr>
      </w:pPr>
      <w:proofErr w:type="spellStart"/>
      <w:r w:rsidRPr="006E58A1">
        <w:rPr>
          <w:b/>
          <w:sz w:val="28"/>
          <w:szCs w:val="28"/>
        </w:rPr>
        <w:t>Надвірнянський</w:t>
      </w:r>
      <w:proofErr w:type="spellEnd"/>
      <w:r w:rsidRPr="006E58A1">
        <w:rPr>
          <w:b/>
          <w:sz w:val="28"/>
          <w:szCs w:val="28"/>
        </w:rPr>
        <w:t xml:space="preserve"> районний відділ поліції  ГУНП в Івано-Франківській області</w:t>
      </w:r>
    </w:p>
    <w:p w:rsidR="005474A7" w:rsidRPr="006C40B8" w:rsidRDefault="005474A7" w:rsidP="006C40B8">
      <w:pPr>
        <w:spacing w:after="0" w:line="240" w:lineRule="auto"/>
        <w:ind w:firstLine="708"/>
        <w:jc w:val="both"/>
        <w:rPr>
          <w:rFonts w:eastAsia="MS Mincho"/>
          <w:sz w:val="28"/>
          <w:szCs w:val="28"/>
        </w:rPr>
      </w:pPr>
      <w:r w:rsidRPr="006C40B8">
        <w:rPr>
          <w:sz w:val="28"/>
          <w:szCs w:val="28"/>
        </w:rPr>
        <w:t xml:space="preserve">В період часу з 01.01.2025 по 31.12.2025 до чергової частини </w:t>
      </w:r>
      <w:proofErr w:type="spellStart"/>
      <w:r w:rsidRPr="006C40B8">
        <w:rPr>
          <w:sz w:val="28"/>
          <w:szCs w:val="28"/>
        </w:rPr>
        <w:t>Надвірнянського</w:t>
      </w:r>
      <w:proofErr w:type="spellEnd"/>
      <w:r w:rsidRPr="006C40B8">
        <w:rPr>
          <w:sz w:val="28"/>
          <w:szCs w:val="28"/>
        </w:rPr>
        <w:t xml:space="preserve"> РВП ГУНП надійшло </w:t>
      </w:r>
      <w:r w:rsidRPr="006C40B8">
        <w:rPr>
          <w:b/>
          <w:sz w:val="28"/>
          <w:szCs w:val="28"/>
        </w:rPr>
        <w:t xml:space="preserve">18 807 </w:t>
      </w:r>
      <w:r w:rsidRPr="006C40B8">
        <w:rPr>
          <w:sz w:val="28"/>
          <w:szCs w:val="28"/>
        </w:rPr>
        <w:t>заяв та повідомлень про кримінальні правопорушення та інші події. Переважна більшість повідомлень не містили ознак кримінального правопорушення та розглянуті згідно Закону України «Про звернення громадян». Водночас, по</w:t>
      </w:r>
      <w:r w:rsidRPr="006C40B8">
        <w:rPr>
          <w:color w:val="FF0000"/>
          <w:sz w:val="28"/>
          <w:szCs w:val="28"/>
        </w:rPr>
        <w:t xml:space="preserve"> </w:t>
      </w:r>
      <w:r w:rsidRPr="006C40B8">
        <w:rPr>
          <w:b/>
          <w:color w:val="000000"/>
          <w:sz w:val="28"/>
          <w:szCs w:val="28"/>
        </w:rPr>
        <w:t>418</w:t>
      </w:r>
      <w:r w:rsidRPr="006C40B8">
        <w:rPr>
          <w:rFonts w:eastAsia="MS Mincho"/>
          <w:sz w:val="28"/>
          <w:szCs w:val="28"/>
        </w:rPr>
        <w:t xml:space="preserve"> повідомленнях з ознаками кримінального правопорушення, інформація внесена в Єдиний реєстр досудових розслідувань.</w:t>
      </w:r>
    </w:p>
    <w:p w:rsidR="005474A7" w:rsidRPr="006C40B8" w:rsidRDefault="005474A7" w:rsidP="006C40B8">
      <w:pPr>
        <w:spacing w:after="0" w:line="240" w:lineRule="auto"/>
        <w:ind w:firstLine="708"/>
        <w:jc w:val="both"/>
        <w:rPr>
          <w:sz w:val="28"/>
          <w:szCs w:val="28"/>
        </w:rPr>
      </w:pPr>
      <w:r w:rsidRPr="006C40B8">
        <w:rPr>
          <w:rFonts w:eastAsia="MS Mincho"/>
          <w:sz w:val="28"/>
          <w:szCs w:val="28"/>
        </w:rPr>
        <w:t xml:space="preserve">За 12 місяців 2025 року зареєстровано </w:t>
      </w:r>
      <w:r w:rsidRPr="006C40B8">
        <w:rPr>
          <w:rFonts w:eastAsia="MS Mincho"/>
          <w:b/>
          <w:sz w:val="28"/>
          <w:szCs w:val="28"/>
        </w:rPr>
        <w:t>378</w:t>
      </w:r>
      <w:r w:rsidRPr="006C40B8">
        <w:rPr>
          <w:rFonts w:eastAsia="MS Mincho"/>
          <w:sz w:val="28"/>
          <w:szCs w:val="28"/>
        </w:rPr>
        <w:t xml:space="preserve"> кримінальних проваджень, </w:t>
      </w:r>
      <w:r w:rsidRPr="006C40B8">
        <w:rPr>
          <w:rFonts w:eastAsia="MS Mincho"/>
          <w:b/>
          <w:sz w:val="28"/>
          <w:szCs w:val="28"/>
        </w:rPr>
        <w:t>226</w:t>
      </w:r>
      <w:r w:rsidRPr="006C40B8">
        <w:rPr>
          <w:b/>
          <w:sz w:val="28"/>
          <w:szCs w:val="28"/>
        </w:rPr>
        <w:t xml:space="preserve"> особам оголошено про підозру</w:t>
      </w:r>
      <w:r w:rsidRPr="006C40B8">
        <w:rPr>
          <w:sz w:val="28"/>
          <w:szCs w:val="28"/>
        </w:rPr>
        <w:t xml:space="preserve">, </w:t>
      </w:r>
      <w:r w:rsidRPr="006C40B8">
        <w:rPr>
          <w:b/>
          <w:sz w:val="28"/>
          <w:szCs w:val="28"/>
        </w:rPr>
        <w:t xml:space="preserve">210 </w:t>
      </w:r>
      <w:r w:rsidRPr="006C40B8">
        <w:rPr>
          <w:sz w:val="28"/>
          <w:szCs w:val="28"/>
        </w:rPr>
        <w:t>проваджень направлено до суду.</w:t>
      </w:r>
    </w:p>
    <w:p w:rsidR="005474A7" w:rsidRPr="006C40B8" w:rsidRDefault="005474A7" w:rsidP="006C40B8">
      <w:pPr>
        <w:spacing w:after="0" w:line="240" w:lineRule="auto"/>
        <w:ind w:firstLine="708"/>
        <w:jc w:val="both"/>
        <w:rPr>
          <w:sz w:val="28"/>
          <w:szCs w:val="28"/>
        </w:rPr>
      </w:pPr>
      <w:r w:rsidRPr="006C40B8">
        <w:rPr>
          <w:sz w:val="28"/>
          <w:szCs w:val="28"/>
        </w:rPr>
        <w:t xml:space="preserve">Зареєстровано </w:t>
      </w:r>
      <w:r w:rsidRPr="006C40B8">
        <w:rPr>
          <w:b/>
          <w:sz w:val="28"/>
          <w:szCs w:val="28"/>
        </w:rPr>
        <w:t xml:space="preserve">особливо тяжких та тяжких злочинів </w:t>
      </w:r>
      <w:r w:rsidRPr="006C40B8">
        <w:rPr>
          <w:sz w:val="28"/>
          <w:szCs w:val="28"/>
        </w:rPr>
        <w:t>– 154, 97 особам оголошено про підозру, 78 кримінальних проваджень направлено до суду.</w:t>
      </w:r>
    </w:p>
    <w:p w:rsidR="005474A7" w:rsidRPr="006C40B8" w:rsidRDefault="005474A7" w:rsidP="006C40B8">
      <w:pPr>
        <w:spacing w:after="0" w:line="240" w:lineRule="auto"/>
        <w:ind w:firstLine="708"/>
        <w:jc w:val="both"/>
        <w:rPr>
          <w:sz w:val="28"/>
          <w:szCs w:val="28"/>
        </w:rPr>
      </w:pPr>
      <w:r w:rsidRPr="006C40B8">
        <w:rPr>
          <w:sz w:val="28"/>
          <w:szCs w:val="28"/>
        </w:rPr>
        <w:t xml:space="preserve">За звітний період у провадженні слідчих СВ та </w:t>
      </w:r>
      <w:proofErr w:type="spellStart"/>
      <w:r w:rsidRPr="006C40B8">
        <w:rPr>
          <w:sz w:val="28"/>
          <w:szCs w:val="28"/>
        </w:rPr>
        <w:t>дізнавачів</w:t>
      </w:r>
      <w:proofErr w:type="spellEnd"/>
      <w:r w:rsidRPr="006C40B8">
        <w:rPr>
          <w:sz w:val="28"/>
          <w:szCs w:val="28"/>
        </w:rPr>
        <w:t xml:space="preserve"> СД </w:t>
      </w:r>
      <w:proofErr w:type="spellStart"/>
      <w:r w:rsidRPr="006C40B8">
        <w:rPr>
          <w:sz w:val="28"/>
          <w:szCs w:val="28"/>
        </w:rPr>
        <w:t>Надвірнянського</w:t>
      </w:r>
      <w:proofErr w:type="spellEnd"/>
      <w:r w:rsidRPr="006C40B8">
        <w:rPr>
          <w:sz w:val="28"/>
          <w:szCs w:val="28"/>
        </w:rPr>
        <w:t xml:space="preserve"> РВП зареєстровано 183 кримінальних провадження </w:t>
      </w:r>
      <w:r w:rsidRPr="006C40B8">
        <w:rPr>
          <w:b/>
          <w:sz w:val="28"/>
          <w:szCs w:val="28"/>
        </w:rPr>
        <w:t>про злочини проти життя і здоров’я</w:t>
      </w:r>
      <w:r w:rsidRPr="006C40B8">
        <w:rPr>
          <w:sz w:val="28"/>
          <w:szCs w:val="28"/>
        </w:rPr>
        <w:t>, 50 особам оголошено про підозру, по 46 кримінальних правопорушеннях закінчено досудове розслідування.</w:t>
      </w:r>
    </w:p>
    <w:p w:rsidR="005474A7" w:rsidRPr="006C40B8" w:rsidRDefault="005474A7" w:rsidP="006C40B8">
      <w:pPr>
        <w:pStyle w:val="afa"/>
        <w:ind w:firstLine="0"/>
        <w:rPr>
          <w:b/>
          <w:color w:val="000000"/>
          <w:szCs w:val="28"/>
        </w:rPr>
      </w:pPr>
      <w:r w:rsidRPr="006C40B8">
        <w:rPr>
          <w:b/>
          <w:color w:val="000000"/>
          <w:szCs w:val="28"/>
        </w:rPr>
        <w:t>Злочини проти власності</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Зареєстровано 98 кримінальних правопорушень, 53 особам оголошено про підозру, по 46 закінчено досудове розслідування.</w:t>
      </w:r>
    </w:p>
    <w:p w:rsidR="005474A7" w:rsidRPr="006C40B8" w:rsidRDefault="005474A7" w:rsidP="006C40B8">
      <w:pPr>
        <w:widowControl w:val="0"/>
        <w:spacing w:after="0" w:line="240" w:lineRule="auto"/>
        <w:jc w:val="both"/>
        <w:rPr>
          <w:sz w:val="28"/>
          <w:szCs w:val="28"/>
        </w:rPr>
      </w:pPr>
      <w:r w:rsidRPr="006C40B8">
        <w:rPr>
          <w:b/>
          <w:sz w:val="28"/>
          <w:szCs w:val="28"/>
        </w:rPr>
        <w:t>Крадіжки</w:t>
      </w:r>
      <w:r w:rsidRPr="006C40B8">
        <w:rPr>
          <w:sz w:val="28"/>
          <w:szCs w:val="28"/>
        </w:rPr>
        <w:t>. За звітний період слідчими СВ зареєстровано в ЄРДР 38 кримінальних проваджень за фактами крадіжок, із них:</w:t>
      </w:r>
    </w:p>
    <w:p w:rsidR="005474A7" w:rsidRPr="006C40B8" w:rsidRDefault="005474A7" w:rsidP="006C40B8">
      <w:pPr>
        <w:widowControl w:val="0"/>
        <w:spacing w:after="0" w:line="240" w:lineRule="auto"/>
        <w:jc w:val="both"/>
        <w:rPr>
          <w:sz w:val="28"/>
          <w:szCs w:val="28"/>
        </w:rPr>
      </w:pPr>
      <w:r w:rsidRPr="006C40B8">
        <w:rPr>
          <w:sz w:val="28"/>
          <w:szCs w:val="28"/>
        </w:rPr>
        <w:t>- зі складів, баз, магазинів – 14;</w:t>
      </w:r>
    </w:p>
    <w:p w:rsidR="005474A7" w:rsidRPr="006C40B8" w:rsidRDefault="005474A7" w:rsidP="006C40B8">
      <w:pPr>
        <w:widowControl w:val="0"/>
        <w:spacing w:after="0" w:line="240" w:lineRule="auto"/>
        <w:jc w:val="both"/>
        <w:rPr>
          <w:sz w:val="28"/>
          <w:szCs w:val="28"/>
        </w:rPr>
      </w:pPr>
      <w:r w:rsidRPr="006C40B8">
        <w:rPr>
          <w:sz w:val="28"/>
          <w:szCs w:val="28"/>
        </w:rPr>
        <w:t>- із квартири – 1;</w:t>
      </w:r>
    </w:p>
    <w:p w:rsidR="005474A7" w:rsidRPr="006C40B8" w:rsidRDefault="005474A7" w:rsidP="006C40B8">
      <w:pPr>
        <w:widowControl w:val="0"/>
        <w:spacing w:after="0" w:line="240" w:lineRule="auto"/>
        <w:jc w:val="both"/>
        <w:rPr>
          <w:sz w:val="28"/>
          <w:szCs w:val="28"/>
        </w:rPr>
      </w:pPr>
      <w:r w:rsidRPr="006C40B8">
        <w:rPr>
          <w:sz w:val="28"/>
          <w:szCs w:val="28"/>
        </w:rPr>
        <w:t>- з будинків – 5;</w:t>
      </w:r>
    </w:p>
    <w:p w:rsidR="005474A7" w:rsidRPr="006C40B8" w:rsidRDefault="005474A7" w:rsidP="006C40B8">
      <w:pPr>
        <w:widowControl w:val="0"/>
        <w:spacing w:after="0" w:line="240" w:lineRule="auto"/>
        <w:jc w:val="both"/>
        <w:rPr>
          <w:sz w:val="28"/>
          <w:szCs w:val="28"/>
        </w:rPr>
      </w:pPr>
      <w:r w:rsidRPr="006C40B8">
        <w:rPr>
          <w:sz w:val="28"/>
          <w:szCs w:val="28"/>
        </w:rPr>
        <w:t>36 особам оголошено про підозру, направлено до суду 33 кримінальних провадження.</w:t>
      </w:r>
    </w:p>
    <w:p w:rsidR="005474A7" w:rsidRPr="006C40B8" w:rsidRDefault="005474A7" w:rsidP="006C40B8">
      <w:pPr>
        <w:spacing w:after="0" w:line="240" w:lineRule="auto"/>
        <w:jc w:val="both"/>
        <w:rPr>
          <w:sz w:val="28"/>
          <w:szCs w:val="28"/>
        </w:rPr>
      </w:pPr>
      <w:r w:rsidRPr="006C40B8">
        <w:rPr>
          <w:b/>
          <w:sz w:val="28"/>
          <w:szCs w:val="28"/>
        </w:rPr>
        <w:t xml:space="preserve">Грабежі. </w:t>
      </w:r>
      <w:r w:rsidRPr="006C40B8">
        <w:rPr>
          <w:sz w:val="28"/>
          <w:szCs w:val="28"/>
        </w:rPr>
        <w:t>Зареєстровано 3 випадки пограбувань, за якими особам оголошено про підозру, а провадження спрямовано до суду.</w:t>
      </w:r>
    </w:p>
    <w:p w:rsidR="005474A7" w:rsidRPr="006C40B8" w:rsidRDefault="005474A7" w:rsidP="006C40B8">
      <w:pPr>
        <w:spacing w:after="0" w:line="240" w:lineRule="auto"/>
        <w:jc w:val="both"/>
        <w:rPr>
          <w:sz w:val="28"/>
          <w:szCs w:val="28"/>
        </w:rPr>
      </w:pPr>
      <w:r w:rsidRPr="006C40B8">
        <w:rPr>
          <w:b/>
          <w:sz w:val="28"/>
          <w:szCs w:val="28"/>
        </w:rPr>
        <w:lastRenderedPageBreak/>
        <w:t>Шахрайства.</w:t>
      </w:r>
      <w:r w:rsidRPr="006C40B8">
        <w:rPr>
          <w:sz w:val="28"/>
          <w:szCs w:val="28"/>
        </w:rPr>
        <w:t xml:space="preserve"> Зареєстровано 44 випадки шахрайств, у 9 провадженнях особам оголошено про підозру, 7 кримінальних проваджень спрямовано до суду.</w:t>
      </w:r>
    </w:p>
    <w:p w:rsidR="005474A7" w:rsidRPr="006C40B8" w:rsidRDefault="005474A7" w:rsidP="006C40B8">
      <w:pPr>
        <w:spacing w:after="0" w:line="240" w:lineRule="auto"/>
        <w:jc w:val="both"/>
        <w:rPr>
          <w:b/>
          <w:sz w:val="28"/>
          <w:szCs w:val="28"/>
        </w:rPr>
      </w:pPr>
      <w:r w:rsidRPr="006C40B8">
        <w:rPr>
          <w:b/>
          <w:sz w:val="28"/>
          <w:szCs w:val="28"/>
        </w:rPr>
        <w:t>Злочини проти довкілля</w:t>
      </w:r>
    </w:p>
    <w:p w:rsidR="005474A7" w:rsidRPr="006C40B8" w:rsidRDefault="005474A7" w:rsidP="006C40B8">
      <w:pPr>
        <w:spacing w:after="0" w:line="240" w:lineRule="auto"/>
        <w:jc w:val="both"/>
        <w:rPr>
          <w:sz w:val="28"/>
          <w:szCs w:val="28"/>
        </w:rPr>
      </w:pPr>
      <w:r w:rsidRPr="006C40B8">
        <w:rPr>
          <w:sz w:val="28"/>
          <w:szCs w:val="28"/>
        </w:rPr>
        <w:t>Зареєстровано 15 (ст. 246 ККУ – 7) кримінальних правопорушень (2024 – 9), оголошено підозри у 6 провадженнях. Спрямовано до суду 5 (ст. 246 ККУ – 3) проваджень.</w:t>
      </w:r>
    </w:p>
    <w:p w:rsidR="005474A7" w:rsidRPr="006C40B8" w:rsidRDefault="005474A7" w:rsidP="006C40B8">
      <w:pPr>
        <w:pStyle w:val="afa"/>
        <w:tabs>
          <w:tab w:val="left" w:pos="872"/>
        </w:tabs>
        <w:ind w:firstLine="0"/>
        <w:rPr>
          <w:color w:val="000000"/>
          <w:szCs w:val="28"/>
        </w:rPr>
      </w:pPr>
      <w:r w:rsidRPr="006C40B8">
        <w:rPr>
          <w:b/>
          <w:color w:val="000000"/>
          <w:szCs w:val="28"/>
        </w:rPr>
        <w:t>Злочини проти громадської безпеки</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Зареєстровано 7 випадків незаконного поводження зі зброєю. Оголошено 8 підозр та 9 справ направлено до суду.</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b/>
          <w:color w:val="000000"/>
          <w:szCs w:val="28"/>
        </w:rPr>
      </w:pPr>
      <w:r w:rsidRPr="006C40B8">
        <w:rPr>
          <w:b/>
          <w:color w:val="000000"/>
          <w:szCs w:val="28"/>
        </w:rPr>
        <w:t>Злочини проти експлуатації транспорту</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Зареєстровано 39 кримінальних правопорушення, із них:</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 ДТП – 32;</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Оголошено 20 підозр, 23 справи спрямовано до суду.</w:t>
      </w:r>
    </w:p>
    <w:p w:rsidR="005474A7" w:rsidRPr="006C40B8" w:rsidRDefault="005474A7" w:rsidP="006C40B8">
      <w:pPr>
        <w:pStyle w:val="afa"/>
        <w:tabs>
          <w:tab w:val="left" w:pos="872"/>
        </w:tabs>
        <w:ind w:firstLine="0"/>
        <w:rPr>
          <w:b/>
          <w:color w:val="000000"/>
          <w:szCs w:val="28"/>
        </w:rPr>
      </w:pPr>
      <w:r w:rsidRPr="006C40B8">
        <w:rPr>
          <w:b/>
          <w:color w:val="000000"/>
          <w:szCs w:val="28"/>
        </w:rPr>
        <w:t xml:space="preserve">Злочини у сфері обігу наркотиків та інші злочини проти здоров’я </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 xml:space="preserve">Зареєстровано 24 </w:t>
      </w:r>
      <w:proofErr w:type="spellStart"/>
      <w:r w:rsidRPr="006C40B8">
        <w:rPr>
          <w:color w:val="000000"/>
          <w:szCs w:val="28"/>
        </w:rPr>
        <w:t>наркозлочини</w:t>
      </w:r>
      <w:proofErr w:type="spellEnd"/>
      <w:r w:rsidRPr="006C40B8">
        <w:rPr>
          <w:color w:val="000000"/>
          <w:szCs w:val="28"/>
        </w:rPr>
        <w:t>, із них:</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 ст. 307 КК України – 15 (збут);</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 ст. 309 КК України – 8 (зберігання);</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 ст. 310 КК України – 1 (вирощування).</w:t>
      </w:r>
    </w:p>
    <w:p w:rsidR="005474A7" w:rsidRPr="006C40B8" w:rsidRDefault="005474A7" w:rsidP="006C40B8">
      <w:pPr>
        <w:spacing w:after="0" w:line="240" w:lineRule="auto"/>
        <w:jc w:val="both"/>
        <w:rPr>
          <w:color w:val="000000"/>
          <w:sz w:val="28"/>
          <w:szCs w:val="28"/>
        </w:rPr>
      </w:pPr>
      <w:r w:rsidRPr="006C40B8">
        <w:rPr>
          <w:color w:val="000000"/>
          <w:sz w:val="28"/>
          <w:szCs w:val="28"/>
        </w:rPr>
        <w:t>Оголошено 23 підозри, 23 провадження спрямовано до суду.</w:t>
      </w:r>
    </w:p>
    <w:p w:rsidR="005474A7" w:rsidRPr="006C40B8" w:rsidRDefault="005474A7" w:rsidP="006C40B8">
      <w:pPr>
        <w:spacing w:after="0" w:line="240" w:lineRule="auto"/>
        <w:ind w:firstLine="708"/>
        <w:jc w:val="both"/>
        <w:rPr>
          <w:sz w:val="28"/>
          <w:szCs w:val="28"/>
        </w:rPr>
      </w:pPr>
      <w:r w:rsidRPr="006C40B8">
        <w:rPr>
          <w:sz w:val="28"/>
          <w:szCs w:val="28"/>
        </w:rPr>
        <w:t>Основні зусилля підрозділів превентивної діяльності спрямовувались на посилення боротьби зі злочинністю, забезпечення належного правопорядку, охорону прав і свобод громадян, зміцнення дисципліни і законності серед особового складу, покращення матеріально-технічного забезпечення служб та підняття рівня довіри до поліції серед населення.</w:t>
      </w:r>
    </w:p>
    <w:p w:rsidR="005474A7" w:rsidRPr="006C40B8" w:rsidRDefault="005474A7" w:rsidP="006C40B8">
      <w:pPr>
        <w:pStyle w:val="Style11"/>
        <w:spacing w:line="240" w:lineRule="auto"/>
        <w:ind w:firstLine="708"/>
        <w:rPr>
          <w:rStyle w:val="FontStyle23"/>
          <w:i w:val="0"/>
          <w:iCs/>
          <w:sz w:val="28"/>
          <w:szCs w:val="28"/>
        </w:rPr>
      </w:pPr>
      <w:r w:rsidRPr="006C40B8">
        <w:rPr>
          <w:rStyle w:val="FontStyle22"/>
          <w:b w:val="0"/>
          <w:bCs/>
          <w:sz w:val="28"/>
          <w:szCs w:val="28"/>
        </w:rPr>
        <w:t xml:space="preserve">У </w:t>
      </w:r>
      <w:r w:rsidRPr="006C40B8">
        <w:rPr>
          <w:rStyle w:val="FontStyle23"/>
          <w:i w:val="0"/>
          <w:iCs/>
          <w:sz w:val="28"/>
          <w:szCs w:val="28"/>
        </w:rPr>
        <w:t xml:space="preserve">ході проведення профілактичної роботи сектором превенції </w:t>
      </w:r>
      <w:proofErr w:type="spellStart"/>
      <w:r w:rsidRPr="006C40B8">
        <w:rPr>
          <w:rStyle w:val="FontStyle23"/>
          <w:i w:val="0"/>
          <w:iCs/>
          <w:sz w:val="28"/>
          <w:szCs w:val="28"/>
        </w:rPr>
        <w:t>Надвірнянського</w:t>
      </w:r>
      <w:proofErr w:type="spellEnd"/>
      <w:r w:rsidRPr="006C40B8">
        <w:rPr>
          <w:rStyle w:val="FontStyle23"/>
          <w:i w:val="0"/>
          <w:iCs/>
          <w:sz w:val="28"/>
          <w:szCs w:val="28"/>
        </w:rPr>
        <w:t xml:space="preserve"> РВП протягом 2025 року задокументовано </w:t>
      </w:r>
      <w:r w:rsidRPr="006C40B8">
        <w:rPr>
          <w:rStyle w:val="FontStyle23"/>
          <w:b/>
          <w:bCs/>
          <w:i w:val="0"/>
          <w:iCs/>
          <w:sz w:val="28"/>
          <w:szCs w:val="28"/>
        </w:rPr>
        <w:t>368</w:t>
      </w:r>
      <w:r w:rsidRPr="006C40B8">
        <w:rPr>
          <w:rStyle w:val="FontStyle23"/>
          <w:i w:val="0"/>
          <w:iCs/>
          <w:sz w:val="28"/>
          <w:szCs w:val="28"/>
        </w:rPr>
        <w:t xml:space="preserve"> адміністративних правопорушень.</w:t>
      </w:r>
    </w:p>
    <w:p w:rsidR="005474A7" w:rsidRPr="006C40B8" w:rsidRDefault="005474A7" w:rsidP="006C40B8">
      <w:pPr>
        <w:spacing w:after="0" w:line="240" w:lineRule="auto"/>
        <w:ind w:firstLine="708"/>
        <w:jc w:val="both"/>
        <w:rPr>
          <w:sz w:val="28"/>
          <w:szCs w:val="28"/>
        </w:rPr>
      </w:pPr>
      <w:r w:rsidRPr="006C40B8">
        <w:rPr>
          <w:rStyle w:val="FontStyle21"/>
          <w:spacing w:val="-6"/>
          <w:sz w:val="28"/>
          <w:szCs w:val="28"/>
        </w:rPr>
        <w:t xml:space="preserve">Протягом звітного періоду групами реагування патрульної поліції </w:t>
      </w:r>
      <w:proofErr w:type="spellStart"/>
      <w:r w:rsidRPr="006C40B8">
        <w:rPr>
          <w:rStyle w:val="FontStyle21"/>
          <w:spacing w:val="-6"/>
          <w:sz w:val="28"/>
          <w:szCs w:val="28"/>
        </w:rPr>
        <w:t>Надвірнянського</w:t>
      </w:r>
      <w:proofErr w:type="spellEnd"/>
      <w:r w:rsidRPr="006C40B8">
        <w:rPr>
          <w:rStyle w:val="FontStyle21"/>
          <w:spacing w:val="-6"/>
          <w:sz w:val="28"/>
          <w:szCs w:val="28"/>
        </w:rPr>
        <w:t xml:space="preserve"> РВП виявлено </w:t>
      </w:r>
      <w:r w:rsidRPr="006C40B8">
        <w:rPr>
          <w:rStyle w:val="FontStyle21"/>
          <w:bCs/>
          <w:spacing w:val="-6"/>
          <w:sz w:val="28"/>
          <w:szCs w:val="28"/>
        </w:rPr>
        <w:t xml:space="preserve">1605 адміністративних правопорушень, з них </w:t>
      </w:r>
      <w:r w:rsidRPr="006C40B8">
        <w:rPr>
          <w:rStyle w:val="FontStyle21"/>
          <w:b/>
          <w:spacing w:val="-6"/>
          <w:sz w:val="28"/>
          <w:szCs w:val="28"/>
        </w:rPr>
        <w:t>122</w:t>
      </w:r>
      <w:r w:rsidRPr="006C40B8">
        <w:rPr>
          <w:rStyle w:val="FontStyle21"/>
          <w:bCs/>
          <w:spacing w:val="-6"/>
          <w:sz w:val="28"/>
          <w:szCs w:val="28"/>
        </w:rPr>
        <w:t xml:space="preserve"> </w:t>
      </w:r>
      <w:r w:rsidRPr="006C40B8">
        <w:rPr>
          <w:rStyle w:val="FontStyle21"/>
          <w:b/>
          <w:spacing w:val="-6"/>
          <w:sz w:val="28"/>
          <w:szCs w:val="28"/>
        </w:rPr>
        <w:t xml:space="preserve">за ст. 130 </w:t>
      </w:r>
      <w:proofErr w:type="spellStart"/>
      <w:r w:rsidRPr="006C40B8">
        <w:rPr>
          <w:rStyle w:val="FontStyle21"/>
          <w:b/>
          <w:spacing w:val="-6"/>
          <w:sz w:val="28"/>
          <w:szCs w:val="28"/>
        </w:rPr>
        <w:t>КУпАП</w:t>
      </w:r>
      <w:proofErr w:type="spellEnd"/>
      <w:r w:rsidRPr="006C40B8">
        <w:rPr>
          <w:rStyle w:val="FontStyle21"/>
          <w:bCs/>
          <w:spacing w:val="-6"/>
          <w:sz w:val="28"/>
          <w:szCs w:val="28"/>
        </w:rPr>
        <w:t>.</w:t>
      </w:r>
    </w:p>
    <w:p w:rsidR="005474A7" w:rsidRPr="006C40B8" w:rsidRDefault="005474A7" w:rsidP="006C40B8">
      <w:pPr>
        <w:spacing w:after="0" w:line="240" w:lineRule="auto"/>
        <w:ind w:firstLine="708"/>
        <w:jc w:val="both"/>
        <w:rPr>
          <w:rStyle w:val="FontStyle21"/>
          <w:sz w:val="28"/>
          <w:szCs w:val="28"/>
        </w:rPr>
      </w:pPr>
      <w:r w:rsidRPr="006C40B8">
        <w:rPr>
          <w:sz w:val="28"/>
          <w:szCs w:val="28"/>
        </w:rPr>
        <w:t xml:space="preserve">На території обслуговування </w:t>
      </w:r>
      <w:proofErr w:type="spellStart"/>
      <w:r w:rsidRPr="006C40B8">
        <w:rPr>
          <w:sz w:val="28"/>
          <w:szCs w:val="28"/>
        </w:rPr>
        <w:t>Надвірнянського</w:t>
      </w:r>
      <w:proofErr w:type="spellEnd"/>
      <w:r w:rsidRPr="006C40B8">
        <w:rPr>
          <w:sz w:val="28"/>
          <w:szCs w:val="28"/>
        </w:rPr>
        <w:t xml:space="preserve"> РВП діє три поліцейських станції в </w:t>
      </w:r>
      <w:proofErr w:type="spellStart"/>
      <w:r w:rsidRPr="006C40B8">
        <w:rPr>
          <w:sz w:val="28"/>
          <w:szCs w:val="28"/>
        </w:rPr>
        <w:t>Ланчинській</w:t>
      </w:r>
      <w:proofErr w:type="spellEnd"/>
      <w:r w:rsidRPr="006C40B8">
        <w:rPr>
          <w:sz w:val="28"/>
          <w:szCs w:val="28"/>
        </w:rPr>
        <w:t xml:space="preserve">, </w:t>
      </w:r>
      <w:proofErr w:type="spellStart"/>
      <w:r w:rsidRPr="006C40B8">
        <w:rPr>
          <w:sz w:val="28"/>
          <w:szCs w:val="28"/>
        </w:rPr>
        <w:t>Пасічнянській</w:t>
      </w:r>
      <w:proofErr w:type="spellEnd"/>
      <w:r w:rsidRPr="006C40B8">
        <w:rPr>
          <w:sz w:val="28"/>
          <w:szCs w:val="28"/>
        </w:rPr>
        <w:t xml:space="preserve"> та </w:t>
      </w:r>
      <w:proofErr w:type="spellStart"/>
      <w:r w:rsidRPr="006C40B8">
        <w:rPr>
          <w:sz w:val="28"/>
          <w:szCs w:val="28"/>
        </w:rPr>
        <w:t>Делятинській</w:t>
      </w:r>
      <w:proofErr w:type="spellEnd"/>
      <w:r w:rsidRPr="006C40B8">
        <w:rPr>
          <w:sz w:val="28"/>
          <w:szCs w:val="28"/>
        </w:rPr>
        <w:t xml:space="preserve"> територіальних громадах.</w:t>
      </w:r>
    </w:p>
    <w:p w:rsidR="005474A7" w:rsidRPr="006C40B8" w:rsidRDefault="005474A7" w:rsidP="006C40B8">
      <w:pPr>
        <w:spacing w:after="0" w:line="240" w:lineRule="auto"/>
        <w:jc w:val="both"/>
        <w:rPr>
          <w:sz w:val="28"/>
          <w:szCs w:val="28"/>
        </w:rPr>
      </w:pPr>
      <w:r w:rsidRPr="006C40B8">
        <w:rPr>
          <w:sz w:val="28"/>
          <w:szCs w:val="28"/>
        </w:rPr>
        <w:t xml:space="preserve">Протягом 2025 року </w:t>
      </w:r>
      <w:proofErr w:type="spellStart"/>
      <w:r w:rsidRPr="006C40B8">
        <w:rPr>
          <w:sz w:val="28"/>
          <w:szCs w:val="28"/>
        </w:rPr>
        <w:t>Надвірнянським</w:t>
      </w:r>
      <w:proofErr w:type="spellEnd"/>
      <w:r w:rsidRPr="006C40B8">
        <w:rPr>
          <w:sz w:val="28"/>
          <w:szCs w:val="28"/>
        </w:rPr>
        <w:t xml:space="preserve"> РВП вдалося залучити кошти місцевого бюджету </w:t>
      </w:r>
      <w:r w:rsidRPr="006C40B8">
        <w:rPr>
          <w:b/>
          <w:bCs/>
          <w:sz w:val="28"/>
          <w:szCs w:val="28"/>
        </w:rPr>
        <w:t>для встановлення 15-ти камер відеоспостереження</w:t>
      </w:r>
      <w:r w:rsidRPr="006C40B8">
        <w:rPr>
          <w:sz w:val="28"/>
          <w:szCs w:val="28"/>
        </w:rPr>
        <w:t>:</w:t>
      </w:r>
    </w:p>
    <w:p w:rsidR="005474A7" w:rsidRPr="006C40B8" w:rsidRDefault="005474A7" w:rsidP="006C40B8">
      <w:pPr>
        <w:spacing w:after="0" w:line="240" w:lineRule="auto"/>
        <w:jc w:val="both"/>
        <w:rPr>
          <w:sz w:val="28"/>
          <w:szCs w:val="28"/>
        </w:rPr>
      </w:pPr>
      <w:r w:rsidRPr="006C40B8">
        <w:rPr>
          <w:sz w:val="28"/>
          <w:szCs w:val="28"/>
        </w:rPr>
        <w:t>- Надвірна – 4 з функцією розпізнавання обличчя;</w:t>
      </w:r>
    </w:p>
    <w:p w:rsidR="005474A7" w:rsidRPr="006C40B8" w:rsidRDefault="005474A7" w:rsidP="006C40B8">
      <w:pPr>
        <w:spacing w:after="0" w:line="240" w:lineRule="auto"/>
        <w:jc w:val="both"/>
        <w:rPr>
          <w:sz w:val="28"/>
          <w:szCs w:val="28"/>
        </w:rPr>
      </w:pPr>
      <w:r w:rsidRPr="006C40B8">
        <w:rPr>
          <w:sz w:val="28"/>
          <w:szCs w:val="28"/>
        </w:rPr>
        <w:t xml:space="preserve">- </w:t>
      </w:r>
      <w:proofErr w:type="spellStart"/>
      <w:r w:rsidRPr="006C40B8">
        <w:rPr>
          <w:sz w:val="28"/>
          <w:szCs w:val="28"/>
        </w:rPr>
        <w:t>Делятин</w:t>
      </w:r>
      <w:proofErr w:type="spellEnd"/>
      <w:r w:rsidRPr="006C40B8">
        <w:rPr>
          <w:sz w:val="28"/>
          <w:szCs w:val="28"/>
        </w:rPr>
        <w:t xml:space="preserve"> – 2 з функцією розпізнавання обличчя;</w:t>
      </w:r>
    </w:p>
    <w:p w:rsidR="005474A7" w:rsidRPr="006C40B8" w:rsidRDefault="005474A7" w:rsidP="006C40B8">
      <w:pPr>
        <w:spacing w:after="0" w:line="240" w:lineRule="auto"/>
        <w:jc w:val="both"/>
        <w:rPr>
          <w:sz w:val="28"/>
          <w:szCs w:val="28"/>
        </w:rPr>
      </w:pPr>
      <w:r w:rsidRPr="006C40B8">
        <w:rPr>
          <w:sz w:val="28"/>
          <w:szCs w:val="28"/>
        </w:rPr>
        <w:t>- Пасічна – 2 з функцією розпізнавання номерних знаків та 5 оглядових;</w:t>
      </w:r>
    </w:p>
    <w:p w:rsidR="005474A7" w:rsidRPr="006C40B8" w:rsidRDefault="005474A7" w:rsidP="006C40B8">
      <w:pPr>
        <w:spacing w:after="0" w:line="240" w:lineRule="auto"/>
        <w:jc w:val="both"/>
        <w:rPr>
          <w:kern w:val="2"/>
          <w:sz w:val="28"/>
          <w:szCs w:val="28"/>
        </w:rPr>
      </w:pPr>
      <w:r w:rsidRPr="006C40B8">
        <w:rPr>
          <w:sz w:val="28"/>
          <w:szCs w:val="28"/>
        </w:rPr>
        <w:t xml:space="preserve">- </w:t>
      </w:r>
      <w:proofErr w:type="spellStart"/>
      <w:r w:rsidRPr="006C40B8">
        <w:rPr>
          <w:sz w:val="28"/>
          <w:szCs w:val="28"/>
        </w:rPr>
        <w:t>Перерісль</w:t>
      </w:r>
      <w:proofErr w:type="spellEnd"/>
      <w:r w:rsidRPr="006C40B8">
        <w:rPr>
          <w:sz w:val="28"/>
          <w:szCs w:val="28"/>
        </w:rPr>
        <w:t xml:space="preserve"> – 2 з функцією розпізнавання номерних знаків.</w:t>
      </w:r>
    </w:p>
    <w:p w:rsidR="005474A7" w:rsidRPr="006C40B8" w:rsidRDefault="005474A7" w:rsidP="006C40B8">
      <w:pPr>
        <w:pStyle w:val="a8"/>
        <w:spacing w:after="0"/>
        <w:ind w:firstLine="708"/>
        <w:jc w:val="both"/>
        <w:rPr>
          <w:sz w:val="28"/>
          <w:szCs w:val="28"/>
        </w:rPr>
      </w:pPr>
      <w:r w:rsidRPr="006C40B8">
        <w:rPr>
          <w:sz w:val="28"/>
          <w:szCs w:val="28"/>
        </w:rPr>
        <w:t xml:space="preserve">Керівництвом </w:t>
      </w:r>
      <w:proofErr w:type="spellStart"/>
      <w:r w:rsidRPr="006C40B8">
        <w:rPr>
          <w:sz w:val="28"/>
          <w:szCs w:val="28"/>
        </w:rPr>
        <w:t>Надвірнянського</w:t>
      </w:r>
      <w:proofErr w:type="spellEnd"/>
      <w:r w:rsidRPr="006C40B8">
        <w:rPr>
          <w:sz w:val="28"/>
          <w:szCs w:val="28"/>
        </w:rPr>
        <w:t xml:space="preserve"> РВП ГУНП в Івано-Франківській області вживаються організаційно-практичні заходи, направлені на проведення індивідуально-виховної роботи серед особового складу, дотримання службової дисципліни та законності в службовій діяльності, дотримання вимог транспортної дисципліни, недопущення порушення антикорупційного законодавства.</w:t>
      </w:r>
    </w:p>
    <w:p w:rsidR="005474A7" w:rsidRPr="00586479" w:rsidRDefault="005474A7" w:rsidP="006C40B8">
      <w:pPr>
        <w:jc w:val="center"/>
        <w:rPr>
          <w:b/>
          <w:bCs/>
          <w:sz w:val="28"/>
          <w:szCs w:val="28"/>
        </w:rPr>
      </w:pPr>
    </w:p>
    <w:p w:rsidR="005474A7" w:rsidRPr="006E58A1" w:rsidRDefault="005474A7" w:rsidP="006C40B8">
      <w:pPr>
        <w:spacing w:after="0" w:line="240" w:lineRule="auto"/>
        <w:jc w:val="center"/>
        <w:rPr>
          <w:b/>
          <w:bCs/>
          <w:sz w:val="28"/>
          <w:szCs w:val="28"/>
        </w:rPr>
      </w:pPr>
      <w:r w:rsidRPr="006E58A1">
        <w:rPr>
          <w:b/>
          <w:bCs/>
          <w:sz w:val="28"/>
          <w:szCs w:val="28"/>
        </w:rPr>
        <w:t>ВІДДІЛЕННЯ ПОЛІЦІЇ №1 (М. ЯРЕМЧЕ)</w:t>
      </w:r>
    </w:p>
    <w:p w:rsidR="005474A7" w:rsidRPr="00586479" w:rsidRDefault="005474A7" w:rsidP="006C40B8">
      <w:pPr>
        <w:spacing w:after="0" w:line="240" w:lineRule="auto"/>
        <w:jc w:val="center"/>
        <w:rPr>
          <w:b/>
          <w:bCs/>
          <w:sz w:val="28"/>
          <w:szCs w:val="28"/>
        </w:rPr>
      </w:pPr>
      <w:r w:rsidRPr="006E58A1">
        <w:rPr>
          <w:b/>
          <w:bCs/>
          <w:sz w:val="28"/>
          <w:szCs w:val="28"/>
        </w:rPr>
        <w:t>НАДВІРНЯНСЬКОГО РАЙОННОГО ВІДДІЛУ ПОЛІЦІЇ</w:t>
      </w:r>
    </w:p>
    <w:p w:rsidR="005474A7" w:rsidRPr="00586479" w:rsidRDefault="005474A7" w:rsidP="006C40B8">
      <w:pPr>
        <w:spacing w:after="0" w:line="240" w:lineRule="auto"/>
        <w:jc w:val="both"/>
        <w:rPr>
          <w:b/>
          <w:sz w:val="28"/>
          <w:szCs w:val="28"/>
        </w:rPr>
      </w:pPr>
    </w:p>
    <w:p w:rsidR="005474A7" w:rsidRPr="006C40B8" w:rsidRDefault="005474A7" w:rsidP="00586479">
      <w:pPr>
        <w:spacing w:after="0" w:line="240" w:lineRule="auto"/>
        <w:ind w:firstLine="708"/>
        <w:jc w:val="both"/>
        <w:rPr>
          <w:rFonts w:eastAsia="MS Mincho"/>
          <w:sz w:val="28"/>
          <w:szCs w:val="28"/>
        </w:rPr>
      </w:pPr>
      <w:r w:rsidRPr="006C40B8">
        <w:rPr>
          <w:sz w:val="28"/>
          <w:szCs w:val="28"/>
        </w:rPr>
        <w:lastRenderedPageBreak/>
        <w:t xml:space="preserve">В період часу з 01.01.2025 по 31.12.2025 до чергової частини відділення поліції №1 (м. Яремче) </w:t>
      </w:r>
      <w:proofErr w:type="spellStart"/>
      <w:r w:rsidRPr="006C40B8">
        <w:rPr>
          <w:sz w:val="28"/>
          <w:szCs w:val="28"/>
        </w:rPr>
        <w:t>Надвірнянського</w:t>
      </w:r>
      <w:proofErr w:type="spellEnd"/>
      <w:r w:rsidRPr="006C40B8">
        <w:rPr>
          <w:sz w:val="28"/>
          <w:szCs w:val="28"/>
        </w:rPr>
        <w:t xml:space="preserve"> РВП ГУНП в Івано-Франківській області надійшло </w:t>
      </w:r>
      <w:r w:rsidRPr="006C40B8">
        <w:rPr>
          <w:b/>
          <w:sz w:val="28"/>
          <w:szCs w:val="28"/>
        </w:rPr>
        <w:t xml:space="preserve">7 816  </w:t>
      </w:r>
      <w:r w:rsidRPr="006C40B8">
        <w:rPr>
          <w:sz w:val="28"/>
          <w:szCs w:val="28"/>
        </w:rPr>
        <w:t>заяв та повідомлень про кримінальні правопорушення та інші події. Переважна більшість повідомлень не містили ознак кримінального правопорушення та розглянуті згідно Закону України «Про звернення громадян». Водночас, по</w:t>
      </w:r>
      <w:r w:rsidRPr="006C40B8">
        <w:rPr>
          <w:color w:val="FF0000"/>
          <w:sz w:val="28"/>
          <w:szCs w:val="28"/>
        </w:rPr>
        <w:t xml:space="preserve"> </w:t>
      </w:r>
      <w:r w:rsidRPr="006C40B8">
        <w:rPr>
          <w:b/>
          <w:color w:val="000000"/>
          <w:sz w:val="28"/>
          <w:szCs w:val="28"/>
        </w:rPr>
        <w:t>255</w:t>
      </w:r>
      <w:r w:rsidRPr="006C40B8">
        <w:rPr>
          <w:rFonts w:eastAsia="MS Mincho"/>
          <w:sz w:val="28"/>
          <w:szCs w:val="28"/>
        </w:rPr>
        <w:t xml:space="preserve"> повідомленнях з ознаками кримінального правопорушення, інформація внесена в Єдиний реєстр досудових розслідувань.</w:t>
      </w:r>
    </w:p>
    <w:p w:rsidR="005474A7" w:rsidRPr="006C40B8" w:rsidRDefault="005474A7" w:rsidP="00586479">
      <w:pPr>
        <w:spacing w:after="0" w:line="240" w:lineRule="auto"/>
        <w:ind w:firstLine="708"/>
        <w:jc w:val="both"/>
        <w:rPr>
          <w:sz w:val="28"/>
          <w:szCs w:val="28"/>
        </w:rPr>
      </w:pPr>
      <w:r w:rsidRPr="006C40B8">
        <w:rPr>
          <w:rFonts w:eastAsia="MS Mincho"/>
          <w:sz w:val="28"/>
          <w:szCs w:val="28"/>
        </w:rPr>
        <w:t xml:space="preserve">За 12 місяців 2025 року зареєстровано </w:t>
      </w:r>
      <w:r w:rsidRPr="006C40B8">
        <w:rPr>
          <w:rFonts w:eastAsia="MS Mincho"/>
          <w:b/>
          <w:sz w:val="28"/>
          <w:szCs w:val="28"/>
        </w:rPr>
        <w:t>170</w:t>
      </w:r>
      <w:r w:rsidRPr="006C40B8">
        <w:rPr>
          <w:rFonts w:eastAsia="MS Mincho"/>
          <w:sz w:val="28"/>
          <w:szCs w:val="28"/>
        </w:rPr>
        <w:t xml:space="preserve"> кримінальних проваджень, </w:t>
      </w:r>
      <w:r w:rsidRPr="006C40B8">
        <w:rPr>
          <w:rFonts w:eastAsia="MS Mincho"/>
          <w:b/>
          <w:sz w:val="28"/>
          <w:szCs w:val="28"/>
        </w:rPr>
        <w:t xml:space="preserve">99 </w:t>
      </w:r>
      <w:r w:rsidRPr="006C40B8">
        <w:rPr>
          <w:sz w:val="28"/>
          <w:szCs w:val="28"/>
        </w:rPr>
        <w:t xml:space="preserve">особам оголошено про підозру, </w:t>
      </w:r>
      <w:r w:rsidRPr="006C40B8">
        <w:rPr>
          <w:b/>
          <w:sz w:val="28"/>
          <w:szCs w:val="28"/>
        </w:rPr>
        <w:t xml:space="preserve">108 </w:t>
      </w:r>
      <w:r w:rsidRPr="006C40B8">
        <w:rPr>
          <w:sz w:val="28"/>
          <w:szCs w:val="28"/>
        </w:rPr>
        <w:t>проваджень направлено до суду.</w:t>
      </w:r>
    </w:p>
    <w:p w:rsidR="005474A7" w:rsidRPr="006C40B8" w:rsidRDefault="005474A7" w:rsidP="00586479">
      <w:pPr>
        <w:spacing w:after="0" w:line="240" w:lineRule="auto"/>
        <w:ind w:firstLine="708"/>
        <w:jc w:val="both"/>
        <w:rPr>
          <w:sz w:val="28"/>
          <w:szCs w:val="28"/>
        </w:rPr>
      </w:pPr>
      <w:r w:rsidRPr="006C40B8">
        <w:rPr>
          <w:sz w:val="28"/>
          <w:szCs w:val="28"/>
        </w:rPr>
        <w:t xml:space="preserve">Зареєстровано </w:t>
      </w:r>
      <w:r w:rsidRPr="006C40B8">
        <w:rPr>
          <w:b/>
          <w:sz w:val="28"/>
          <w:szCs w:val="28"/>
        </w:rPr>
        <w:t xml:space="preserve">особливо тяжких та тяжких злочинів </w:t>
      </w:r>
      <w:r w:rsidRPr="006C40B8">
        <w:rPr>
          <w:sz w:val="28"/>
          <w:szCs w:val="28"/>
        </w:rPr>
        <w:t>– 52, з них 33 особам оголошено про підозру, 29 кримінальних проваджень направлено до суду з обвинувальним актом.</w:t>
      </w:r>
    </w:p>
    <w:p w:rsidR="005474A7" w:rsidRPr="006C40B8" w:rsidRDefault="005474A7" w:rsidP="00586479">
      <w:pPr>
        <w:spacing w:after="0" w:line="240" w:lineRule="auto"/>
        <w:ind w:firstLine="708"/>
        <w:jc w:val="both"/>
        <w:rPr>
          <w:sz w:val="28"/>
          <w:szCs w:val="28"/>
        </w:rPr>
      </w:pPr>
      <w:r w:rsidRPr="006C40B8">
        <w:rPr>
          <w:sz w:val="28"/>
          <w:szCs w:val="28"/>
        </w:rPr>
        <w:t xml:space="preserve">За звітний період у провадженні слідчих СВ та </w:t>
      </w:r>
      <w:proofErr w:type="spellStart"/>
      <w:r w:rsidRPr="006C40B8">
        <w:rPr>
          <w:sz w:val="28"/>
          <w:szCs w:val="28"/>
        </w:rPr>
        <w:t>дізнавачів</w:t>
      </w:r>
      <w:proofErr w:type="spellEnd"/>
      <w:r w:rsidRPr="006C40B8">
        <w:rPr>
          <w:sz w:val="28"/>
          <w:szCs w:val="28"/>
        </w:rPr>
        <w:t xml:space="preserve"> СД відділення поліції №1 (м. Яремче)  зареєстровано 69 кримінальних провадження </w:t>
      </w:r>
      <w:r w:rsidRPr="006C40B8">
        <w:rPr>
          <w:b/>
          <w:sz w:val="28"/>
          <w:szCs w:val="28"/>
        </w:rPr>
        <w:t>про злочини проти життя і здоров’я</w:t>
      </w:r>
      <w:r w:rsidRPr="006C40B8">
        <w:rPr>
          <w:sz w:val="28"/>
          <w:szCs w:val="28"/>
        </w:rPr>
        <w:t>, 36 особам оголошено про підозру, по 34 кримінальних правопорушеннях закінчено досудове розслідування.</w:t>
      </w:r>
    </w:p>
    <w:p w:rsidR="005474A7" w:rsidRPr="006C40B8" w:rsidRDefault="005474A7" w:rsidP="006C40B8">
      <w:pPr>
        <w:pStyle w:val="afa"/>
        <w:ind w:firstLine="0"/>
        <w:rPr>
          <w:b/>
          <w:color w:val="000000"/>
          <w:szCs w:val="28"/>
        </w:rPr>
      </w:pPr>
      <w:r w:rsidRPr="006C40B8">
        <w:rPr>
          <w:b/>
          <w:color w:val="000000"/>
          <w:szCs w:val="28"/>
        </w:rPr>
        <w:t>Злочини проти власності</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Зареєстровано 39 кримінальних правопорушень, 12 особам оголошено про підозру, по 13 закінчено досудове розслідування.</w:t>
      </w:r>
    </w:p>
    <w:p w:rsidR="005474A7" w:rsidRPr="006C40B8" w:rsidRDefault="005474A7" w:rsidP="006C40B8">
      <w:pPr>
        <w:widowControl w:val="0"/>
        <w:spacing w:after="0" w:line="240" w:lineRule="auto"/>
        <w:jc w:val="both"/>
        <w:rPr>
          <w:sz w:val="28"/>
          <w:szCs w:val="28"/>
        </w:rPr>
      </w:pPr>
      <w:r w:rsidRPr="006C40B8">
        <w:rPr>
          <w:b/>
          <w:sz w:val="28"/>
          <w:szCs w:val="28"/>
        </w:rPr>
        <w:t>Крадіжки</w:t>
      </w:r>
      <w:r w:rsidRPr="006C40B8">
        <w:rPr>
          <w:sz w:val="28"/>
          <w:szCs w:val="28"/>
        </w:rPr>
        <w:t>. За звітний період слідчими СВ зареєстровано в ЄРДР 9 кримінальних проваджень за фактами крадіжок, із них:</w:t>
      </w:r>
    </w:p>
    <w:p w:rsidR="005474A7" w:rsidRPr="006C40B8" w:rsidRDefault="005474A7" w:rsidP="006C40B8">
      <w:pPr>
        <w:widowControl w:val="0"/>
        <w:spacing w:after="0" w:line="240" w:lineRule="auto"/>
        <w:jc w:val="both"/>
        <w:rPr>
          <w:sz w:val="28"/>
          <w:szCs w:val="28"/>
        </w:rPr>
      </w:pPr>
      <w:r w:rsidRPr="006C40B8">
        <w:rPr>
          <w:sz w:val="28"/>
          <w:szCs w:val="28"/>
        </w:rPr>
        <w:t xml:space="preserve">- з </w:t>
      </w:r>
      <w:proofErr w:type="spellStart"/>
      <w:r w:rsidRPr="006C40B8">
        <w:rPr>
          <w:sz w:val="28"/>
          <w:szCs w:val="28"/>
        </w:rPr>
        <w:t>автомобілів-</w:t>
      </w:r>
      <w:proofErr w:type="spellEnd"/>
      <w:r w:rsidRPr="006C40B8">
        <w:rPr>
          <w:sz w:val="28"/>
          <w:szCs w:val="28"/>
        </w:rPr>
        <w:t xml:space="preserve"> 1;</w:t>
      </w:r>
    </w:p>
    <w:p w:rsidR="005474A7" w:rsidRPr="006C40B8" w:rsidRDefault="005474A7" w:rsidP="006C40B8">
      <w:pPr>
        <w:widowControl w:val="0"/>
        <w:spacing w:after="0" w:line="240" w:lineRule="auto"/>
        <w:jc w:val="both"/>
        <w:rPr>
          <w:sz w:val="28"/>
          <w:szCs w:val="28"/>
        </w:rPr>
      </w:pPr>
      <w:r w:rsidRPr="006C40B8">
        <w:rPr>
          <w:sz w:val="28"/>
          <w:szCs w:val="28"/>
        </w:rPr>
        <w:t>- з будинків – 4;</w:t>
      </w:r>
    </w:p>
    <w:p w:rsidR="005474A7" w:rsidRPr="006C40B8" w:rsidRDefault="005474A7" w:rsidP="006C40B8">
      <w:pPr>
        <w:widowControl w:val="0"/>
        <w:spacing w:after="0" w:line="240" w:lineRule="auto"/>
        <w:jc w:val="both"/>
        <w:rPr>
          <w:sz w:val="28"/>
          <w:szCs w:val="28"/>
        </w:rPr>
      </w:pPr>
      <w:r w:rsidRPr="006C40B8">
        <w:rPr>
          <w:sz w:val="28"/>
          <w:szCs w:val="28"/>
        </w:rPr>
        <w:t>8 особам оголошено про підозру, а справи скеровано до суду з обвинувальним актом.</w:t>
      </w:r>
    </w:p>
    <w:p w:rsidR="005474A7" w:rsidRPr="006C40B8" w:rsidRDefault="005474A7" w:rsidP="006C40B8">
      <w:pPr>
        <w:spacing w:after="0" w:line="240" w:lineRule="auto"/>
        <w:jc w:val="both"/>
        <w:rPr>
          <w:sz w:val="28"/>
          <w:szCs w:val="28"/>
        </w:rPr>
      </w:pPr>
      <w:r w:rsidRPr="006C40B8">
        <w:rPr>
          <w:b/>
          <w:sz w:val="28"/>
          <w:szCs w:val="28"/>
        </w:rPr>
        <w:t>Шахрайства.</w:t>
      </w:r>
      <w:r w:rsidRPr="006C40B8">
        <w:rPr>
          <w:sz w:val="28"/>
          <w:szCs w:val="28"/>
        </w:rPr>
        <w:t xml:space="preserve"> Зареєстровано 19 випадків шахрайств, у 2 провадженнях особам оголошено про підозру, 1 кримінальне провадження спрямовано до суду.</w:t>
      </w:r>
    </w:p>
    <w:p w:rsidR="005474A7" w:rsidRPr="006C40B8" w:rsidRDefault="005474A7" w:rsidP="006C40B8">
      <w:pPr>
        <w:spacing w:after="0" w:line="240" w:lineRule="auto"/>
        <w:jc w:val="both"/>
        <w:rPr>
          <w:b/>
          <w:sz w:val="28"/>
          <w:szCs w:val="28"/>
        </w:rPr>
      </w:pPr>
      <w:r w:rsidRPr="006C40B8">
        <w:rPr>
          <w:b/>
          <w:sz w:val="28"/>
          <w:szCs w:val="28"/>
        </w:rPr>
        <w:t>Злочини проти довкілля</w:t>
      </w:r>
    </w:p>
    <w:p w:rsidR="005474A7" w:rsidRPr="006C40B8" w:rsidRDefault="005474A7" w:rsidP="006C40B8">
      <w:pPr>
        <w:spacing w:after="0" w:line="240" w:lineRule="auto"/>
        <w:jc w:val="both"/>
        <w:rPr>
          <w:sz w:val="28"/>
          <w:szCs w:val="28"/>
        </w:rPr>
      </w:pPr>
      <w:r w:rsidRPr="006C40B8">
        <w:rPr>
          <w:sz w:val="28"/>
          <w:szCs w:val="28"/>
        </w:rPr>
        <w:t>Зареєстровано 13 (ст. 246 ККУ – 12) кримінальних правопорушень, оголошено підозри у 7 провадженнях. Спрямовано до суду 7 (ст. 246 ККУ – 7) проваджень.</w:t>
      </w:r>
    </w:p>
    <w:p w:rsidR="005474A7" w:rsidRPr="006C40B8" w:rsidRDefault="005474A7" w:rsidP="006C40B8">
      <w:pPr>
        <w:pStyle w:val="afa"/>
        <w:tabs>
          <w:tab w:val="left" w:pos="872"/>
        </w:tabs>
        <w:ind w:firstLine="0"/>
        <w:rPr>
          <w:color w:val="000000"/>
          <w:szCs w:val="28"/>
        </w:rPr>
      </w:pPr>
      <w:r w:rsidRPr="006C40B8">
        <w:rPr>
          <w:b/>
          <w:color w:val="000000"/>
          <w:szCs w:val="28"/>
        </w:rPr>
        <w:t>Злочини проти громадської безпеки</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Зареєстровано 5 випадків незаконного поводження зі зброєю,  особам оголошено про  підозри, а справи направлено до суду.</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b/>
          <w:color w:val="000000"/>
          <w:szCs w:val="28"/>
        </w:rPr>
      </w:pPr>
      <w:r w:rsidRPr="006C40B8">
        <w:rPr>
          <w:b/>
          <w:color w:val="000000"/>
          <w:szCs w:val="28"/>
        </w:rPr>
        <w:t>Злочини проти експлуатації транспорту</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Зареєстровано 12 кримінальних правопорушення, із них:</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 ДТП – 10;</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Оголошено 7 підозр, 11 справ спрямовано до суду ( в т.ч. злочинів минулих років).</w:t>
      </w:r>
    </w:p>
    <w:p w:rsidR="005474A7" w:rsidRPr="006C40B8" w:rsidRDefault="005474A7" w:rsidP="006C40B8">
      <w:pPr>
        <w:pStyle w:val="afa"/>
        <w:tabs>
          <w:tab w:val="left" w:pos="872"/>
        </w:tabs>
        <w:ind w:firstLine="0"/>
        <w:rPr>
          <w:b/>
          <w:color w:val="000000"/>
          <w:szCs w:val="28"/>
        </w:rPr>
      </w:pPr>
      <w:r w:rsidRPr="006C40B8">
        <w:rPr>
          <w:b/>
          <w:color w:val="000000"/>
          <w:szCs w:val="28"/>
        </w:rPr>
        <w:t xml:space="preserve">Злочини у сфері обігу наркотиків та інші злочини проти здоров’я </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 xml:space="preserve">Зареєстровано 17  </w:t>
      </w:r>
      <w:proofErr w:type="spellStart"/>
      <w:r w:rsidRPr="006C40B8">
        <w:rPr>
          <w:color w:val="000000"/>
          <w:szCs w:val="28"/>
        </w:rPr>
        <w:t>наркозлочинів</w:t>
      </w:r>
      <w:proofErr w:type="spellEnd"/>
      <w:r w:rsidRPr="006C40B8">
        <w:rPr>
          <w:color w:val="000000"/>
          <w:szCs w:val="28"/>
        </w:rPr>
        <w:t>, із них:</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 ст. 307 КК України – 7 (збут);</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 ст. 309 КК України – 5 (зберігання);</w:t>
      </w:r>
    </w:p>
    <w:p w:rsidR="005474A7" w:rsidRPr="006C40B8" w:rsidRDefault="005474A7" w:rsidP="006C40B8">
      <w:pPr>
        <w:pStyle w:val="220"/>
        <w:widowControl w:val="0"/>
        <w:tabs>
          <w:tab w:val="left" w:pos="-1276"/>
          <w:tab w:val="left" w:pos="-1134"/>
          <w:tab w:val="left" w:pos="-993"/>
          <w:tab w:val="left" w:pos="-709"/>
          <w:tab w:val="left" w:pos="-567"/>
          <w:tab w:val="left" w:pos="720"/>
          <w:tab w:val="left" w:pos="2160"/>
          <w:tab w:val="left" w:pos="4176"/>
          <w:tab w:val="left" w:pos="6192"/>
        </w:tabs>
        <w:overflowPunct/>
        <w:autoSpaceDE/>
        <w:adjustRightInd/>
        <w:ind w:firstLine="0"/>
        <w:rPr>
          <w:color w:val="000000"/>
          <w:szCs w:val="28"/>
        </w:rPr>
      </w:pPr>
      <w:r w:rsidRPr="006C40B8">
        <w:rPr>
          <w:color w:val="000000"/>
          <w:szCs w:val="28"/>
        </w:rPr>
        <w:t>- ст. 310 КК України – 3 (вирощування).</w:t>
      </w:r>
    </w:p>
    <w:p w:rsidR="005474A7" w:rsidRPr="006C40B8" w:rsidRDefault="005474A7" w:rsidP="006C40B8">
      <w:pPr>
        <w:spacing w:after="0" w:line="240" w:lineRule="auto"/>
        <w:jc w:val="both"/>
        <w:rPr>
          <w:color w:val="000000"/>
          <w:sz w:val="28"/>
          <w:szCs w:val="28"/>
        </w:rPr>
      </w:pPr>
      <w:r w:rsidRPr="006C40B8">
        <w:rPr>
          <w:color w:val="000000"/>
          <w:sz w:val="28"/>
          <w:szCs w:val="28"/>
        </w:rPr>
        <w:t>Оголошено 14 підозр, 12 проваджень спрямовано до суду.</w:t>
      </w:r>
    </w:p>
    <w:p w:rsidR="005474A7" w:rsidRPr="006C40B8" w:rsidRDefault="005474A7" w:rsidP="00586479">
      <w:pPr>
        <w:spacing w:after="0" w:line="240" w:lineRule="auto"/>
        <w:ind w:firstLine="708"/>
        <w:jc w:val="both"/>
        <w:rPr>
          <w:sz w:val="28"/>
          <w:szCs w:val="28"/>
        </w:rPr>
      </w:pPr>
      <w:r w:rsidRPr="006C40B8">
        <w:rPr>
          <w:sz w:val="28"/>
          <w:szCs w:val="28"/>
        </w:rPr>
        <w:t>Основні зусилля підрозділів превентивної діяльності спрямовувались на посилення боротьби зі злочинністю, забезпечення належного правопорядку, охорону прав і свобод громадян, зміцнення дисципліни і законності серед особового складу, покращення матеріально-технічного забезпечення служб та підняття рівня довіри до поліції серед населення.</w:t>
      </w:r>
    </w:p>
    <w:p w:rsidR="005474A7" w:rsidRPr="006C40B8" w:rsidRDefault="005474A7" w:rsidP="006C40B8">
      <w:pPr>
        <w:pStyle w:val="Style11"/>
        <w:spacing w:line="240" w:lineRule="auto"/>
        <w:ind w:firstLine="0"/>
        <w:rPr>
          <w:rStyle w:val="FontStyle23"/>
          <w:i w:val="0"/>
          <w:iCs/>
          <w:sz w:val="28"/>
          <w:szCs w:val="28"/>
        </w:rPr>
      </w:pPr>
      <w:r w:rsidRPr="006C40B8">
        <w:rPr>
          <w:rStyle w:val="FontStyle22"/>
          <w:b w:val="0"/>
          <w:bCs/>
          <w:sz w:val="28"/>
          <w:szCs w:val="28"/>
        </w:rPr>
        <w:lastRenderedPageBreak/>
        <w:t xml:space="preserve">У </w:t>
      </w:r>
      <w:r w:rsidRPr="006C40B8">
        <w:rPr>
          <w:rStyle w:val="FontStyle23"/>
          <w:i w:val="0"/>
          <w:iCs/>
          <w:sz w:val="28"/>
          <w:szCs w:val="28"/>
        </w:rPr>
        <w:t xml:space="preserve">ході проведення профілактичної роботи сектором превенції відділення поліції №1 (м. Яремче) </w:t>
      </w:r>
      <w:proofErr w:type="spellStart"/>
      <w:r w:rsidRPr="006C40B8">
        <w:rPr>
          <w:rStyle w:val="FontStyle23"/>
          <w:i w:val="0"/>
          <w:iCs/>
          <w:sz w:val="28"/>
          <w:szCs w:val="28"/>
        </w:rPr>
        <w:t>Надвірнянського</w:t>
      </w:r>
      <w:proofErr w:type="spellEnd"/>
      <w:r w:rsidRPr="006C40B8">
        <w:rPr>
          <w:rStyle w:val="FontStyle23"/>
          <w:i w:val="0"/>
          <w:iCs/>
          <w:sz w:val="28"/>
          <w:szCs w:val="28"/>
        </w:rPr>
        <w:t xml:space="preserve"> РВП протягом 2025 року задокументовано </w:t>
      </w:r>
      <w:r w:rsidRPr="006C40B8">
        <w:rPr>
          <w:rStyle w:val="FontStyle23"/>
          <w:b/>
          <w:bCs/>
          <w:i w:val="0"/>
          <w:iCs/>
          <w:sz w:val="28"/>
          <w:szCs w:val="28"/>
        </w:rPr>
        <w:t>143</w:t>
      </w:r>
      <w:r w:rsidRPr="006C40B8">
        <w:rPr>
          <w:rStyle w:val="FontStyle23"/>
          <w:i w:val="0"/>
          <w:iCs/>
          <w:sz w:val="28"/>
          <w:szCs w:val="28"/>
        </w:rPr>
        <w:t xml:space="preserve"> адміністративних правопорушення.</w:t>
      </w:r>
    </w:p>
    <w:p w:rsidR="005474A7" w:rsidRPr="006C40B8" w:rsidRDefault="005474A7" w:rsidP="00586479">
      <w:pPr>
        <w:spacing w:after="0" w:line="240" w:lineRule="auto"/>
        <w:ind w:firstLine="708"/>
        <w:jc w:val="both"/>
        <w:rPr>
          <w:sz w:val="28"/>
          <w:szCs w:val="28"/>
        </w:rPr>
      </w:pPr>
      <w:r w:rsidRPr="006C40B8">
        <w:rPr>
          <w:rStyle w:val="FontStyle21"/>
          <w:spacing w:val="-6"/>
          <w:sz w:val="28"/>
          <w:szCs w:val="28"/>
        </w:rPr>
        <w:t xml:space="preserve">Протягом звітного періоду групами реагування патрульної поліції   </w:t>
      </w:r>
      <w:r w:rsidRPr="006C40B8">
        <w:rPr>
          <w:rStyle w:val="FontStyle23"/>
          <w:i w:val="0"/>
          <w:iCs/>
          <w:sz w:val="28"/>
          <w:szCs w:val="28"/>
        </w:rPr>
        <w:t>відділення поліції №1 (м. Яремче)</w:t>
      </w:r>
      <w:r w:rsidRPr="006C40B8">
        <w:rPr>
          <w:rStyle w:val="FontStyle21"/>
          <w:spacing w:val="-6"/>
          <w:sz w:val="28"/>
          <w:szCs w:val="28"/>
        </w:rPr>
        <w:t xml:space="preserve"> </w:t>
      </w:r>
      <w:proofErr w:type="spellStart"/>
      <w:r w:rsidRPr="006C40B8">
        <w:rPr>
          <w:rStyle w:val="FontStyle21"/>
          <w:spacing w:val="-6"/>
          <w:sz w:val="28"/>
          <w:szCs w:val="28"/>
        </w:rPr>
        <w:t>Надвірнянського</w:t>
      </w:r>
      <w:proofErr w:type="spellEnd"/>
      <w:r w:rsidRPr="006C40B8">
        <w:rPr>
          <w:rStyle w:val="FontStyle21"/>
          <w:spacing w:val="-6"/>
          <w:sz w:val="28"/>
          <w:szCs w:val="28"/>
        </w:rPr>
        <w:t xml:space="preserve"> РВП виявлено 1636</w:t>
      </w:r>
      <w:r w:rsidRPr="006C40B8">
        <w:rPr>
          <w:rStyle w:val="FontStyle21"/>
          <w:bCs/>
          <w:spacing w:val="-6"/>
          <w:sz w:val="28"/>
          <w:szCs w:val="28"/>
        </w:rPr>
        <w:t xml:space="preserve"> адміністративних правопорушень, з них </w:t>
      </w:r>
      <w:r w:rsidRPr="006C40B8">
        <w:rPr>
          <w:rStyle w:val="FontStyle21"/>
          <w:b/>
          <w:spacing w:val="-6"/>
          <w:sz w:val="28"/>
          <w:szCs w:val="28"/>
        </w:rPr>
        <w:t xml:space="preserve">40- </w:t>
      </w:r>
      <w:r w:rsidRPr="006C40B8">
        <w:rPr>
          <w:rStyle w:val="FontStyle21"/>
          <w:bCs/>
          <w:spacing w:val="-6"/>
          <w:sz w:val="28"/>
          <w:szCs w:val="28"/>
        </w:rPr>
        <w:t xml:space="preserve"> </w:t>
      </w:r>
      <w:r w:rsidRPr="006C40B8">
        <w:rPr>
          <w:rStyle w:val="FontStyle21"/>
          <w:b/>
          <w:spacing w:val="-6"/>
          <w:sz w:val="28"/>
          <w:szCs w:val="28"/>
        </w:rPr>
        <w:t xml:space="preserve">за   ст. 130 </w:t>
      </w:r>
      <w:proofErr w:type="spellStart"/>
      <w:r w:rsidRPr="006C40B8">
        <w:rPr>
          <w:rStyle w:val="FontStyle21"/>
          <w:b/>
          <w:spacing w:val="-6"/>
          <w:sz w:val="28"/>
          <w:szCs w:val="28"/>
        </w:rPr>
        <w:t>КУпАП</w:t>
      </w:r>
      <w:proofErr w:type="spellEnd"/>
      <w:r w:rsidRPr="006C40B8">
        <w:rPr>
          <w:rStyle w:val="FontStyle21"/>
          <w:bCs/>
          <w:spacing w:val="-6"/>
          <w:sz w:val="28"/>
          <w:szCs w:val="28"/>
        </w:rPr>
        <w:t>.</w:t>
      </w:r>
    </w:p>
    <w:p w:rsidR="005474A7" w:rsidRPr="006C40B8" w:rsidRDefault="005474A7" w:rsidP="00586479">
      <w:pPr>
        <w:spacing w:after="0" w:line="240" w:lineRule="auto"/>
        <w:ind w:firstLine="708"/>
        <w:jc w:val="both"/>
        <w:rPr>
          <w:rStyle w:val="FontStyle21"/>
          <w:sz w:val="28"/>
          <w:szCs w:val="28"/>
        </w:rPr>
      </w:pPr>
      <w:r w:rsidRPr="006C40B8">
        <w:rPr>
          <w:sz w:val="28"/>
          <w:szCs w:val="28"/>
        </w:rPr>
        <w:t xml:space="preserve">На території обслуговування </w:t>
      </w:r>
      <w:r w:rsidRPr="006C40B8">
        <w:rPr>
          <w:rStyle w:val="FontStyle23"/>
          <w:i w:val="0"/>
          <w:iCs/>
          <w:sz w:val="28"/>
          <w:szCs w:val="28"/>
        </w:rPr>
        <w:t xml:space="preserve">відділення поліції №1 (м. Яремче) </w:t>
      </w:r>
      <w:r w:rsidRPr="006C40B8">
        <w:rPr>
          <w:sz w:val="28"/>
          <w:szCs w:val="28"/>
        </w:rPr>
        <w:t xml:space="preserve">діє одна поліцейська станція в </w:t>
      </w:r>
      <w:proofErr w:type="spellStart"/>
      <w:r w:rsidRPr="006C40B8">
        <w:rPr>
          <w:sz w:val="28"/>
          <w:szCs w:val="28"/>
        </w:rPr>
        <w:t>Поляницькій</w:t>
      </w:r>
      <w:proofErr w:type="spellEnd"/>
      <w:r w:rsidRPr="006C40B8">
        <w:rPr>
          <w:sz w:val="28"/>
          <w:szCs w:val="28"/>
        </w:rPr>
        <w:t xml:space="preserve"> ОТГ.</w:t>
      </w:r>
    </w:p>
    <w:p w:rsidR="005474A7" w:rsidRPr="006C40B8" w:rsidRDefault="005474A7" w:rsidP="00586479">
      <w:pPr>
        <w:spacing w:after="0" w:line="240" w:lineRule="auto"/>
        <w:ind w:firstLine="708"/>
        <w:jc w:val="both"/>
        <w:rPr>
          <w:sz w:val="28"/>
          <w:szCs w:val="28"/>
        </w:rPr>
      </w:pPr>
      <w:r w:rsidRPr="006C40B8">
        <w:rPr>
          <w:sz w:val="28"/>
          <w:szCs w:val="28"/>
        </w:rPr>
        <w:t xml:space="preserve">Протягом 2025 року відділенням поліції №1 (м. Яремче)  вдалося залучити кошти місцевого бюджету </w:t>
      </w:r>
      <w:r w:rsidRPr="006C40B8">
        <w:rPr>
          <w:bCs/>
          <w:sz w:val="28"/>
          <w:szCs w:val="28"/>
        </w:rPr>
        <w:t xml:space="preserve">для встановлення на території </w:t>
      </w:r>
      <w:proofErr w:type="spellStart"/>
      <w:r w:rsidRPr="006C40B8">
        <w:rPr>
          <w:bCs/>
          <w:sz w:val="28"/>
          <w:szCs w:val="28"/>
        </w:rPr>
        <w:t>Яремчанської</w:t>
      </w:r>
      <w:proofErr w:type="spellEnd"/>
      <w:r w:rsidRPr="006C40B8">
        <w:rPr>
          <w:bCs/>
          <w:sz w:val="28"/>
          <w:szCs w:val="28"/>
        </w:rPr>
        <w:t xml:space="preserve"> ОТГ</w:t>
      </w:r>
      <w:r w:rsidRPr="006C40B8">
        <w:rPr>
          <w:b/>
          <w:bCs/>
          <w:sz w:val="28"/>
          <w:szCs w:val="28"/>
        </w:rPr>
        <w:t xml:space="preserve"> 10-ти оглядових камер відеоспостереження</w:t>
      </w:r>
      <w:r w:rsidRPr="006C40B8">
        <w:rPr>
          <w:sz w:val="28"/>
          <w:szCs w:val="28"/>
        </w:rPr>
        <w:t>.</w:t>
      </w:r>
    </w:p>
    <w:p w:rsidR="005474A7" w:rsidRPr="006C40B8" w:rsidRDefault="005474A7" w:rsidP="00586479">
      <w:pPr>
        <w:pStyle w:val="a8"/>
        <w:spacing w:after="0"/>
        <w:ind w:firstLine="708"/>
        <w:jc w:val="both"/>
        <w:rPr>
          <w:sz w:val="28"/>
          <w:szCs w:val="28"/>
        </w:rPr>
      </w:pPr>
      <w:r w:rsidRPr="006C40B8">
        <w:rPr>
          <w:sz w:val="28"/>
          <w:szCs w:val="28"/>
        </w:rPr>
        <w:t xml:space="preserve">Слід зазначити, що на території обслуговування ВП розпочали свою роботу у </w:t>
      </w:r>
      <w:proofErr w:type="spellStart"/>
      <w:r w:rsidRPr="006C40B8">
        <w:rPr>
          <w:sz w:val="28"/>
          <w:szCs w:val="28"/>
        </w:rPr>
        <w:t>Яремчанському</w:t>
      </w:r>
      <w:proofErr w:type="spellEnd"/>
      <w:r w:rsidRPr="006C40B8">
        <w:rPr>
          <w:sz w:val="28"/>
          <w:szCs w:val="28"/>
        </w:rPr>
        <w:t xml:space="preserve"> ліцеї №1, </w:t>
      </w:r>
      <w:proofErr w:type="spellStart"/>
      <w:r w:rsidRPr="006C40B8">
        <w:rPr>
          <w:sz w:val="28"/>
          <w:szCs w:val="28"/>
        </w:rPr>
        <w:t>Ворохтянському</w:t>
      </w:r>
      <w:proofErr w:type="spellEnd"/>
      <w:r w:rsidRPr="006C40B8">
        <w:rPr>
          <w:sz w:val="28"/>
          <w:szCs w:val="28"/>
        </w:rPr>
        <w:t xml:space="preserve"> ліцеї та </w:t>
      </w:r>
      <w:proofErr w:type="spellStart"/>
      <w:r w:rsidRPr="006C40B8">
        <w:rPr>
          <w:sz w:val="28"/>
          <w:szCs w:val="28"/>
        </w:rPr>
        <w:t>Микуличанському</w:t>
      </w:r>
      <w:proofErr w:type="spellEnd"/>
      <w:r w:rsidRPr="006C40B8">
        <w:rPr>
          <w:sz w:val="28"/>
          <w:szCs w:val="28"/>
        </w:rPr>
        <w:t xml:space="preserve"> ліцеї інспектори Служби освітньої безпеки.</w:t>
      </w:r>
    </w:p>
    <w:p w:rsidR="005474A7" w:rsidRPr="006C40B8" w:rsidRDefault="005474A7" w:rsidP="00586479">
      <w:pPr>
        <w:pStyle w:val="a8"/>
        <w:spacing w:after="0"/>
        <w:jc w:val="both"/>
        <w:rPr>
          <w:sz w:val="28"/>
          <w:szCs w:val="28"/>
        </w:rPr>
      </w:pPr>
      <w:r w:rsidRPr="006C40B8">
        <w:rPr>
          <w:sz w:val="28"/>
          <w:szCs w:val="28"/>
        </w:rPr>
        <w:t xml:space="preserve">Інспектор служби освітньої безпеки виконує низку важливих функцій, спрямованих на створення безпечного навчального середовища для учнів. </w:t>
      </w:r>
    </w:p>
    <w:p w:rsidR="005474A7" w:rsidRPr="006C40B8" w:rsidRDefault="005474A7" w:rsidP="00586479">
      <w:pPr>
        <w:spacing w:after="0" w:line="240" w:lineRule="auto"/>
        <w:ind w:firstLine="708"/>
        <w:jc w:val="both"/>
        <w:rPr>
          <w:kern w:val="2"/>
          <w:sz w:val="28"/>
          <w:szCs w:val="28"/>
        </w:rPr>
      </w:pPr>
      <w:r w:rsidRPr="006C40B8">
        <w:rPr>
          <w:sz w:val="28"/>
          <w:szCs w:val="28"/>
        </w:rPr>
        <w:t>Їхня мета – не тільки забезпечувати безпеку учнів, а й навчити дітей правил поведінки в надзвичайних ситуаціях (проведення уроків, тренінгів з безпеки), вчасне виявлення потенційних загроз, як з боку однолітків, так і зовнішніх факторів, та їх запобігання</w:t>
      </w:r>
    </w:p>
    <w:p w:rsidR="005474A7" w:rsidRPr="006C40B8" w:rsidRDefault="005474A7" w:rsidP="006C40B8">
      <w:pPr>
        <w:spacing w:after="0" w:line="240" w:lineRule="auto"/>
      </w:pPr>
    </w:p>
    <w:p w:rsidR="005474A7" w:rsidRPr="0077430A" w:rsidRDefault="005474A7" w:rsidP="008A4004">
      <w:pPr>
        <w:pStyle w:val="10"/>
        <w:jc w:val="center"/>
        <w:rPr>
          <w:rFonts w:ascii="Times New Roman" w:hAnsi="Times New Roman"/>
          <w:b/>
          <w:sz w:val="28"/>
          <w:szCs w:val="28"/>
          <w:lang w:val="uk-UA"/>
        </w:rPr>
      </w:pPr>
      <w:r w:rsidRPr="006E58A1">
        <w:rPr>
          <w:rFonts w:ascii="Times New Roman" w:hAnsi="Times New Roman"/>
          <w:b/>
          <w:sz w:val="28"/>
          <w:szCs w:val="28"/>
          <w:lang w:val="uk-UA"/>
        </w:rPr>
        <w:t>Служба у справах дітей</w:t>
      </w:r>
    </w:p>
    <w:p w:rsidR="005474A7" w:rsidRDefault="005474A7" w:rsidP="00586479">
      <w:pPr>
        <w:pStyle w:val="10"/>
        <w:tabs>
          <w:tab w:val="left" w:pos="567"/>
        </w:tabs>
        <w:jc w:val="both"/>
        <w:rPr>
          <w:iCs/>
          <w:lang w:val="uk-UA"/>
        </w:rPr>
      </w:pPr>
      <w:r>
        <w:rPr>
          <w:iCs/>
          <w:lang w:val="uk-UA"/>
        </w:rPr>
        <w:t xml:space="preserve">      </w:t>
      </w:r>
    </w:p>
    <w:p w:rsidR="005474A7" w:rsidRPr="00586479" w:rsidRDefault="005474A7" w:rsidP="00586479">
      <w:pPr>
        <w:pStyle w:val="10"/>
        <w:tabs>
          <w:tab w:val="left" w:pos="567"/>
        </w:tabs>
        <w:jc w:val="both"/>
        <w:rPr>
          <w:rFonts w:ascii="Times New Roman" w:hAnsi="Times New Roman"/>
          <w:iCs/>
          <w:sz w:val="28"/>
          <w:szCs w:val="28"/>
          <w:lang w:val="uk-UA"/>
        </w:rPr>
      </w:pPr>
      <w:r>
        <w:rPr>
          <w:rFonts w:ascii="Times New Roman" w:hAnsi="Times New Roman"/>
          <w:iCs/>
          <w:sz w:val="28"/>
          <w:szCs w:val="28"/>
          <w:lang w:val="uk-UA"/>
        </w:rPr>
        <w:tab/>
      </w:r>
      <w:r w:rsidRPr="00586479">
        <w:rPr>
          <w:rFonts w:ascii="Times New Roman" w:hAnsi="Times New Roman"/>
          <w:iCs/>
          <w:sz w:val="28"/>
          <w:szCs w:val="28"/>
          <w:lang w:val="uk-UA"/>
        </w:rPr>
        <w:t>Від</w:t>
      </w:r>
      <w:r w:rsidRPr="00586479">
        <w:rPr>
          <w:rFonts w:ascii="Times New Roman" w:hAnsi="Times New Roman"/>
          <w:sz w:val="28"/>
          <w:szCs w:val="28"/>
          <w:lang w:val="uk-UA"/>
        </w:rPr>
        <w:t xml:space="preserve">повідно до Закону України </w:t>
      </w:r>
      <w:r>
        <w:rPr>
          <w:rFonts w:ascii="Times New Roman" w:hAnsi="Times New Roman"/>
          <w:sz w:val="28"/>
          <w:szCs w:val="28"/>
          <w:lang w:val="uk-UA"/>
        </w:rPr>
        <w:t>«</w:t>
      </w:r>
      <w:r w:rsidRPr="00586479">
        <w:rPr>
          <w:rFonts w:ascii="Times New Roman" w:hAnsi="Times New Roman"/>
          <w:sz w:val="28"/>
          <w:szCs w:val="28"/>
          <w:lang w:val="uk-UA"/>
        </w:rPr>
        <w:t>Про органи і служби у справах дітей та спеціальні установи для дітей</w:t>
      </w:r>
      <w:r>
        <w:rPr>
          <w:rFonts w:ascii="Times New Roman" w:hAnsi="Times New Roman"/>
          <w:sz w:val="28"/>
          <w:szCs w:val="28"/>
          <w:lang w:val="uk-UA"/>
        </w:rPr>
        <w:t>»</w:t>
      </w:r>
      <w:r w:rsidRPr="00586479">
        <w:rPr>
          <w:rFonts w:ascii="Times New Roman" w:hAnsi="Times New Roman"/>
          <w:sz w:val="28"/>
          <w:szCs w:val="28"/>
          <w:lang w:val="uk-UA"/>
        </w:rPr>
        <w:t xml:space="preserve"> та Положення про службу у справах дітей належно скоординовано діяльність щодо вирішення питань соціального захисту дітей, реалізації прав дитини на життя, охорону здоров’я, освіту, сімейне виховання та всебічний розвиток</w:t>
      </w:r>
      <w:r w:rsidRPr="00586479">
        <w:rPr>
          <w:rFonts w:ascii="Times New Roman" w:hAnsi="Times New Roman"/>
          <w:color w:val="000000"/>
          <w:sz w:val="28"/>
          <w:szCs w:val="28"/>
          <w:lang w:val="uk-UA"/>
        </w:rPr>
        <w:t>.</w:t>
      </w:r>
    </w:p>
    <w:p w:rsidR="005474A7" w:rsidRPr="00586479" w:rsidRDefault="005474A7" w:rsidP="0097289F">
      <w:pPr>
        <w:shd w:val="clear" w:color="auto" w:fill="FFFFFF"/>
        <w:tabs>
          <w:tab w:val="left" w:leader="hyphen" w:pos="557"/>
          <w:tab w:val="left" w:pos="709"/>
        </w:tabs>
        <w:spacing w:after="0" w:line="240" w:lineRule="auto"/>
        <w:jc w:val="both"/>
        <w:rPr>
          <w:sz w:val="28"/>
          <w:szCs w:val="28"/>
        </w:rPr>
      </w:pPr>
      <w:r>
        <w:rPr>
          <w:sz w:val="28"/>
          <w:szCs w:val="28"/>
        </w:rPr>
        <w:t xml:space="preserve">        </w:t>
      </w:r>
      <w:r w:rsidRPr="00586479">
        <w:rPr>
          <w:sz w:val="28"/>
          <w:szCs w:val="28"/>
        </w:rPr>
        <w:t xml:space="preserve">На території </w:t>
      </w:r>
      <w:proofErr w:type="spellStart"/>
      <w:r w:rsidRPr="00586479">
        <w:rPr>
          <w:sz w:val="28"/>
          <w:szCs w:val="28"/>
        </w:rPr>
        <w:t>Надвірнянського</w:t>
      </w:r>
      <w:proofErr w:type="spellEnd"/>
      <w:r w:rsidRPr="00586479">
        <w:rPr>
          <w:sz w:val="28"/>
          <w:szCs w:val="28"/>
        </w:rPr>
        <w:t xml:space="preserve"> району проживає 32 630 осіб дитячого населення</w:t>
      </w:r>
      <w:r>
        <w:rPr>
          <w:sz w:val="28"/>
          <w:szCs w:val="28"/>
        </w:rPr>
        <w:t>.</w:t>
      </w:r>
      <w:r w:rsidRPr="00586479">
        <w:rPr>
          <w:sz w:val="28"/>
          <w:szCs w:val="28"/>
        </w:rPr>
        <w:t xml:space="preserve"> </w:t>
      </w:r>
      <w:r>
        <w:rPr>
          <w:sz w:val="28"/>
          <w:szCs w:val="28"/>
        </w:rPr>
        <w:t>З</w:t>
      </w:r>
      <w:r w:rsidRPr="00586479">
        <w:rPr>
          <w:sz w:val="28"/>
          <w:szCs w:val="28"/>
        </w:rPr>
        <w:t xml:space="preserve">а даними територіальних громад району кількість дитячого населення з числа внутрішньо переміщених осіб </w:t>
      </w:r>
      <w:r w:rsidRPr="0097289F">
        <w:rPr>
          <w:sz w:val="28"/>
          <w:szCs w:val="28"/>
        </w:rPr>
        <w:t>становить</w:t>
      </w:r>
      <w:r w:rsidRPr="0097289F">
        <w:rPr>
          <w:b/>
          <w:bCs/>
          <w:iCs/>
          <w:sz w:val="28"/>
          <w:szCs w:val="28"/>
        </w:rPr>
        <w:t xml:space="preserve"> </w:t>
      </w:r>
      <w:r w:rsidRPr="0097289F">
        <w:rPr>
          <w:bCs/>
          <w:iCs/>
          <w:sz w:val="28"/>
          <w:szCs w:val="28"/>
        </w:rPr>
        <w:t>3151</w:t>
      </w:r>
      <w:r>
        <w:rPr>
          <w:bCs/>
          <w:iCs/>
          <w:sz w:val="28"/>
          <w:szCs w:val="28"/>
        </w:rPr>
        <w:t xml:space="preserve"> </w:t>
      </w:r>
      <w:r w:rsidRPr="00586479">
        <w:rPr>
          <w:sz w:val="28"/>
          <w:szCs w:val="28"/>
        </w:rPr>
        <w:t>ос</w:t>
      </w:r>
      <w:r>
        <w:rPr>
          <w:sz w:val="28"/>
          <w:szCs w:val="28"/>
        </w:rPr>
        <w:t>і</w:t>
      </w:r>
      <w:r w:rsidRPr="00586479">
        <w:rPr>
          <w:sz w:val="28"/>
          <w:szCs w:val="28"/>
        </w:rPr>
        <w:t xml:space="preserve">б. Станом на 31.12.2025 року на обліку Служб у справах дітей </w:t>
      </w:r>
      <w:proofErr w:type="spellStart"/>
      <w:r w:rsidRPr="00586479">
        <w:rPr>
          <w:sz w:val="28"/>
          <w:szCs w:val="28"/>
        </w:rPr>
        <w:t>Надвірнянського</w:t>
      </w:r>
      <w:proofErr w:type="spellEnd"/>
      <w:r w:rsidRPr="00586479">
        <w:rPr>
          <w:sz w:val="28"/>
          <w:szCs w:val="28"/>
        </w:rPr>
        <w:t xml:space="preserve"> району перебуває: </w:t>
      </w:r>
    </w:p>
    <w:p w:rsidR="005474A7" w:rsidRPr="00586479" w:rsidRDefault="005474A7" w:rsidP="0097289F">
      <w:pPr>
        <w:spacing w:after="0" w:line="240" w:lineRule="auto"/>
        <w:ind w:firstLine="708"/>
        <w:jc w:val="both"/>
        <w:rPr>
          <w:sz w:val="28"/>
          <w:szCs w:val="28"/>
        </w:rPr>
      </w:pPr>
      <w:r w:rsidRPr="00586479">
        <w:rPr>
          <w:b/>
          <w:sz w:val="28"/>
          <w:szCs w:val="28"/>
        </w:rPr>
        <w:t xml:space="preserve">-  </w:t>
      </w:r>
      <w:r w:rsidRPr="00586479">
        <w:rPr>
          <w:sz w:val="28"/>
          <w:szCs w:val="28"/>
        </w:rPr>
        <w:t>131 дитина - сир</w:t>
      </w:r>
      <w:r>
        <w:rPr>
          <w:sz w:val="28"/>
          <w:szCs w:val="28"/>
        </w:rPr>
        <w:t>о</w:t>
      </w:r>
      <w:r w:rsidRPr="00586479">
        <w:rPr>
          <w:sz w:val="28"/>
          <w:szCs w:val="28"/>
        </w:rPr>
        <w:t>та та дитина, позбавлена батьківського піклування, з них: 53 – дитини - сироти, 78 – дітей, позбавлених батьківського піклування;</w:t>
      </w:r>
    </w:p>
    <w:p w:rsidR="005474A7" w:rsidRPr="00586479" w:rsidRDefault="005474A7" w:rsidP="0097289F">
      <w:pPr>
        <w:spacing w:after="0" w:line="240" w:lineRule="auto"/>
        <w:ind w:firstLine="708"/>
        <w:jc w:val="both"/>
        <w:rPr>
          <w:color w:val="000000"/>
          <w:sz w:val="28"/>
          <w:szCs w:val="28"/>
        </w:rPr>
      </w:pPr>
      <w:r w:rsidRPr="00586479">
        <w:rPr>
          <w:b/>
          <w:sz w:val="28"/>
          <w:szCs w:val="28"/>
        </w:rPr>
        <w:t xml:space="preserve">- </w:t>
      </w:r>
      <w:r w:rsidRPr="00586479">
        <w:rPr>
          <w:bCs/>
          <w:sz w:val="28"/>
          <w:szCs w:val="28"/>
        </w:rPr>
        <w:t xml:space="preserve">265 дітей, </w:t>
      </w:r>
      <w:r w:rsidRPr="00586479">
        <w:rPr>
          <w:color w:val="000000"/>
          <w:sz w:val="28"/>
          <w:szCs w:val="28"/>
        </w:rPr>
        <w:t>які перебувають в складних життєвих обставинах та  виховуються у 124 сім’ях;</w:t>
      </w:r>
    </w:p>
    <w:p w:rsidR="005474A7" w:rsidRPr="00586479" w:rsidRDefault="005474A7" w:rsidP="005B1AEF">
      <w:pPr>
        <w:spacing w:after="0" w:line="240" w:lineRule="auto"/>
        <w:ind w:firstLine="708"/>
        <w:jc w:val="both"/>
        <w:rPr>
          <w:color w:val="000000"/>
          <w:sz w:val="28"/>
          <w:szCs w:val="28"/>
        </w:rPr>
      </w:pPr>
      <w:r w:rsidRPr="00586479">
        <w:rPr>
          <w:b/>
          <w:sz w:val="28"/>
          <w:szCs w:val="28"/>
        </w:rPr>
        <w:t>-</w:t>
      </w:r>
      <w:r w:rsidRPr="00586479">
        <w:rPr>
          <w:color w:val="000000"/>
          <w:sz w:val="28"/>
          <w:szCs w:val="28"/>
        </w:rPr>
        <w:t xml:space="preserve"> 491 дитині надано статус дитини, яка постраждала внаслідок воєнних дій і збройних конфліктів;</w:t>
      </w:r>
    </w:p>
    <w:p w:rsidR="005474A7" w:rsidRPr="00586479" w:rsidRDefault="005474A7" w:rsidP="005B1AEF">
      <w:pPr>
        <w:spacing w:after="0" w:line="240" w:lineRule="auto"/>
        <w:ind w:firstLine="708"/>
        <w:jc w:val="both"/>
        <w:rPr>
          <w:color w:val="000000"/>
          <w:sz w:val="28"/>
          <w:szCs w:val="28"/>
        </w:rPr>
      </w:pPr>
      <w:r w:rsidRPr="00586479">
        <w:rPr>
          <w:b/>
          <w:sz w:val="28"/>
          <w:szCs w:val="28"/>
        </w:rPr>
        <w:t>-</w:t>
      </w:r>
      <w:r w:rsidRPr="00586479">
        <w:rPr>
          <w:color w:val="000000"/>
          <w:sz w:val="28"/>
          <w:szCs w:val="28"/>
        </w:rPr>
        <w:t xml:space="preserve"> 39 дітей, які перебувають на місцевому обліку дітей-сиріт та дітей, позбавлених батьківського піклування, що підлягають усиновленню, з них 30 дітей родинні групи та 10 дітей мають інвалідність.</w:t>
      </w:r>
    </w:p>
    <w:p w:rsidR="005474A7" w:rsidRPr="005B1AEF" w:rsidRDefault="005474A7" w:rsidP="0058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Pr>
          <w:sz w:val="28"/>
          <w:szCs w:val="28"/>
        </w:rPr>
        <w:tab/>
      </w:r>
      <w:r w:rsidRPr="005B1AEF">
        <w:rPr>
          <w:sz w:val="28"/>
          <w:szCs w:val="28"/>
        </w:rPr>
        <w:t>Діяльність  Служб  у справах дітей здійснюється на принципах:</w:t>
      </w:r>
    </w:p>
    <w:p w:rsidR="005474A7" w:rsidRPr="00586479" w:rsidRDefault="005474A7" w:rsidP="0069248D">
      <w:pPr>
        <w:numPr>
          <w:ilvl w:val="0"/>
          <w:numId w:val="1"/>
        </w:numPr>
        <w:tabs>
          <w:tab w:val="left" w:pos="0"/>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sz w:val="28"/>
          <w:szCs w:val="28"/>
        </w:rPr>
      </w:pPr>
      <w:r w:rsidRPr="00586479">
        <w:rPr>
          <w:sz w:val="28"/>
          <w:szCs w:val="28"/>
        </w:rPr>
        <w:t>законності;</w:t>
      </w:r>
    </w:p>
    <w:p w:rsidR="005474A7" w:rsidRPr="00586479" w:rsidRDefault="005474A7" w:rsidP="0069248D">
      <w:pPr>
        <w:numPr>
          <w:ilvl w:val="0"/>
          <w:numId w:val="1"/>
        </w:numPr>
        <w:tabs>
          <w:tab w:val="left" w:pos="0"/>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sz w:val="28"/>
          <w:szCs w:val="28"/>
        </w:rPr>
      </w:pPr>
      <w:r w:rsidRPr="00586479">
        <w:rPr>
          <w:sz w:val="28"/>
          <w:szCs w:val="28"/>
        </w:rPr>
        <w:t xml:space="preserve">застосування переважно методів виховання  і  переконання,  що передбачають вжиття примусових заходів лише після вичерпання всіх інших заходів впливу на поведінку дітей;  </w:t>
      </w:r>
    </w:p>
    <w:p w:rsidR="005474A7" w:rsidRPr="00586479" w:rsidRDefault="005474A7" w:rsidP="0069248D">
      <w:pPr>
        <w:numPr>
          <w:ilvl w:val="0"/>
          <w:numId w:val="1"/>
        </w:numPr>
        <w:tabs>
          <w:tab w:val="left" w:pos="0"/>
          <w:tab w:val="left" w:pos="1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sz w:val="28"/>
          <w:szCs w:val="28"/>
        </w:rPr>
      </w:pPr>
      <w:r w:rsidRPr="00586479">
        <w:rPr>
          <w:sz w:val="28"/>
          <w:szCs w:val="28"/>
        </w:rPr>
        <w:lastRenderedPageBreak/>
        <w:t>систематичного інформування про стан справ щодо захисту прав дітей,  правопорушень серед дітей,</w:t>
      </w:r>
      <w:r w:rsidRPr="00586479">
        <w:rPr>
          <w:color w:val="000000"/>
          <w:sz w:val="28"/>
          <w:szCs w:val="28"/>
        </w:rPr>
        <w:t xml:space="preserve"> </w:t>
      </w:r>
      <w:r w:rsidRPr="00586479">
        <w:rPr>
          <w:sz w:val="28"/>
          <w:szCs w:val="28"/>
        </w:rPr>
        <w:t>у відкритій державній статистиці, засобах масової  інформації;</w:t>
      </w:r>
    </w:p>
    <w:p w:rsidR="005474A7" w:rsidRPr="00586479" w:rsidRDefault="005474A7" w:rsidP="0069248D">
      <w:pPr>
        <w:numPr>
          <w:ilvl w:val="0"/>
          <w:numId w:val="1"/>
        </w:numPr>
        <w:tabs>
          <w:tab w:val="left" w:pos="0"/>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sz w:val="28"/>
          <w:szCs w:val="28"/>
        </w:rPr>
      </w:pPr>
      <w:r w:rsidRPr="00586479">
        <w:rPr>
          <w:color w:val="000000"/>
          <w:sz w:val="28"/>
          <w:szCs w:val="28"/>
        </w:rPr>
        <w:t xml:space="preserve">збереження таємниці про дітей, які вчинили правопорушення і до яких застосовувалися заходи індивідуальної профілактики; </w:t>
      </w:r>
    </w:p>
    <w:p w:rsidR="005474A7" w:rsidRPr="00586479" w:rsidRDefault="005474A7" w:rsidP="0069248D">
      <w:pPr>
        <w:numPr>
          <w:ilvl w:val="0"/>
          <w:numId w:val="1"/>
        </w:numPr>
        <w:tabs>
          <w:tab w:val="left" w:pos="0"/>
          <w:tab w:val="left" w:pos="1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sz w:val="28"/>
          <w:szCs w:val="28"/>
        </w:rPr>
      </w:pPr>
      <w:r w:rsidRPr="00586479">
        <w:rPr>
          <w:color w:val="000000"/>
          <w:sz w:val="28"/>
          <w:szCs w:val="28"/>
        </w:rPr>
        <w:t>неприпустимості приниження честі і гідності дітей, жорстокого поводження з ними.</w:t>
      </w:r>
    </w:p>
    <w:p w:rsidR="005474A7" w:rsidRPr="005B1AEF" w:rsidRDefault="005474A7" w:rsidP="005B1AEF">
      <w:pPr>
        <w:spacing w:after="0" w:line="240" w:lineRule="auto"/>
        <w:ind w:firstLine="708"/>
        <w:jc w:val="both"/>
        <w:rPr>
          <w:sz w:val="28"/>
          <w:szCs w:val="28"/>
        </w:rPr>
      </w:pPr>
      <w:r w:rsidRPr="005B1AEF">
        <w:rPr>
          <w:sz w:val="28"/>
          <w:szCs w:val="28"/>
        </w:rPr>
        <w:t>Відповідно до постанови Кабінету Міністрів України від 24.09.2008 року № 866 «Питання діяльності органів опіки та піклування, пов’язаної із захистом прав дитини», служба у справах дітей проводить постійну роботу щодо ведення обліку дітей, які залишились без батьківського піклування, дітей-сиріт та дітей, позбавлених батьківського піклування</w:t>
      </w:r>
    </w:p>
    <w:p w:rsidR="005474A7" w:rsidRPr="00586479" w:rsidRDefault="005474A7" w:rsidP="0058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Pr>
          <w:sz w:val="28"/>
          <w:szCs w:val="28"/>
        </w:rPr>
        <w:tab/>
      </w:r>
      <w:r w:rsidRPr="00586479">
        <w:rPr>
          <w:sz w:val="28"/>
          <w:szCs w:val="28"/>
        </w:rPr>
        <w:t>На обліку перебуває 131 дитина - сирота та дитина, позбавлена батьківського піклування, з них: - 89 дітей, виховується в сім’ях опікунів, піклувальників; - 25 дітей в прийомних сім’ях; - 10 дітей в дитячих будинках сімейного типу; - 5 дітей в</w:t>
      </w:r>
      <w:r>
        <w:rPr>
          <w:sz w:val="28"/>
          <w:szCs w:val="28"/>
        </w:rPr>
        <w:t xml:space="preserve"> </w:t>
      </w:r>
      <w:proofErr w:type="spellStart"/>
      <w:r>
        <w:rPr>
          <w:sz w:val="28"/>
          <w:szCs w:val="28"/>
        </w:rPr>
        <w:t>Долинському</w:t>
      </w:r>
      <w:proofErr w:type="spellEnd"/>
      <w:r>
        <w:rPr>
          <w:sz w:val="28"/>
          <w:szCs w:val="28"/>
        </w:rPr>
        <w:t xml:space="preserve"> обласному центрі соціальної підтримки дітей та сімей «Теплий Дім» </w:t>
      </w:r>
      <w:proofErr w:type="spellStart"/>
      <w:r>
        <w:rPr>
          <w:sz w:val="28"/>
          <w:szCs w:val="28"/>
        </w:rPr>
        <w:t>Івао-Франківської</w:t>
      </w:r>
      <w:proofErr w:type="spellEnd"/>
      <w:r>
        <w:rPr>
          <w:sz w:val="28"/>
          <w:szCs w:val="28"/>
        </w:rPr>
        <w:t xml:space="preserve"> обласної ради. </w:t>
      </w:r>
      <w:r w:rsidRPr="00586479">
        <w:rPr>
          <w:sz w:val="28"/>
          <w:szCs w:val="28"/>
        </w:rPr>
        <w:t>В державних навчальних закладах МОН (ПТУ) перебуває (навчається) - 2 дітей.</w:t>
      </w:r>
    </w:p>
    <w:p w:rsidR="005474A7" w:rsidRPr="00586479" w:rsidRDefault="005474A7" w:rsidP="008B30B7">
      <w:pPr>
        <w:spacing w:after="0" w:line="240" w:lineRule="auto"/>
        <w:ind w:firstLine="708"/>
        <w:jc w:val="both"/>
        <w:rPr>
          <w:sz w:val="28"/>
          <w:szCs w:val="28"/>
        </w:rPr>
      </w:pPr>
      <w:r w:rsidRPr="00586479">
        <w:rPr>
          <w:sz w:val="28"/>
          <w:szCs w:val="28"/>
        </w:rPr>
        <w:t>Одним із завдань служб у справах дітей району є правовий захист прав та інтересів дитини, попередження соціального сирітства, розвитку сімейних форм виховання дітей.</w:t>
      </w:r>
    </w:p>
    <w:p w:rsidR="005474A7" w:rsidRPr="00586479" w:rsidRDefault="005474A7" w:rsidP="00F32AF8">
      <w:pPr>
        <w:spacing w:after="0" w:line="240" w:lineRule="auto"/>
        <w:ind w:firstLine="708"/>
        <w:jc w:val="both"/>
        <w:rPr>
          <w:sz w:val="28"/>
          <w:szCs w:val="28"/>
        </w:rPr>
      </w:pPr>
      <w:r w:rsidRPr="00586479">
        <w:rPr>
          <w:sz w:val="28"/>
          <w:szCs w:val="28"/>
        </w:rPr>
        <w:t xml:space="preserve">Службами у справах дітей територіальних громад району </w:t>
      </w:r>
      <w:r w:rsidRPr="00586479">
        <w:rPr>
          <w:bCs/>
          <w:sz w:val="28"/>
          <w:szCs w:val="28"/>
        </w:rPr>
        <w:t>забезпечується своєчасність встановлення правового статусу дітям,</w:t>
      </w:r>
      <w:r w:rsidRPr="00586479">
        <w:rPr>
          <w:sz w:val="28"/>
          <w:szCs w:val="28"/>
        </w:rPr>
        <w:t xml:space="preserve"> які залишилися без батьківського піклування, постановки їх на облік, влаштування на виховання у сім’ї громадян. </w:t>
      </w:r>
    </w:p>
    <w:p w:rsidR="005474A7" w:rsidRPr="00586479" w:rsidRDefault="005474A7" w:rsidP="008B30B7">
      <w:pPr>
        <w:spacing w:after="0" w:line="240" w:lineRule="auto"/>
        <w:ind w:firstLine="708"/>
        <w:jc w:val="both"/>
        <w:rPr>
          <w:sz w:val="28"/>
          <w:szCs w:val="28"/>
        </w:rPr>
      </w:pPr>
      <w:r w:rsidRPr="00586479">
        <w:rPr>
          <w:sz w:val="28"/>
          <w:szCs w:val="28"/>
        </w:rPr>
        <w:t xml:space="preserve">Впродовж 2025 року 18-ти дітям надано статус дитини-сироти, та дитини позбавленої батьківського піклування, всіх дітей влаштовано в сім’ї опікунів/ піклувальників. </w:t>
      </w:r>
    </w:p>
    <w:p w:rsidR="005474A7" w:rsidRPr="00586479" w:rsidRDefault="005474A7" w:rsidP="008B30B7">
      <w:pPr>
        <w:pStyle w:val="21"/>
        <w:spacing w:after="0" w:line="240" w:lineRule="auto"/>
        <w:ind w:firstLine="708"/>
        <w:jc w:val="both"/>
        <w:rPr>
          <w:sz w:val="28"/>
          <w:szCs w:val="28"/>
        </w:rPr>
      </w:pPr>
      <w:r w:rsidRPr="00586479">
        <w:rPr>
          <w:sz w:val="28"/>
          <w:szCs w:val="28"/>
        </w:rPr>
        <w:t xml:space="preserve">На сьогодні в районі функціонує 7 прийомних сім’ї, у яких проживають                10 дітей-сиріт  та дітей, позбавлених батьківського піклування та 1 особа з числа дітей – сиріт  та дітей, позбавлених батьківського піклування. Впродовж поточного року створено 2 прийомні сім’ї до них  влаштовано 3 дітей. </w:t>
      </w:r>
    </w:p>
    <w:p w:rsidR="005474A7" w:rsidRPr="00586479" w:rsidRDefault="005474A7" w:rsidP="008B30B7">
      <w:pPr>
        <w:spacing w:after="0" w:line="240" w:lineRule="auto"/>
        <w:ind w:firstLine="708"/>
        <w:jc w:val="both"/>
        <w:rPr>
          <w:sz w:val="28"/>
          <w:szCs w:val="28"/>
        </w:rPr>
      </w:pPr>
      <w:r w:rsidRPr="00586479">
        <w:rPr>
          <w:sz w:val="28"/>
          <w:szCs w:val="28"/>
        </w:rPr>
        <w:t xml:space="preserve">Службами забезпечується стовідсоткове внесення інформації про цих дітей та сімей в Єдину </w:t>
      </w:r>
      <w:proofErr w:type="spellStart"/>
      <w:r w:rsidRPr="00586479">
        <w:rPr>
          <w:sz w:val="28"/>
          <w:szCs w:val="28"/>
        </w:rPr>
        <w:t>інформаційно</w:t>
      </w:r>
      <w:proofErr w:type="spellEnd"/>
      <w:r w:rsidRPr="00586479">
        <w:rPr>
          <w:sz w:val="28"/>
          <w:szCs w:val="28"/>
        </w:rPr>
        <w:t xml:space="preserve"> - аналітичну систему «Діти» (ЄІАС «Діти»).</w:t>
      </w:r>
    </w:p>
    <w:p w:rsidR="005474A7" w:rsidRPr="00586479" w:rsidRDefault="005474A7" w:rsidP="00586479">
      <w:pPr>
        <w:spacing w:after="0" w:line="240" w:lineRule="auto"/>
        <w:jc w:val="both"/>
        <w:rPr>
          <w:sz w:val="28"/>
          <w:szCs w:val="28"/>
        </w:rPr>
      </w:pPr>
      <w:r w:rsidRPr="00586479">
        <w:rPr>
          <w:sz w:val="28"/>
          <w:szCs w:val="28"/>
        </w:rPr>
        <w:t xml:space="preserve">З метою </w:t>
      </w:r>
      <w:r w:rsidRPr="00586479">
        <w:rPr>
          <w:bCs/>
          <w:sz w:val="28"/>
          <w:szCs w:val="28"/>
        </w:rPr>
        <w:t xml:space="preserve">розвитку сімейних форм виховання дітей </w:t>
      </w:r>
      <w:r w:rsidRPr="00586479">
        <w:rPr>
          <w:sz w:val="28"/>
          <w:szCs w:val="28"/>
        </w:rPr>
        <w:t xml:space="preserve">в районі систематично проводиться робота щодо інформування, пошуку та навчання кандидатів в </w:t>
      </w:r>
      <w:proofErr w:type="spellStart"/>
      <w:r w:rsidRPr="00586479">
        <w:rPr>
          <w:sz w:val="28"/>
          <w:szCs w:val="28"/>
        </w:rPr>
        <w:t>усиновлювачі</w:t>
      </w:r>
      <w:proofErr w:type="spellEnd"/>
      <w:r w:rsidRPr="00586479">
        <w:rPr>
          <w:sz w:val="28"/>
          <w:szCs w:val="28"/>
        </w:rPr>
        <w:t>, в опікуни та піклувальники, в прийомні батьки та батьки-вихователі, в патронатні вихователі.</w:t>
      </w:r>
    </w:p>
    <w:p w:rsidR="005474A7" w:rsidRPr="00586479" w:rsidRDefault="005474A7" w:rsidP="008B30B7">
      <w:pPr>
        <w:spacing w:after="0" w:line="240" w:lineRule="auto"/>
        <w:ind w:firstLine="708"/>
        <w:jc w:val="both"/>
        <w:rPr>
          <w:sz w:val="28"/>
          <w:szCs w:val="28"/>
        </w:rPr>
      </w:pPr>
      <w:r w:rsidRPr="00586479">
        <w:rPr>
          <w:sz w:val="28"/>
          <w:szCs w:val="28"/>
        </w:rPr>
        <w:t xml:space="preserve">У 2025 році взято участь у проведенні 5 навчальних семінар-тренінгах. У цих семінарах-тренінгах взяли участь і відповідальні працівники Служб у справах дітей територіальних громад району та надано </w:t>
      </w:r>
      <w:proofErr w:type="spellStart"/>
      <w:r w:rsidRPr="00586479">
        <w:rPr>
          <w:sz w:val="28"/>
          <w:szCs w:val="28"/>
        </w:rPr>
        <w:t>скеруванння</w:t>
      </w:r>
      <w:proofErr w:type="spellEnd"/>
      <w:r w:rsidRPr="00586479">
        <w:rPr>
          <w:sz w:val="28"/>
          <w:szCs w:val="28"/>
        </w:rPr>
        <w:t xml:space="preserve"> для навчання 10 особам (3 – кандидати у прийомні батьки, батьки-вихователі, 3 – кандидати в опікуни, піклувальники, 2 – кандидати в </w:t>
      </w:r>
      <w:proofErr w:type="spellStart"/>
      <w:r w:rsidRPr="00586479">
        <w:rPr>
          <w:sz w:val="28"/>
          <w:szCs w:val="28"/>
        </w:rPr>
        <w:t>усиновлювачі</w:t>
      </w:r>
      <w:proofErr w:type="spellEnd"/>
      <w:r w:rsidRPr="00586479">
        <w:rPr>
          <w:sz w:val="28"/>
          <w:szCs w:val="28"/>
        </w:rPr>
        <w:t>; 2 – кандидат в патронатні вихователі), які за результатами навчання отримали довідки про проходження навчання, рекомендації та включені в банк даних.</w:t>
      </w:r>
    </w:p>
    <w:p w:rsidR="005474A7" w:rsidRPr="00586479" w:rsidRDefault="005474A7" w:rsidP="00586479">
      <w:pPr>
        <w:pStyle w:val="21"/>
        <w:spacing w:after="0" w:line="240" w:lineRule="auto"/>
        <w:jc w:val="both"/>
        <w:rPr>
          <w:sz w:val="28"/>
          <w:szCs w:val="28"/>
        </w:rPr>
      </w:pPr>
      <w:r w:rsidRPr="00586479">
        <w:rPr>
          <w:sz w:val="28"/>
          <w:szCs w:val="28"/>
        </w:rPr>
        <w:tab/>
        <w:t>Здійснюється нагляд за дотриманням опікунами, піклувальниками,</w:t>
      </w:r>
      <w:r>
        <w:rPr>
          <w:sz w:val="28"/>
          <w:szCs w:val="28"/>
        </w:rPr>
        <w:t xml:space="preserve"> </w:t>
      </w:r>
      <w:r w:rsidRPr="00586479">
        <w:rPr>
          <w:sz w:val="28"/>
          <w:szCs w:val="28"/>
        </w:rPr>
        <w:t xml:space="preserve">прийомними батьками чинного законодавства щодо збереження життя та здоров’я </w:t>
      </w:r>
      <w:r w:rsidRPr="00586479">
        <w:rPr>
          <w:sz w:val="28"/>
          <w:szCs w:val="28"/>
        </w:rPr>
        <w:lastRenderedPageBreak/>
        <w:t>дітей-сиріт та дітей, позбавлених батьківського піклування (діти та особи, які виконують обов’язки опікунів/піклувальників, прийомних батьків проходять один раз на рік обширно медичні обстеження та діти двічі на рік ).</w:t>
      </w:r>
    </w:p>
    <w:p w:rsidR="005474A7" w:rsidRPr="00586479" w:rsidRDefault="005474A7" w:rsidP="00586479">
      <w:pPr>
        <w:pStyle w:val="21"/>
        <w:tabs>
          <w:tab w:val="left" w:pos="1974"/>
        </w:tabs>
        <w:spacing w:after="0" w:line="240" w:lineRule="auto"/>
        <w:jc w:val="both"/>
        <w:rPr>
          <w:rStyle w:val="FontStyle16"/>
          <w:sz w:val="28"/>
          <w:szCs w:val="28"/>
          <w:lang w:eastAsia="uk-UA"/>
        </w:rPr>
      </w:pPr>
      <w:r w:rsidRPr="00586479">
        <w:rPr>
          <w:rStyle w:val="FontStyle16"/>
          <w:sz w:val="28"/>
          <w:szCs w:val="28"/>
          <w:lang w:eastAsia="uk-UA"/>
        </w:rPr>
        <w:t xml:space="preserve">         Служби у справах дітей міських, селищних та сільських рад району постійно здійснює контроль за належними умовами утримання, навчан</w:t>
      </w:r>
      <w:r w:rsidRPr="00586479">
        <w:rPr>
          <w:rStyle w:val="FontStyle16"/>
          <w:sz w:val="28"/>
          <w:szCs w:val="28"/>
          <w:lang w:eastAsia="uk-UA"/>
        </w:rPr>
        <w:softHyphen/>
        <w:t>ня, виховання дитини над якою встановлено опіку/піклування, яка влаштована в прийомну сім'ю шляхом відвідування родини.</w:t>
      </w:r>
      <w:r w:rsidRPr="00586479">
        <w:rPr>
          <w:sz w:val="28"/>
          <w:szCs w:val="28"/>
        </w:rPr>
        <w:t xml:space="preserve"> На кожну дитину-сироту та дитину, позбавлену батьківського піклування складено звіти (висновки, Акти) про стан утримання, навчання та виховання.</w:t>
      </w:r>
      <w:r w:rsidRPr="00586479">
        <w:rPr>
          <w:rStyle w:val="FontStyle16"/>
          <w:sz w:val="28"/>
          <w:szCs w:val="28"/>
          <w:lang w:eastAsia="uk-UA"/>
        </w:rPr>
        <w:t xml:space="preserve"> </w:t>
      </w:r>
    </w:p>
    <w:p w:rsidR="005474A7" w:rsidRPr="00586479" w:rsidRDefault="005474A7" w:rsidP="00F32AF8">
      <w:pPr>
        <w:spacing w:after="0" w:line="240" w:lineRule="auto"/>
        <w:ind w:firstLine="708"/>
        <w:jc w:val="both"/>
        <w:rPr>
          <w:sz w:val="28"/>
          <w:szCs w:val="28"/>
        </w:rPr>
      </w:pPr>
      <w:r w:rsidRPr="00586479">
        <w:rPr>
          <w:sz w:val="28"/>
          <w:szCs w:val="28"/>
        </w:rPr>
        <w:t>За дітьми-сиротами та дітьми, позбавленими батьківського піклування, а також особами з їх числа зберігається право на житло, в якому вони проживали з батьками, рідними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у порядку, встановленому Кабінетом Міністрів України.</w:t>
      </w:r>
    </w:p>
    <w:p w:rsidR="005474A7" w:rsidRPr="00586479" w:rsidRDefault="005474A7" w:rsidP="00586479">
      <w:pPr>
        <w:pStyle w:val="a8"/>
        <w:spacing w:after="0"/>
        <w:jc w:val="both"/>
        <w:rPr>
          <w:sz w:val="28"/>
          <w:szCs w:val="28"/>
        </w:rPr>
      </w:pPr>
      <w:r w:rsidRPr="00586479">
        <w:rPr>
          <w:sz w:val="28"/>
          <w:szCs w:val="28"/>
        </w:rPr>
        <w:t xml:space="preserve">Відповідно до житлового законодавства діти-сироти та діти, позбавлені батьківського піклування, які досягли 16 років, а також особи з їх числа, за сприянням служби у справах дітей </w:t>
      </w:r>
      <w:proofErr w:type="spellStart"/>
      <w:r w:rsidRPr="00586479">
        <w:rPr>
          <w:sz w:val="28"/>
          <w:szCs w:val="28"/>
        </w:rPr>
        <w:t>Надвірнянської</w:t>
      </w:r>
      <w:proofErr w:type="spellEnd"/>
      <w:r w:rsidRPr="00586479">
        <w:rPr>
          <w:sz w:val="28"/>
          <w:szCs w:val="28"/>
        </w:rPr>
        <w:t xml:space="preserve"> райдержадміністрації, відповідними органами місцевого самоврядування беруться на квартирний облік громадян, які потребують поліпшення житлових умов, за місцем їх походження або проживання.</w:t>
      </w:r>
    </w:p>
    <w:p w:rsidR="005474A7" w:rsidRPr="00586479" w:rsidRDefault="005474A7" w:rsidP="008B30B7">
      <w:pPr>
        <w:spacing w:after="0" w:line="240" w:lineRule="auto"/>
        <w:ind w:firstLine="708"/>
        <w:jc w:val="both"/>
        <w:rPr>
          <w:sz w:val="28"/>
          <w:szCs w:val="28"/>
        </w:rPr>
      </w:pPr>
      <w:r w:rsidRPr="00586479">
        <w:rPr>
          <w:sz w:val="28"/>
          <w:szCs w:val="28"/>
        </w:rPr>
        <w:t xml:space="preserve">На даний час на обліку громадян, які потребують поліпшення житлових умов, перебувають 40 осіб: </w:t>
      </w:r>
    </w:p>
    <w:p w:rsidR="005474A7" w:rsidRPr="00586479" w:rsidRDefault="005474A7" w:rsidP="00586479">
      <w:pPr>
        <w:spacing w:after="0" w:line="240" w:lineRule="auto"/>
        <w:jc w:val="both"/>
        <w:rPr>
          <w:sz w:val="28"/>
          <w:szCs w:val="28"/>
        </w:rPr>
      </w:pPr>
      <w:r w:rsidRPr="00586479">
        <w:rPr>
          <w:sz w:val="28"/>
          <w:szCs w:val="28"/>
        </w:rPr>
        <w:t xml:space="preserve">- від 16 до 18 років – 8 </w:t>
      </w:r>
      <w:r w:rsidRPr="00586479">
        <w:rPr>
          <w:bCs/>
          <w:sz w:val="28"/>
          <w:szCs w:val="28"/>
        </w:rPr>
        <w:t xml:space="preserve">дітей - </w:t>
      </w:r>
      <w:r w:rsidRPr="00586479">
        <w:rPr>
          <w:sz w:val="28"/>
          <w:szCs w:val="28"/>
        </w:rPr>
        <w:t xml:space="preserve">сиріт та дітей, позбавлених батьківського піклування; </w:t>
      </w:r>
    </w:p>
    <w:p w:rsidR="005474A7" w:rsidRPr="00586479" w:rsidRDefault="005474A7" w:rsidP="00586479">
      <w:pPr>
        <w:spacing w:after="0" w:line="240" w:lineRule="auto"/>
        <w:jc w:val="both"/>
        <w:rPr>
          <w:sz w:val="28"/>
          <w:szCs w:val="28"/>
          <w:lang w:val="ru-RU"/>
        </w:rPr>
      </w:pPr>
      <w:r w:rsidRPr="00586479">
        <w:rPr>
          <w:sz w:val="28"/>
          <w:szCs w:val="28"/>
        </w:rPr>
        <w:t>- від 18 до 35 років – 3</w:t>
      </w:r>
      <w:r w:rsidRPr="00586479">
        <w:rPr>
          <w:bCs/>
          <w:sz w:val="28"/>
          <w:szCs w:val="28"/>
        </w:rPr>
        <w:t>2 особи із числа дітей-</w:t>
      </w:r>
      <w:r w:rsidRPr="00586479">
        <w:rPr>
          <w:sz w:val="28"/>
          <w:szCs w:val="28"/>
        </w:rPr>
        <w:t>сиріт та дітей, позбавлених батьківського піклування.</w:t>
      </w:r>
      <w:r w:rsidRPr="00586479">
        <w:rPr>
          <w:sz w:val="28"/>
          <w:szCs w:val="28"/>
          <w:lang w:val="ru-RU"/>
        </w:rPr>
        <w:t xml:space="preserve"> </w:t>
      </w:r>
    </w:p>
    <w:p w:rsidR="005474A7" w:rsidRPr="00586479" w:rsidRDefault="005474A7" w:rsidP="00F32AF8">
      <w:pPr>
        <w:spacing w:after="0" w:line="240" w:lineRule="auto"/>
        <w:ind w:firstLine="708"/>
        <w:jc w:val="both"/>
        <w:rPr>
          <w:sz w:val="28"/>
          <w:szCs w:val="28"/>
        </w:rPr>
      </w:pPr>
      <w:r w:rsidRPr="00586479">
        <w:rPr>
          <w:sz w:val="28"/>
          <w:szCs w:val="28"/>
        </w:rPr>
        <w:t>Службами у справах дітей району забезпечується своєчасне виявлення та облік дітей, які перебувають в складних життєвих обставинах, надання їм комплексної допомоги.</w:t>
      </w:r>
    </w:p>
    <w:p w:rsidR="005474A7" w:rsidRPr="00586479" w:rsidRDefault="005474A7" w:rsidP="008B30B7">
      <w:pPr>
        <w:spacing w:after="0" w:line="240" w:lineRule="auto"/>
        <w:ind w:firstLine="708"/>
        <w:jc w:val="both"/>
        <w:rPr>
          <w:sz w:val="28"/>
          <w:szCs w:val="28"/>
        </w:rPr>
      </w:pPr>
      <w:r w:rsidRPr="00586479">
        <w:rPr>
          <w:sz w:val="28"/>
          <w:szCs w:val="28"/>
        </w:rPr>
        <w:t>На даний час на обліку служб у справах дітей району перебуває 265 дітей, які що опинилась в складних життєвих обставинах, з  причин :</w:t>
      </w:r>
    </w:p>
    <w:p w:rsidR="005474A7" w:rsidRPr="00586479" w:rsidRDefault="005474A7" w:rsidP="008B30B7">
      <w:pPr>
        <w:spacing w:after="0" w:line="240" w:lineRule="auto"/>
        <w:ind w:firstLine="708"/>
        <w:jc w:val="both"/>
        <w:rPr>
          <w:sz w:val="28"/>
          <w:szCs w:val="28"/>
        </w:rPr>
      </w:pPr>
      <w:r w:rsidRPr="00586479">
        <w:rPr>
          <w:sz w:val="28"/>
          <w:szCs w:val="28"/>
        </w:rPr>
        <w:t>– зазнали фізичного, психологічного, сексуального насильства;</w:t>
      </w:r>
    </w:p>
    <w:p w:rsidR="005474A7" w:rsidRPr="00586479" w:rsidRDefault="005474A7" w:rsidP="008B30B7">
      <w:pPr>
        <w:spacing w:after="0" w:line="240" w:lineRule="auto"/>
        <w:ind w:firstLine="708"/>
        <w:jc w:val="both"/>
        <w:rPr>
          <w:sz w:val="28"/>
          <w:szCs w:val="28"/>
        </w:rPr>
      </w:pPr>
      <w:r w:rsidRPr="00586479">
        <w:rPr>
          <w:sz w:val="28"/>
          <w:szCs w:val="28"/>
        </w:rPr>
        <w:t xml:space="preserve"> – у конфлікті із законом; </w:t>
      </w:r>
    </w:p>
    <w:p w:rsidR="005474A7" w:rsidRPr="00586479" w:rsidRDefault="005474A7" w:rsidP="008B30B7">
      <w:pPr>
        <w:spacing w:after="0" w:line="240" w:lineRule="auto"/>
        <w:ind w:firstLine="708"/>
        <w:jc w:val="both"/>
        <w:rPr>
          <w:sz w:val="28"/>
          <w:szCs w:val="28"/>
        </w:rPr>
      </w:pPr>
      <w:r w:rsidRPr="00586479">
        <w:rPr>
          <w:sz w:val="28"/>
          <w:szCs w:val="28"/>
        </w:rPr>
        <w:t>– де батьки ухиляються від виконання батьківських обов’язків;</w:t>
      </w:r>
    </w:p>
    <w:p w:rsidR="005474A7" w:rsidRPr="00586479" w:rsidRDefault="005474A7" w:rsidP="00F32AF8">
      <w:pPr>
        <w:spacing w:after="0" w:line="240" w:lineRule="auto"/>
        <w:ind w:firstLine="708"/>
        <w:jc w:val="both"/>
        <w:rPr>
          <w:iCs/>
          <w:sz w:val="28"/>
          <w:szCs w:val="28"/>
        </w:rPr>
      </w:pPr>
      <w:r>
        <w:rPr>
          <w:iCs/>
          <w:sz w:val="28"/>
          <w:szCs w:val="28"/>
        </w:rPr>
        <w:t xml:space="preserve">- </w:t>
      </w:r>
      <w:r w:rsidRPr="00586479">
        <w:rPr>
          <w:iCs/>
          <w:sz w:val="28"/>
          <w:szCs w:val="28"/>
        </w:rPr>
        <w:t>491 дитина</w:t>
      </w:r>
      <w:r>
        <w:rPr>
          <w:iCs/>
          <w:sz w:val="28"/>
          <w:szCs w:val="28"/>
        </w:rPr>
        <w:t>,</w:t>
      </w:r>
      <w:r w:rsidRPr="00586479">
        <w:rPr>
          <w:iCs/>
          <w:sz w:val="28"/>
          <w:szCs w:val="28"/>
        </w:rPr>
        <w:t xml:space="preserve">  яка постраждала внаслідок воєнних дій та збройних конфліктів.</w:t>
      </w:r>
    </w:p>
    <w:p w:rsidR="005474A7" w:rsidRPr="00586479" w:rsidRDefault="005474A7" w:rsidP="00F32AF8">
      <w:pPr>
        <w:spacing w:after="0" w:line="240" w:lineRule="auto"/>
        <w:ind w:firstLine="708"/>
        <w:jc w:val="both"/>
        <w:rPr>
          <w:sz w:val="28"/>
          <w:szCs w:val="28"/>
        </w:rPr>
      </w:pPr>
      <w:r w:rsidRPr="00586479">
        <w:rPr>
          <w:sz w:val="28"/>
          <w:szCs w:val="28"/>
        </w:rPr>
        <w:t xml:space="preserve">З метою захисту прав дитини від насильства в сім’ї службами у справах дітей спільно із суб’єктами соціальної роботи з сім’ями, дітьми та молоддю в міських, селищних, сільських радах району в 2025 році проведено 24 </w:t>
      </w:r>
      <w:r w:rsidRPr="00586479">
        <w:rPr>
          <w:bCs/>
          <w:sz w:val="28"/>
          <w:szCs w:val="28"/>
        </w:rPr>
        <w:t>інформаційно-просвітницьких заходів (бесіди з батьками, з дітьми, заходи в освітніх закл</w:t>
      </w:r>
      <w:r w:rsidRPr="00586479">
        <w:rPr>
          <w:sz w:val="28"/>
          <w:szCs w:val="28"/>
        </w:rPr>
        <w:t>адах територіальних громад району).</w:t>
      </w:r>
    </w:p>
    <w:p w:rsidR="005474A7" w:rsidRPr="00586479" w:rsidRDefault="005474A7" w:rsidP="008B30B7">
      <w:pPr>
        <w:spacing w:after="0" w:line="240" w:lineRule="auto"/>
        <w:ind w:firstLine="708"/>
        <w:jc w:val="both"/>
        <w:rPr>
          <w:bCs/>
          <w:sz w:val="28"/>
          <w:szCs w:val="28"/>
        </w:rPr>
      </w:pPr>
      <w:r w:rsidRPr="00586479">
        <w:rPr>
          <w:sz w:val="28"/>
          <w:szCs w:val="28"/>
        </w:rPr>
        <w:t xml:space="preserve">З метою попередження дитячої бездоглядності та безпритульності, виявлення та усунення причин і умов, що сприяють вчиненню неповнолітніми злочинів службами у справах дітей систематично проводяться </w:t>
      </w:r>
      <w:r w:rsidRPr="00586479">
        <w:rPr>
          <w:bCs/>
          <w:sz w:val="28"/>
          <w:szCs w:val="28"/>
        </w:rPr>
        <w:t xml:space="preserve">профілактичні заходи (рейди): «Діти вулиці», «Вокзал» тощо. </w:t>
      </w:r>
    </w:p>
    <w:p w:rsidR="005474A7" w:rsidRPr="00586479" w:rsidRDefault="005474A7" w:rsidP="008B30B7">
      <w:pPr>
        <w:spacing w:after="0" w:line="240" w:lineRule="auto"/>
        <w:ind w:firstLine="708"/>
        <w:jc w:val="both"/>
        <w:rPr>
          <w:sz w:val="28"/>
          <w:szCs w:val="28"/>
        </w:rPr>
      </w:pPr>
      <w:r w:rsidRPr="00586479">
        <w:rPr>
          <w:sz w:val="28"/>
          <w:szCs w:val="28"/>
        </w:rPr>
        <w:t xml:space="preserve">Зокрема, у звітному році проведено 126 профілактичних заходів, під час яких виявлено та вилучено -  4 дітей (з вулиці – 1дитина; з сімей - 3 дітей); крім цього попереджено 123 батьків та ініційовано притягнення до відповідальності стосовно 9 батьків . </w:t>
      </w:r>
    </w:p>
    <w:p w:rsidR="005474A7" w:rsidRPr="00586479" w:rsidRDefault="005474A7" w:rsidP="008B30B7">
      <w:pPr>
        <w:spacing w:after="0" w:line="240" w:lineRule="auto"/>
        <w:ind w:firstLine="708"/>
        <w:jc w:val="both"/>
        <w:rPr>
          <w:sz w:val="28"/>
          <w:szCs w:val="28"/>
        </w:rPr>
      </w:pPr>
      <w:r w:rsidRPr="00586479">
        <w:rPr>
          <w:sz w:val="28"/>
          <w:szCs w:val="28"/>
        </w:rPr>
        <w:lastRenderedPageBreak/>
        <w:t>Із загальної кількості виявлених та вилучених дітей: 2  – влаштовані в центр соціально-психологічної реабілітації дітей, 1  – влаштовано до закладу охорони здоров`я та  1 – повернуто в сім`ю.</w:t>
      </w:r>
    </w:p>
    <w:p w:rsidR="005474A7" w:rsidRPr="00586479" w:rsidRDefault="005474A7" w:rsidP="00F32AF8">
      <w:pPr>
        <w:spacing w:after="0" w:line="240" w:lineRule="auto"/>
        <w:ind w:firstLine="708"/>
        <w:jc w:val="both"/>
        <w:rPr>
          <w:sz w:val="28"/>
          <w:szCs w:val="28"/>
        </w:rPr>
      </w:pPr>
      <w:r w:rsidRPr="00586479">
        <w:rPr>
          <w:sz w:val="28"/>
          <w:szCs w:val="28"/>
        </w:rPr>
        <w:t xml:space="preserve">Під час проведення профілактичних заходів-рейдів у </w:t>
      </w:r>
      <w:proofErr w:type="spellStart"/>
      <w:r w:rsidRPr="00586479">
        <w:rPr>
          <w:sz w:val="28"/>
          <w:szCs w:val="28"/>
        </w:rPr>
        <w:t>Надвірнянському</w:t>
      </w:r>
      <w:proofErr w:type="spellEnd"/>
      <w:r w:rsidRPr="00586479">
        <w:rPr>
          <w:sz w:val="28"/>
          <w:szCs w:val="28"/>
        </w:rPr>
        <w:t xml:space="preserve"> районі виявлено 2 випадки порушень правил торгівлі спиртними напоями  та тютюновими виробами за що попереджено 2 - х посадових осіб та обстежено умови проживання дітей в</w:t>
      </w:r>
      <w:r w:rsidRPr="00586479">
        <w:rPr>
          <w:b/>
          <w:bCs/>
          <w:sz w:val="28"/>
          <w:szCs w:val="28"/>
        </w:rPr>
        <w:t xml:space="preserve"> </w:t>
      </w:r>
      <w:r w:rsidRPr="00586479">
        <w:rPr>
          <w:sz w:val="28"/>
          <w:szCs w:val="28"/>
        </w:rPr>
        <w:t>302 сім’ях, попереджено 123 батьків за неналежне ставлення до виховання дітей та ініційовано притягнень до відповідальності  стосовно 9-ти осіб.</w:t>
      </w:r>
    </w:p>
    <w:p w:rsidR="005474A7" w:rsidRPr="00586479" w:rsidRDefault="005474A7" w:rsidP="00985E1A">
      <w:pPr>
        <w:spacing w:after="0" w:line="240" w:lineRule="auto"/>
        <w:ind w:firstLine="708"/>
        <w:jc w:val="both"/>
        <w:rPr>
          <w:sz w:val="28"/>
          <w:szCs w:val="28"/>
        </w:rPr>
      </w:pPr>
      <w:r w:rsidRPr="00586479">
        <w:rPr>
          <w:sz w:val="28"/>
          <w:szCs w:val="28"/>
        </w:rPr>
        <w:t>З метою забезпечення тимчасового догляду, виховання та реабілітації дитини на період подолання дитиною, її батьками або іншими законними представниками складних життєвих обставин, в районі проводиться робота щодо запровадження альтернативної форми влаштування дітей –  сім’я патронатного вихователя. Метою патронату над дитиною є забезпечення захисту прав дитини, яка через складні життєві обставини тимчасово не може проживати разом з батьками/ законними представниками, надання їй та її сім’ї послуг, спрямованих на реінтеграцію дитини у сім’ю або надання дитині відповідного статусу для прийняття подальших рішень з урахуванням найкращих інтересів дитини щодо забезпечення її права на виховання в сім’ї або в умовах, максимально наближених до сімейних</w:t>
      </w:r>
    </w:p>
    <w:p w:rsidR="005474A7" w:rsidRPr="00586479" w:rsidRDefault="005474A7" w:rsidP="00522E94">
      <w:pPr>
        <w:spacing w:after="0" w:line="240" w:lineRule="auto"/>
        <w:ind w:firstLine="708"/>
        <w:jc w:val="both"/>
        <w:rPr>
          <w:sz w:val="28"/>
          <w:szCs w:val="28"/>
        </w:rPr>
      </w:pPr>
      <w:r w:rsidRPr="00586479">
        <w:rPr>
          <w:sz w:val="28"/>
          <w:szCs w:val="28"/>
        </w:rPr>
        <w:t>На даний час  в ра</w:t>
      </w:r>
      <w:r>
        <w:rPr>
          <w:sz w:val="28"/>
          <w:szCs w:val="28"/>
        </w:rPr>
        <w:t>й</w:t>
      </w:r>
      <w:r w:rsidRPr="00586479">
        <w:rPr>
          <w:sz w:val="28"/>
          <w:szCs w:val="28"/>
        </w:rPr>
        <w:t xml:space="preserve">оні створено дві  сім’ї  патронатних вихователів ( </w:t>
      </w:r>
      <w:proofErr w:type="spellStart"/>
      <w:r w:rsidRPr="00586479">
        <w:rPr>
          <w:sz w:val="28"/>
          <w:szCs w:val="28"/>
        </w:rPr>
        <w:t>Надвірнянська</w:t>
      </w:r>
      <w:proofErr w:type="spellEnd"/>
      <w:r w:rsidRPr="00586479">
        <w:rPr>
          <w:sz w:val="28"/>
          <w:szCs w:val="28"/>
        </w:rPr>
        <w:t xml:space="preserve"> та </w:t>
      </w:r>
      <w:proofErr w:type="spellStart"/>
      <w:r w:rsidRPr="00586479">
        <w:rPr>
          <w:sz w:val="28"/>
          <w:szCs w:val="28"/>
        </w:rPr>
        <w:t>Яремчанська</w:t>
      </w:r>
      <w:proofErr w:type="spellEnd"/>
      <w:r w:rsidRPr="00586479">
        <w:rPr>
          <w:sz w:val="28"/>
          <w:szCs w:val="28"/>
        </w:rPr>
        <w:t xml:space="preserve">  міські територіальні громади). </w:t>
      </w:r>
    </w:p>
    <w:p w:rsidR="005474A7" w:rsidRPr="00586479" w:rsidRDefault="005474A7" w:rsidP="00985E1A">
      <w:pPr>
        <w:spacing w:after="0" w:line="240" w:lineRule="auto"/>
        <w:ind w:firstLine="708"/>
        <w:jc w:val="both"/>
        <w:rPr>
          <w:sz w:val="28"/>
          <w:szCs w:val="28"/>
        </w:rPr>
      </w:pPr>
      <w:r w:rsidRPr="00586479">
        <w:rPr>
          <w:sz w:val="28"/>
          <w:szCs w:val="28"/>
        </w:rPr>
        <w:t xml:space="preserve">Відповідно до постанови Кабінету Міністрів України від 08.10.2008 № 905 </w:t>
      </w:r>
      <w:r>
        <w:rPr>
          <w:sz w:val="28"/>
          <w:szCs w:val="28"/>
        </w:rPr>
        <w:t>«</w:t>
      </w:r>
      <w:r w:rsidRPr="00586479">
        <w:rPr>
          <w:sz w:val="28"/>
          <w:szCs w:val="28"/>
        </w:rPr>
        <w:t>Про затвердження Порядку провадження діяльності з усиновлення та здійснення  нагляду за дотриманням прав усиновлених дітей</w:t>
      </w:r>
      <w:r>
        <w:rPr>
          <w:sz w:val="28"/>
          <w:szCs w:val="28"/>
        </w:rPr>
        <w:t>»</w:t>
      </w:r>
      <w:r w:rsidRPr="00586479">
        <w:rPr>
          <w:sz w:val="28"/>
          <w:szCs w:val="28"/>
        </w:rPr>
        <w:t xml:space="preserve">, Службами у справах дітей </w:t>
      </w:r>
      <w:r w:rsidRPr="00586479">
        <w:rPr>
          <w:color w:val="000000"/>
          <w:sz w:val="28"/>
          <w:szCs w:val="28"/>
        </w:rPr>
        <w:t xml:space="preserve">райдержадміністрації та міських рад </w:t>
      </w:r>
      <w:r w:rsidRPr="00586479">
        <w:rPr>
          <w:sz w:val="28"/>
          <w:szCs w:val="28"/>
        </w:rPr>
        <w:t>забезпечується облік дітей, які можуть бути усиновлені та осіб, які бажають усиновити дитину, своєчасно складаються анкети дітей, здійснюється  нагляд за дотриманням прав дітей після їх усиновлення.</w:t>
      </w:r>
    </w:p>
    <w:p w:rsidR="005474A7" w:rsidRPr="00586479" w:rsidRDefault="005474A7" w:rsidP="00985E1A">
      <w:pPr>
        <w:spacing w:after="0" w:line="240" w:lineRule="auto"/>
        <w:ind w:firstLine="708"/>
        <w:jc w:val="both"/>
        <w:rPr>
          <w:sz w:val="28"/>
          <w:szCs w:val="28"/>
        </w:rPr>
      </w:pPr>
      <w:r w:rsidRPr="00586479">
        <w:rPr>
          <w:sz w:val="28"/>
          <w:szCs w:val="28"/>
        </w:rPr>
        <w:t xml:space="preserve">Впродовж 2025 року було до Служби у справах дітей </w:t>
      </w:r>
      <w:proofErr w:type="spellStart"/>
      <w:r w:rsidRPr="00586479">
        <w:rPr>
          <w:sz w:val="28"/>
          <w:szCs w:val="28"/>
        </w:rPr>
        <w:t>Надвірнянського</w:t>
      </w:r>
      <w:proofErr w:type="spellEnd"/>
      <w:r w:rsidRPr="00586479">
        <w:rPr>
          <w:sz w:val="28"/>
          <w:szCs w:val="28"/>
        </w:rPr>
        <w:t xml:space="preserve"> району не надавали направлення особам, сім’ям для знайомства з дітьми.</w:t>
      </w:r>
      <w:r>
        <w:rPr>
          <w:sz w:val="28"/>
          <w:szCs w:val="28"/>
        </w:rPr>
        <w:t xml:space="preserve"> </w:t>
      </w:r>
      <w:r w:rsidRPr="00586479">
        <w:rPr>
          <w:rStyle w:val="FontStyle16"/>
          <w:sz w:val="28"/>
          <w:szCs w:val="28"/>
          <w:lang w:eastAsia="uk-UA"/>
        </w:rPr>
        <w:t>Громадянами України,</w:t>
      </w:r>
      <w:r w:rsidRPr="00586479">
        <w:rPr>
          <w:sz w:val="28"/>
          <w:szCs w:val="28"/>
        </w:rPr>
        <w:t xml:space="preserve"> за звітний період, </w:t>
      </w:r>
      <w:r w:rsidRPr="00586479">
        <w:rPr>
          <w:rStyle w:val="FontStyle16"/>
          <w:sz w:val="28"/>
          <w:szCs w:val="28"/>
          <w:lang w:eastAsia="uk-UA"/>
        </w:rPr>
        <w:t xml:space="preserve">за рішеннями </w:t>
      </w:r>
      <w:proofErr w:type="spellStart"/>
      <w:r w:rsidRPr="00586479">
        <w:rPr>
          <w:rStyle w:val="FontStyle16"/>
          <w:sz w:val="28"/>
          <w:szCs w:val="28"/>
          <w:lang w:eastAsia="uk-UA"/>
        </w:rPr>
        <w:t>Надвірнянського</w:t>
      </w:r>
      <w:proofErr w:type="spellEnd"/>
      <w:r w:rsidRPr="00586479">
        <w:rPr>
          <w:rStyle w:val="FontStyle16"/>
          <w:sz w:val="28"/>
          <w:szCs w:val="28"/>
          <w:lang w:eastAsia="uk-UA"/>
        </w:rPr>
        <w:t xml:space="preserve"> районного</w:t>
      </w:r>
      <w:r w:rsidRPr="00586479">
        <w:rPr>
          <w:rStyle w:val="FontStyle16"/>
          <w:sz w:val="28"/>
          <w:szCs w:val="28"/>
          <w:lang w:val="ru-RU" w:eastAsia="uk-UA"/>
        </w:rPr>
        <w:t xml:space="preserve"> </w:t>
      </w:r>
      <w:r w:rsidRPr="00586479">
        <w:rPr>
          <w:rStyle w:val="FontStyle16"/>
          <w:sz w:val="28"/>
          <w:szCs w:val="28"/>
          <w:lang w:eastAsia="uk-UA"/>
        </w:rPr>
        <w:t>суду</w:t>
      </w:r>
      <w:r w:rsidRPr="00586479">
        <w:rPr>
          <w:sz w:val="28"/>
          <w:szCs w:val="28"/>
        </w:rPr>
        <w:t xml:space="preserve"> </w:t>
      </w:r>
      <w:r w:rsidRPr="00586479">
        <w:rPr>
          <w:rStyle w:val="FontStyle16"/>
          <w:sz w:val="28"/>
          <w:szCs w:val="28"/>
          <w:lang w:eastAsia="uk-UA"/>
        </w:rPr>
        <w:t>усиновлено одним з подружжя дитини другого з подружжя</w:t>
      </w:r>
      <w:r w:rsidRPr="00586479">
        <w:rPr>
          <w:rStyle w:val="FontStyle16"/>
          <w:sz w:val="28"/>
          <w:szCs w:val="28"/>
          <w:lang w:val="ru-RU" w:eastAsia="uk-UA"/>
        </w:rPr>
        <w:t xml:space="preserve"> (</w:t>
      </w:r>
      <w:proofErr w:type="spellStart"/>
      <w:r w:rsidRPr="00586479">
        <w:rPr>
          <w:rStyle w:val="FontStyle16"/>
          <w:sz w:val="28"/>
          <w:szCs w:val="28"/>
          <w:lang w:val="ru-RU" w:eastAsia="uk-UA"/>
        </w:rPr>
        <w:t>внутрісімейні</w:t>
      </w:r>
      <w:proofErr w:type="spellEnd"/>
      <w:r w:rsidRPr="00586479">
        <w:rPr>
          <w:rStyle w:val="FontStyle16"/>
          <w:sz w:val="28"/>
          <w:szCs w:val="28"/>
          <w:lang w:val="ru-RU" w:eastAsia="uk-UA"/>
        </w:rPr>
        <w:t xml:space="preserve"> </w:t>
      </w:r>
      <w:proofErr w:type="spellStart"/>
      <w:r w:rsidRPr="00586479">
        <w:rPr>
          <w:rStyle w:val="FontStyle16"/>
          <w:sz w:val="28"/>
          <w:szCs w:val="28"/>
          <w:lang w:val="ru-RU" w:eastAsia="uk-UA"/>
        </w:rPr>
        <w:t>усиновлення</w:t>
      </w:r>
      <w:proofErr w:type="spellEnd"/>
      <w:r w:rsidRPr="00586479">
        <w:rPr>
          <w:rStyle w:val="FontStyle16"/>
          <w:sz w:val="28"/>
          <w:szCs w:val="28"/>
          <w:lang w:val="ru-RU" w:eastAsia="uk-UA"/>
        </w:rPr>
        <w:t>) -</w:t>
      </w:r>
      <w:r>
        <w:rPr>
          <w:rStyle w:val="FontStyle16"/>
          <w:sz w:val="28"/>
          <w:szCs w:val="28"/>
          <w:lang w:val="ru-RU" w:eastAsia="uk-UA"/>
        </w:rPr>
        <w:t xml:space="preserve"> </w:t>
      </w:r>
      <w:r w:rsidRPr="00586479">
        <w:rPr>
          <w:rStyle w:val="FontStyle16"/>
          <w:sz w:val="28"/>
          <w:szCs w:val="28"/>
          <w:lang w:val="ru-RU" w:eastAsia="uk-UA"/>
        </w:rPr>
        <w:t xml:space="preserve">15 </w:t>
      </w:r>
      <w:r w:rsidRPr="00586479">
        <w:rPr>
          <w:rStyle w:val="FontStyle16"/>
          <w:sz w:val="28"/>
          <w:szCs w:val="28"/>
          <w:lang w:eastAsia="uk-UA"/>
        </w:rPr>
        <w:t xml:space="preserve">дітей.   </w:t>
      </w:r>
    </w:p>
    <w:p w:rsidR="005474A7" w:rsidRPr="00586479" w:rsidRDefault="005474A7" w:rsidP="00586479">
      <w:pPr>
        <w:shd w:val="clear" w:color="auto" w:fill="FFFFFF"/>
        <w:spacing w:after="0" w:line="240" w:lineRule="auto"/>
        <w:jc w:val="both"/>
        <w:rPr>
          <w:sz w:val="28"/>
          <w:szCs w:val="28"/>
        </w:rPr>
      </w:pPr>
      <w:r w:rsidRPr="00586479">
        <w:rPr>
          <w:spacing w:val="-1"/>
          <w:sz w:val="28"/>
          <w:szCs w:val="28"/>
        </w:rPr>
        <w:tab/>
      </w:r>
      <w:r w:rsidRPr="00586479">
        <w:rPr>
          <w:sz w:val="28"/>
          <w:szCs w:val="28"/>
        </w:rPr>
        <w:t xml:space="preserve">З метою забезпечення нагляду та контролю за умовами проживання, виховання усиновлених дітей, дотримання їх прав та інтересів, протягом звітного періоду відповідальними працівниками Служб району </w:t>
      </w:r>
      <w:proofErr w:type="spellStart"/>
      <w:r w:rsidRPr="00586479">
        <w:rPr>
          <w:sz w:val="28"/>
          <w:szCs w:val="28"/>
        </w:rPr>
        <w:t>відвідано</w:t>
      </w:r>
      <w:proofErr w:type="spellEnd"/>
      <w:r w:rsidRPr="00586479">
        <w:rPr>
          <w:sz w:val="28"/>
          <w:szCs w:val="28"/>
        </w:rPr>
        <w:t xml:space="preserve"> 32</w:t>
      </w:r>
      <w:r w:rsidRPr="00586479">
        <w:rPr>
          <w:color w:val="C00000"/>
          <w:sz w:val="28"/>
          <w:szCs w:val="28"/>
        </w:rPr>
        <w:t xml:space="preserve"> </w:t>
      </w:r>
      <w:r w:rsidRPr="00586479">
        <w:rPr>
          <w:sz w:val="28"/>
          <w:szCs w:val="28"/>
        </w:rPr>
        <w:t xml:space="preserve">дитини, за місцем їх проживання, про що складено відповідні Звіти.  </w:t>
      </w:r>
    </w:p>
    <w:p w:rsidR="005474A7" w:rsidRPr="00586479" w:rsidRDefault="005474A7" w:rsidP="00985E1A">
      <w:pPr>
        <w:spacing w:after="0" w:line="240" w:lineRule="auto"/>
        <w:ind w:firstLine="708"/>
        <w:jc w:val="both"/>
        <w:rPr>
          <w:sz w:val="28"/>
          <w:szCs w:val="28"/>
        </w:rPr>
      </w:pPr>
      <w:r w:rsidRPr="00586479">
        <w:rPr>
          <w:sz w:val="28"/>
          <w:szCs w:val="28"/>
        </w:rPr>
        <w:t>З початку повномасштабної війни територіальні гр</w:t>
      </w:r>
      <w:r>
        <w:rPr>
          <w:sz w:val="28"/>
          <w:szCs w:val="28"/>
        </w:rPr>
        <w:t>о</w:t>
      </w:r>
      <w:r w:rsidRPr="00586479">
        <w:rPr>
          <w:sz w:val="28"/>
          <w:szCs w:val="28"/>
        </w:rPr>
        <w:t xml:space="preserve">мади району стали надійним тилом та опорою для переселенців. На територію району з інших областей, що знаходяться в епіцентрі активних воєнних дій, перемістились 155 дітей із закладів цілодобового перебування (діти, які опинились у складних життєвих обставинах, серед яких і діти-сироти та діти, позбавлені батьківського піклування). </w:t>
      </w:r>
    </w:p>
    <w:p w:rsidR="005474A7" w:rsidRPr="00586479" w:rsidRDefault="005474A7" w:rsidP="00586479">
      <w:pPr>
        <w:pStyle w:val="a3"/>
        <w:tabs>
          <w:tab w:val="left" w:pos="1440"/>
        </w:tabs>
        <w:spacing w:after="0" w:line="240" w:lineRule="auto"/>
        <w:ind w:left="0"/>
        <w:jc w:val="both"/>
        <w:rPr>
          <w:rFonts w:ascii="Times New Roman" w:hAnsi="Times New Roman"/>
          <w:bCs/>
          <w:sz w:val="28"/>
          <w:szCs w:val="28"/>
        </w:rPr>
      </w:pPr>
      <w:r>
        <w:rPr>
          <w:rFonts w:ascii="Times New Roman" w:hAnsi="Times New Roman"/>
          <w:bCs/>
          <w:sz w:val="28"/>
          <w:szCs w:val="28"/>
          <w:lang w:val="uk-UA"/>
        </w:rPr>
        <w:t xml:space="preserve">          </w:t>
      </w:r>
      <w:r w:rsidRPr="00586479">
        <w:rPr>
          <w:rFonts w:ascii="Times New Roman" w:hAnsi="Times New Roman"/>
          <w:bCs/>
          <w:sz w:val="28"/>
          <w:szCs w:val="28"/>
          <w:lang w:val="uk-UA"/>
        </w:rPr>
        <w:t xml:space="preserve">На даний час в </w:t>
      </w:r>
      <w:proofErr w:type="spellStart"/>
      <w:r w:rsidRPr="00586479">
        <w:rPr>
          <w:rFonts w:ascii="Times New Roman" w:hAnsi="Times New Roman"/>
          <w:bCs/>
          <w:sz w:val="28"/>
          <w:szCs w:val="28"/>
          <w:lang w:val="uk-UA"/>
        </w:rPr>
        <w:t>Яремчанській</w:t>
      </w:r>
      <w:proofErr w:type="spellEnd"/>
      <w:r w:rsidRPr="00586479">
        <w:rPr>
          <w:rFonts w:ascii="Times New Roman" w:hAnsi="Times New Roman"/>
          <w:bCs/>
          <w:sz w:val="28"/>
          <w:szCs w:val="28"/>
          <w:lang w:val="uk-UA"/>
        </w:rPr>
        <w:t xml:space="preserve"> територіальній громаді </w:t>
      </w:r>
      <w:r w:rsidRPr="00586479">
        <w:rPr>
          <w:rFonts w:ascii="Times New Roman" w:hAnsi="Times New Roman"/>
          <w:sz w:val="28"/>
          <w:szCs w:val="28"/>
          <w:lang w:val="uk-UA"/>
        </w:rPr>
        <w:t xml:space="preserve">(с. </w:t>
      </w:r>
      <w:proofErr w:type="spellStart"/>
      <w:r w:rsidRPr="00586479">
        <w:rPr>
          <w:rFonts w:ascii="Times New Roman" w:hAnsi="Times New Roman"/>
          <w:sz w:val="28"/>
          <w:szCs w:val="28"/>
          <w:lang w:val="uk-UA"/>
        </w:rPr>
        <w:t>Микуличин</w:t>
      </w:r>
      <w:proofErr w:type="spellEnd"/>
      <w:r w:rsidRPr="00586479">
        <w:rPr>
          <w:rFonts w:ascii="Times New Roman" w:hAnsi="Times New Roman"/>
          <w:sz w:val="28"/>
          <w:szCs w:val="28"/>
          <w:lang w:val="uk-UA"/>
        </w:rPr>
        <w:t xml:space="preserve">) </w:t>
      </w:r>
      <w:r w:rsidRPr="00586479">
        <w:rPr>
          <w:rFonts w:ascii="Times New Roman" w:hAnsi="Times New Roman"/>
          <w:bCs/>
          <w:sz w:val="28"/>
          <w:szCs w:val="28"/>
          <w:lang w:val="uk-UA"/>
        </w:rPr>
        <w:t xml:space="preserve"> залишилося  проживати переміщених/евакуйованих </w:t>
      </w:r>
      <w:r w:rsidRPr="00586479">
        <w:rPr>
          <w:rFonts w:ascii="Times New Roman" w:hAnsi="Times New Roman"/>
          <w:sz w:val="28"/>
          <w:szCs w:val="28"/>
          <w:lang w:val="uk-UA"/>
        </w:rPr>
        <w:t xml:space="preserve">14 дітей, вихованців ЦСПРД створеного БФ «Пілігрим» м. </w:t>
      </w:r>
      <w:proofErr w:type="spellStart"/>
      <w:r w:rsidRPr="00586479">
        <w:rPr>
          <w:rFonts w:ascii="Times New Roman" w:hAnsi="Times New Roman"/>
          <w:sz w:val="28"/>
          <w:szCs w:val="28"/>
          <w:lang w:val="uk-UA"/>
        </w:rPr>
        <w:t>Маріупіль</w:t>
      </w:r>
      <w:proofErr w:type="spellEnd"/>
      <w:r w:rsidRPr="00586479">
        <w:rPr>
          <w:rFonts w:ascii="Times New Roman" w:hAnsi="Times New Roman"/>
          <w:sz w:val="28"/>
          <w:szCs w:val="28"/>
          <w:lang w:val="uk-UA"/>
        </w:rPr>
        <w:t xml:space="preserve"> Донецької області. </w:t>
      </w:r>
      <w:proofErr w:type="spellStart"/>
      <w:r w:rsidRPr="00586479">
        <w:rPr>
          <w:rFonts w:ascii="Times New Roman" w:hAnsi="Times New Roman"/>
          <w:sz w:val="28"/>
          <w:szCs w:val="28"/>
        </w:rPr>
        <w:t>Із</w:t>
      </w:r>
      <w:proofErr w:type="spellEnd"/>
      <w:r w:rsidRPr="00586479">
        <w:rPr>
          <w:rFonts w:ascii="Times New Roman" w:hAnsi="Times New Roman"/>
          <w:sz w:val="28"/>
          <w:szCs w:val="28"/>
        </w:rPr>
        <w:t xml:space="preserve"> </w:t>
      </w:r>
      <w:proofErr w:type="spellStart"/>
      <w:r w:rsidRPr="00586479">
        <w:rPr>
          <w:rFonts w:ascii="Times New Roman" w:hAnsi="Times New Roman"/>
          <w:sz w:val="28"/>
          <w:szCs w:val="28"/>
        </w:rPr>
        <w:t>законними</w:t>
      </w:r>
      <w:proofErr w:type="spellEnd"/>
      <w:r w:rsidRPr="00586479">
        <w:rPr>
          <w:rFonts w:ascii="Times New Roman" w:hAnsi="Times New Roman"/>
          <w:sz w:val="28"/>
          <w:szCs w:val="28"/>
        </w:rPr>
        <w:t xml:space="preserve"> </w:t>
      </w:r>
      <w:proofErr w:type="spellStart"/>
      <w:r w:rsidRPr="00586479">
        <w:rPr>
          <w:rFonts w:ascii="Times New Roman" w:hAnsi="Times New Roman"/>
          <w:sz w:val="28"/>
          <w:szCs w:val="28"/>
        </w:rPr>
        <w:t>представниками</w:t>
      </w:r>
      <w:proofErr w:type="spellEnd"/>
      <w:r w:rsidRPr="00586479">
        <w:rPr>
          <w:rFonts w:ascii="Times New Roman" w:hAnsi="Times New Roman"/>
          <w:sz w:val="28"/>
          <w:szCs w:val="28"/>
        </w:rPr>
        <w:t xml:space="preserve"> (</w:t>
      </w:r>
      <w:proofErr w:type="spellStart"/>
      <w:r w:rsidRPr="00586479">
        <w:rPr>
          <w:rFonts w:ascii="Times New Roman" w:hAnsi="Times New Roman"/>
          <w:sz w:val="28"/>
          <w:szCs w:val="28"/>
        </w:rPr>
        <w:t>опіку</w:t>
      </w:r>
      <w:proofErr w:type="spellEnd"/>
      <w:r w:rsidRPr="00586479">
        <w:rPr>
          <w:rFonts w:ascii="Times New Roman" w:hAnsi="Times New Roman"/>
          <w:sz w:val="28"/>
          <w:szCs w:val="28"/>
        </w:rPr>
        <w:t xml:space="preserve">-нами та </w:t>
      </w:r>
      <w:proofErr w:type="spellStart"/>
      <w:r w:rsidRPr="00586479">
        <w:rPr>
          <w:rFonts w:ascii="Times New Roman" w:hAnsi="Times New Roman"/>
          <w:sz w:val="28"/>
          <w:szCs w:val="28"/>
        </w:rPr>
        <w:t>піклувальниками</w:t>
      </w:r>
      <w:proofErr w:type="spellEnd"/>
      <w:r w:rsidRPr="00586479">
        <w:rPr>
          <w:rFonts w:ascii="Times New Roman" w:hAnsi="Times New Roman"/>
          <w:sz w:val="28"/>
          <w:szCs w:val="28"/>
        </w:rPr>
        <w:t xml:space="preserve">, </w:t>
      </w:r>
      <w:proofErr w:type="spellStart"/>
      <w:r w:rsidRPr="00586479">
        <w:rPr>
          <w:rFonts w:ascii="Times New Roman" w:hAnsi="Times New Roman"/>
          <w:sz w:val="28"/>
          <w:szCs w:val="28"/>
        </w:rPr>
        <w:t>прийомними</w:t>
      </w:r>
      <w:proofErr w:type="spellEnd"/>
      <w:r w:rsidRPr="00586479">
        <w:rPr>
          <w:rFonts w:ascii="Times New Roman" w:hAnsi="Times New Roman"/>
          <w:sz w:val="28"/>
          <w:szCs w:val="28"/>
        </w:rPr>
        <w:t xml:space="preserve"> батьками) на </w:t>
      </w:r>
      <w:proofErr w:type="spellStart"/>
      <w:r w:rsidRPr="00586479">
        <w:rPr>
          <w:rFonts w:ascii="Times New Roman" w:hAnsi="Times New Roman"/>
          <w:bCs/>
          <w:sz w:val="28"/>
          <w:szCs w:val="28"/>
        </w:rPr>
        <w:t>сьогодні</w:t>
      </w:r>
      <w:proofErr w:type="spellEnd"/>
      <w:r w:rsidRPr="00586479">
        <w:rPr>
          <w:rFonts w:ascii="Times New Roman" w:hAnsi="Times New Roman"/>
          <w:bCs/>
          <w:sz w:val="28"/>
          <w:szCs w:val="28"/>
        </w:rPr>
        <w:t xml:space="preserve"> в </w:t>
      </w:r>
      <w:proofErr w:type="spellStart"/>
      <w:r w:rsidRPr="00586479">
        <w:rPr>
          <w:rFonts w:ascii="Times New Roman" w:hAnsi="Times New Roman"/>
          <w:bCs/>
          <w:sz w:val="28"/>
          <w:szCs w:val="28"/>
        </w:rPr>
        <w:t>районі</w:t>
      </w:r>
      <w:proofErr w:type="spellEnd"/>
      <w:r w:rsidRPr="00586479">
        <w:rPr>
          <w:rFonts w:ascii="Times New Roman" w:hAnsi="Times New Roman"/>
          <w:bCs/>
          <w:sz w:val="28"/>
          <w:szCs w:val="28"/>
        </w:rPr>
        <w:t xml:space="preserve"> </w:t>
      </w:r>
      <w:proofErr w:type="spellStart"/>
      <w:r w:rsidRPr="00586479">
        <w:rPr>
          <w:rFonts w:ascii="Times New Roman" w:hAnsi="Times New Roman"/>
          <w:bCs/>
          <w:sz w:val="28"/>
          <w:szCs w:val="28"/>
        </w:rPr>
        <w:t>проживають</w:t>
      </w:r>
      <w:proofErr w:type="spellEnd"/>
      <w:r w:rsidRPr="00586479">
        <w:rPr>
          <w:rFonts w:ascii="Times New Roman" w:hAnsi="Times New Roman"/>
          <w:bCs/>
          <w:sz w:val="28"/>
          <w:szCs w:val="28"/>
        </w:rPr>
        <w:t xml:space="preserve"> 6 </w:t>
      </w:r>
      <w:proofErr w:type="spellStart"/>
      <w:r w:rsidRPr="00586479">
        <w:rPr>
          <w:rFonts w:ascii="Times New Roman" w:hAnsi="Times New Roman"/>
          <w:bCs/>
          <w:sz w:val="28"/>
          <w:szCs w:val="28"/>
        </w:rPr>
        <w:t>дітей</w:t>
      </w:r>
      <w:r w:rsidRPr="00586479">
        <w:rPr>
          <w:rFonts w:ascii="Times New Roman" w:hAnsi="Times New Roman"/>
          <w:sz w:val="28"/>
          <w:szCs w:val="28"/>
        </w:rPr>
        <w:t>-сиріт</w:t>
      </w:r>
      <w:proofErr w:type="spellEnd"/>
      <w:r w:rsidRPr="00586479">
        <w:rPr>
          <w:rFonts w:ascii="Times New Roman" w:hAnsi="Times New Roman"/>
          <w:sz w:val="28"/>
          <w:szCs w:val="28"/>
        </w:rPr>
        <w:t xml:space="preserve"> та </w:t>
      </w:r>
      <w:proofErr w:type="spellStart"/>
      <w:r w:rsidRPr="00586479">
        <w:rPr>
          <w:rFonts w:ascii="Times New Roman" w:hAnsi="Times New Roman"/>
          <w:sz w:val="28"/>
          <w:szCs w:val="28"/>
        </w:rPr>
        <w:t>дітей</w:t>
      </w:r>
      <w:proofErr w:type="spellEnd"/>
      <w:r w:rsidRPr="00586479">
        <w:rPr>
          <w:rFonts w:ascii="Times New Roman" w:hAnsi="Times New Roman"/>
          <w:sz w:val="28"/>
          <w:szCs w:val="28"/>
        </w:rPr>
        <w:t xml:space="preserve">, </w:t>
      </w:r>
      <w:proofErr w:type="spellStart"/>
      <w:r w:rsidRPr="00586479">
        <w:rPr>
          <w:rFonts w:ascii="Times New Roman" w:hAnsi="Times New Roman"/>
          <w:sz w:val="28"/>
          <w:szCs w:val="28"/>
        </w:rPr>
        <w:t>позбавлених</w:t>
      </w:r>
      <w:proofErr w:type="spellEnd"/>
      <w:r w:rsidRPr="00586479">
        <w:rPr>
          <w:rFonts w:ascii="Times New Roman" w:hAnsi="Times New Roman"/>
          <w:sz w:val="28"/>
          <w:szCs w:val="28"/>
        </w:rPr>
        <w:t xml:space="preserve"> </w:t>
      </w:r>
      <w:proofErr w:type="spellStart"/>
      <w:r w:rsidRPr="00586479">
        <w:rPr>
          <w:rFonts w:ascii="Times New Roman" w:hAnsi="Times New Roman"/>
          <w:sz w:val="28"/>
          <w:szCs w:val="28"/>
        </w:rPr>
        <w:t>батьківського</w:t>
      </w:r>
      <w:proofErr w:type="spellEnd"/>
      <w:r w:rsidRPr="00586479">
        <w:rPr>
          <w:rFonts w:ascii="Times New Roman" w:hAnsi="Times New Roman"/>
          <w:sz w:val="28"/>
          <w:szCs w:val="28"/>
        </w:rPr>
        <w:t xml:space="preserve"> </w:t>
      </w:r>
      <w:proofErr w:type="spellStart"/>
      <w:r w:rsidRPr="00586479">
        <w:rPr>
          <w:rFonts w:ascii="Times New Roman" w:hAnsi="Times New Roman"/>
          <w:sz w:val="28"/>
          <w:szCs w:val="28"/>
        </w:rPr>
        <w:t>піклування</w:t>
      </w:r>
      <w:proofErr w:type="spellEnd"/>
      <w:r w:rsidRPr="00586479">
        <w:rPr>
          <w:rFonts w:ascii="Times New Roman" w:hAnsi="Times New Roman"/>
          <w:bCs/>
          <w:sz w:val="28"/>
          <w:szCs w:val="28"/>
        </w:rPr>
        <w:t xml:space="preserve">, а </w:t>
      </w:r>
      <w:proofErr w:type="spellStart"/>
      <w:r w:rsidRPr="00586479">
        <w:rPr>
          <w:rFonts w:ascii="Times New Roman" w:hAnsi="Times New Roman"/>
          <w:bCs/>
          <w:sz w:val="28"/>
          <w:szCs w:val="28"/>
        </w:rPr>
        <w:t>саме</w:t>
      </w:r>
      <w:proofErr w:type="spellEnd"/>
      <w:r w:rsidRPr="00586479">
        <w:rPr>
          <w:rFonts w:ascii="Times New Roman" w:hAnsi="Times New Roman"/>
          <w:bCs/>
          <w:sz w:val="28"/>
          <w:szCs w:val="28"/>
        </w:rPr>
        <w:t xml:space="preserve"> в :</w:t>
      </w:r>
    </w:p>
    <w:p w:rsidR="005474A7" w:rsidRPr="00586479" w:rsidRDefault="005474A7" w:rsidP="00586479">
      <w:pPr>
        <w:spacing w:after="0" w:line="240" w:lineRule="auto"/>
        <w:jc w:val="both"/>
        <w:rPr>
          <w:sz w:val="28"/>
          <w:szCs w:val="28"/>
        </w:rPr>
      </w:pPr>
      <w:r w:rsidRPr="00586479">
        <w:rPr>
          <w:sz w:val="28"/>
          <w:szCs w:val="28"/>
        </w:rPr>
        <w:t>– сім’ях опікунів/піклувальників (4 сім</w:t>
      </w:r>
      <w:r w:rsidRPr="00586479">
        <w:rPr>
          <w:sz w:val="28"/>
          <w:szCs w:val="28"/>
          <w:rtl/>
        </w:rPr>
        <w:t>ְ</w:t>
      </w:r>
      <w:proofErr w:type="spellStart"/>
      <w:r w:rsidRPr="00586479">
        <w:rPr>
          <w:sz w:val="28"/>
          <w:szCs w:val="28"/>
        </w:rPr>
        <w:t>’ї</w:t>
      </w:r>
      <w:proofErr w:type="spellEnd"/>
      <w:r w:rsidRPr="00586479">
        <w:rPr>
          <w:sz w:val="28"/>
          <w:szCs w:val="28"/>
        </w:rPr>
        <w:t>) – 4 дітей;</w:t>
      </w:r>
    </w:p>
    <w:p w:rsidR="005474A7" w:rsidRPr="00586479" w:rsidRDefault="005474A7" w:rsidP="00586479">
      <w:pPr>
        <w:spacing w:after="0" w:line="240" w:lineRule="auto"/>
        <w:jc w:val="both"/>
        <w:rPr>
          <w:sz w:val="28"/>
          <w:szCs w:val="28"/>
        </w:rPr>
      </w:pPr>
      <w:r w:rsidRPr="00586479">
        <w:rPr>
          <w:sz w:val="28"/>
          <w:szCs w:val="28"/>
        </w:rPr>
        <w:lastRenderedPageBreak/>
        <w:t>– прийомних сім`ях (2 сім</w:t>
      </w:r>
      <w:r w:rsidRPr="00586479">
        <w:rPr>
          <w:sz w:val="28"/>
          <w:szCs w:val="28"/>
          <w:rtl/>
        </w:rPr>
        <w:t>׳</w:t>
      </w:r>
      <w:r w:rsidRPr="00586479">
        <w:rPr>
          <w:sz w:val="28"/>
          <w:szCs w:val="28"/>
        </w:rPr>
        <w:t>я) – 2 дитини.</w:t>
      </w:r>
    </w:p>
    <w:p w:rsidR="005474A7" w:rsidRPr="00586479" w:rsidRDefault="005474A7" w:rsidP="00AB388E">
      <w:pPr>
        <w:spacing w:after="0" w:line="240" w:lineRule="auto"/>
        <w:ind w:firstLine="708"/>
        <w:jc w:val="both"/>
        <w:rPr>
          <w:sz w:val="28"/>
          <w:szCs w:val="28"/>
        </w:rPr>
      </w:pPr>
      <w:r>
        <w:rPr>
          <w:sz w:val="28"/>
          <w:szCs w:val="28"/>
        </w:rPr>
        <w:t xml:space="preserve">Сім’ї </w:t>
      </w:r>
      <w:r w:rsidRPr="00586479">
        <w:rPr>
          <w:sz w:val="28"/>
          <w:szCs w:val="28"/>
        </w:rPr>
        <w:t xml:space="preserve">та діти зареєстровані як внутрішньо переміщені особи, одержують відповідну допомогу, в т. ч. від Благодійних фондів та Громадських </w:t>
      </w:r>
      <w:proofErr w:type="spellStart"/>
      <w:r w:rsidRPr="00586479">
        <w:rPr>
          <w:sz w:val="28"/>
          <w:szCs w:val="28"/>
        </w:rPr>
        <w:t>органзацій</w:t>
      </w:r>
      <w:proofErr w:type="spellEnd"/>
      <w:r w:rsidRPr="00586479">
        <w:rPr>
          <w:sz w:val="28"/>
          <w:szCs w:val="28"/>
        </w:rPr>
        <w:t>.</w:t>
      </w:r>
    </w:p>
    <w:p w:rsidR="005474A7" w:rsidRPr="00586479" w:rsidRDefault="005474A7" w:rsidP="00AB388E">
      <w:pPr>
        <w:spacing w:after="0" w:line="240" w:lineRule="auto"/>
        <w:ind w:firstLine="708"/>
        <w:jc w:val="both"/>
        <w:rPr>
          <w:sz w:val="28"/>
          <w:szCs w:val="28"/>
        </w:rPr>
      </w:pPr>
      <w:r w:rsidRPr="00586479">
        <w:rPr>
          <w:sz w:val="28"/>
          <w:szCs w:val="28"/>
        </w:rPr>
        <w:t>Питання захисту прав та інтересів дітей, дітей-сиріт та дітей, позбавлених батьківського піклування, влаштування їх до сімейних форм виховання, стану дотримання їх прав на життя, охорону здоров’я, освіту, забезпечення житлом знаходяться на контролі служб у справах дітей територіальних громад району та районної державної адміністрації.</w:t>
      </w:r>
    </w:p>
    <w:p w:rsidR="005474A7" w:rsidRPr="00586479" w:rsidRDefault="005474A7" w:rsidP="00985E1A">
      <w:pPr>
        <w:spacing w:after="0" w:line="240" w:lineRule="auto"/>
        <w:ind w:firstLine="708"/>
        <w:jc w:val="both"/>
        <w:rPr>
          <w:sz w:val="28"/>
          <w:szCs w:val="28"/>
        </w:rPr>
      </w:pPr>
      <w:r w:rsidRPr="00586479">
        <w:rPr>
          <w:sz w:val="28"/>
          <w:szCs w:val="28"/>
        </w:rPr>
        <w:t xml:space="preserve">Служби у справах дітей територіальних громад </w:t>
      </w:r>
      <w:proofErr w:type="spellStart"/>
      <w:r w:rsidRPr="00586479">
        <w:rPr>
          <w:sz w:val="28"/>
          <w:szCs w:val="28"/>
        </w:rPr>
        <w:t>Надвірнянського</w:t>
      </w:r>
      <w:proofErr w:type="spellEnd"/>
      <w:r w:rsidRPr="00586479">
        <w:rPr>
          <w:sz w:val="28"/>
          <w:szCs w:val="28"/>
        </w:rPr>
        <w:t xml:space="preserve"> району  здійснюють важливу ділянку роботи щодо організаційного забезпечення дорадчого органу з питань дітей, який, відповідно до чинного законодавства України, утворений при міських,селищних та сільських радах - Комісія з питань захисту прав дитини.</w:t>
      </w:r>
    </w:p>
    <w:p w:rsidR="005474A7" w:rsidRPr="00AB388E" w:rsidRDefault="005474A7" w:rsidP="00AB388E">
      <w:pPr>
        <w:pStyle w:val="21"/>
        <w:spacing w:after="0" w:line="240" w:lineRule="auto"/>
        <w:ind w:firstLine="708"/>
        <w:jc w:val="both"/>
        <w:rPr>
          <w:sz w:val="28"/>
          <w:szCs w:val="28"/>
        </w:rPr>
      </w:pPr>
      <w:r w:rsidRPr="00AB388E">
        <w:rPr>
          <w:sz w:val="28"/>
          <w:szCs w:val="28"/>
        </w:rPr>
        <w:t>За 2025 рік працівниками Служб району взято участь в 313 судових засіданнях, у судах першої інстанції та апеляційних судах, які стосувалися захисту прав  та інтересів дітей. У своїй діяльності служби у справах дітей неухильно дотримується вимог чинного законодавства щодо забезпечення захисту прав та інтересів  дітей.</w:t>
      </w:r>
    </w:p>
    <w:p w:rsidR="005474A7" w:rsidRPr="00586479" w:rsidRDefault="005474A7" w:rsidP="00586479">
      <w:pPr>
        <w:spacing w:after="0" w:line="240" w:lineRule="auto"/>
        <w:jc w:val="both"/>
        <w:rPr>
          <w:sz w:val="28"/>
          <w:szCs w:val="28"/>
        </w:rPr>
      </w:pPr>
      <w:r w:rsidRPr="00586479">
        <w:rPr>
          <w:sz w:val="28"/>
          <w:szCs w:val="28"/>
        </w:rPr>
        <w:t xml:space="preserve">   </w:t>
      </w:r>
    </w:p>
    <w:p w:rsidR="005474A7" w:rsidRDefault="005474A7" w:rsidP="00B52E9D">
      <w:pPr>
        <w:pStyle w:val="a7"/>
        <w:jc w:val="center"/>
        <w:rPr>
          <w:b/>
          <w:sz w:val="28"/>
          <w:szCs w:val="28"/>
        </w:rPr>
      </w:pPr>
      <w:r w:rsidRPr="006E58A1">
        <w:rPr>
          <w:b/>
          <w:sz w:val="28"/>
          <w:szCs w:val="28"/>
        </w:rPr>
        <w:t>Архівний відділ райдержадміністрації</w:t>
      </w:r>
    </w:p>
    <w:p w:rsidR="005474A7" w:rsidRPr="00B52E9D" w:rsidRDefault="005474A7" w:rsidP="00B52E9D">
      <w:pPr>
        <w:pStyle w:val="a7"/>
        <w:jc w:val="center"/>
        <w:rPr>
          <w:b/>
          <w:sz w:val="28"/>
          <w:szCs w:val="28"/>
        </w:rPr>
      </w:pPr>
    </w:p>
    <w:p w:rsidR="005474A7" w:rsidRPr="00716D5E" w:rsidRDefault="005474A7" w:rsidP="00294D4C">
      <w:pPr>
        <w:spacing w:after="0" w:line="240" w:lineRule="auto"/>
        <w:jc w:val="both"/>
        <w:rPr>
          <w:sz w:val="28"/>
          <w:szCs w:val="28"/>
        </w:rPr>
      </w:pPr>
      <w:r w:rsidRPr="00716D5E">
        <w:rPr>
          <w:sz w:val="28"/>
          <w:szCs w:val="28"/>
        </w:rPr>
        <w:t xml:space="preserve">         Основними завданнями архівного відділу є забезпечення надійних умов зберігання документів Національного архівного фонду (далі НАФ), їх облік і використання в соціально-правових цілях, надання організаційно-методичної допомоги архівним підрозділам підприємств, установ та організацій.</w:t>
      </w:r>
    </w:p>
    <w:p w:rsidR="005474A7" w:rsidRPr="00716D5E" w:rsidRDefault="005474A7" w:rsidP="00716D5E">
      <w:pPr>
        <w:spacing w:after="0" w:line="240" w:lineRule="auto"/>
        <w:ind w:firstLine="708"/>
        <w:jc w:val="both"/>
        <w:rPr>
          <w:sz w:val="28"/>
          <w:szCs w:val="28"/>
        </w:rPr>
      </w:pPr>
      <w:r w:rsidRPr="00716D5E">
        <w:rPr>
          <w:sz w:val="28"/>
          <w:szCs w:val="28"/>
        </w:rPr>
        <w:t>В архівному відділі зберігається 209 фондів, а це 28257 одиниць зберігання, з них 86 фондів  документів Національного архівного фонду НАФ, це є 18605 одиниць зберігання, а решта документів особового складу .</w:t>
      </w:r>
    </w:p>
    <w:p w:rsidR="005474A7" w:rsidRPr="00716D5E" w:rsidRDefault="005474A7" w:rsidP="00716D5E">
      <w:pPr>
        <w:spacing w:after="0" w:line="240" w:lineRule="auto"/>
        <w:ind w:firstLine="708"/>
        <w:jc w:val="both"/>
        <w:rPr>
          <w:sz w:val="28"/>
          <w:szCs w:val="28"/>
        </w:rPr>
      </w:pPr>
      <w:r w:rsidRPr="00716D5E">
        <w:rPr>
          <w:sz w:val="28"/>
          <w:szCs w:val="28"/>
        </w:rPr>
        <w:t>Архівним відділом проводиться робота з експертної комісії (ЕК) затверджена наказом начальника архівного відділу  «Про експертну комісію архівного відділу районної державної адміністрації», яким затверджено Положення про ЕК.</w:t>
      </w:r>
    </w:p>
    <w:p w:rsidR="005474A7" w:rsidRPr="00716D5E" w:rsidRDefault="005474A7" w:rsidP="007A0664">
      <w:pPr>
        <w:spacing w:after="0" w:line="240" w:lineRule="auto"/>
        <w:ind w:firstLine="708"/>
        <w:jc w:val="both"/>
        <w:rPr>
          <w:sz w:val="28"/>
          <w:szCs w:val="28"/>
        </w:rPr>
      </w:pPr>
      <w:r w:rsidRPr="00716D5E">
        <w:rPr>
          <w:sz w:val="28"/>
          <w:szCs w:val="28"/>
        </w:rPr>
        <w:t xml:space="preserve">Впродовж року  архівним відділом велася робота спрямована на забезпечення збереженості та державного обліку документів НАФ, а саме відремонтовано 60 документів, </w:t>
      </w:r>
      <w:proofErr w:type="spellStart"/>
      <w:r w:rsidRPr="00716D5E">
        <w:rPr>
          <w:sz w:val="28"/>
          <w:szCs w:val="28"/>
        </w:rPr>
        <w:t>закартоновано</w:t>
      </w:r>
      <w:proofErr w:type="spellEnd"/>
      <w:r w:rsidRPr="00716D5E">
        <w:rPr>
          <w:sz w:val="28"/>
          <w:szCs w:val="28"/>
        </w:rPr>
        <w:t xml:space="preserve"> 45 одиниць зберігання.</w:t>
      </w:r>
    </w:p>
    <w:p w:rsidR="005474A7" w:rsidRPr="00716D5E" w:rsidRDefault="005474A7" w:rsidP="007A0664">
      <w:pPr>
        <w:spacing w:after="0" w:line="240" w:lineRule="auto"/>
        <w:ind w:firstLine="708"/>
        <w:jc w:val="both"/>
        <w:rPr>
          <w:sz w:val="28"/>
          <w:szCs w:val="28"/>
        </w:rPr>
      </w:pPr>
      <w:r w:rsidRPr="00716D5E">
        <w:rPr>
          <w:sz w:val="28"/>
          <w:szCs w:val="28"/>
        </w:rPr>
        <w:t>Відповідно до Програми здійснення контролю за наявністю, станом і рухом документів НАФ на 2025-2029р.р. відділом було перевірено 157 одиниць зберігання. Робота із зверненням громадян планується на рік, прийом ведеться щоденно. Відповідно до Закону України «Про звернення громадян», архівний відділ розглядає звернення і надає відповідь у термін не більше одного місяця від дня їх надходження.</w:t>
      </w:r>
    </w:p>
    <w:p w:rsidR="005474A7" w:rsidRPr="00716D5E" w:rsidRDefault="005474A7" w:rsidP="00716D5E">
      <w:pPr>
        <w:tabs>
          <w:tab w:val="left" w:pos="1005"/>
        </w:tabs>
        <w:spacing w:after="0" w:line="240" w:lineRule="auto"/>
        <w:jc w:val="both"/>
        <w:rPr>
          <w:sz w:val="28"/>
          <w:szCs w:val="28"/>
        </w:rPr>
      </w:pPr>
      <w:r>
        <w:rPr>
          <w:sz w:val="28"/>
          <w:szCs w:val="28"/>
        </w:rPr>
        <w:t xml:space="preserve">          </w:t>
      </w:r>
      <w:r w:rsidRPr="00716D5E">
        <w:rPr>
          <w:sz w:val="28"/>
          <w:szCs w:val="28"/>
        </w:rPr>
        <w:t>Заявники мають можливість ознайомитися з документами самостійно, щоб упевнитися в правильності відповіді, наданої архівним відділом. При відсутності документів громадянам рекомендується установа, в яку необхідно звернутись за виконання запиту. У вестибюлі архівного відділу є інформаційний стенд на якому розміщено графік прийому громадян, зразки заяв, перелік запитів, які виконує архівний відділ, список ліквідованих установ, які зберігаються у архівному відділі.</w:t>
      </w:r>
    </w:p>
    <w:p w:rsidR="005474A7" w:rsidRPr="00716D5E" w:rsidRDefault="005474A7" w:rsidP="00716D5E">
      <w:pPr>
        <w:tabs>
          <w:tab w:val="left" w:pos="1005"/>
        </w:tabs>
        <w:spacing w:after="0" w:line="240" w:lineRule="auto"/>
        <w:jc w:val="both"/>
        <w:rPr>
          <w:sz w:val="28"/>
          <w:szCs w:val="28"/>
        </w:rPr>
      </w:pPr>
      <w:r>
        <w:rPr>
          <w:sz w:val="28"/>
          <w:szCs w:val="28"/>
        </w:rPr>
        <w:lastRenderedPageBreak/>
        <w:t xml:space="preserve">           </w:t>
      </w:r>
      <w:r w:rsidRPr="00716D5E">
        <w:rPr>
          <w:sz w:val="28"/>
          <w:szCs w:val="28"/>
        </w:rPr>
        <w:t>Архівні довідки, витяги, копії документів та листи на звернення громадян оформляються згідно вимог «Альбому зразків оформлення відповідей на звернення і тематичні запити юридичних та фізичних осіб».</w:t>
      </w:r>
    </w:p>
    <w:p w:rsidR="005474A7" w:rsidRPr="00716D5E" w:rsidRDefault="005474A7" w:rsidP="00716D5E">
      <w:pPr>
        <w:tabs>
          <w:tab w:val="left" w:pos="1005"/>
        </w:tabs>
        <w:spacing w:after="0" w:line="240" w:lineRule="auto"/>
        <w:jc w:val="both"/>
        <w:rPr>
          <w:sz w:val="28"/>
          <w:szCs w:val="28"/>
        </w:rPr>
      </w:pPr>
      <w:r>
        <w:rPr>
          <w:sz w:val="28"/>
          <w:szCs w:val="28"/>
        </w:rPr>
        <w:t xml:space="preserve">          </w:t>
      </w:r>
      <w:r w:rsidRPr="00716D5E">
        <w:rPr>
          <w:sz w:val="28"/>
          <w:szCs w:val="28"/>
        </w:rPr>
        <w:t>Основною тематикою соціально-правових запитів є підтвердження страхового стажу  роботи, розміру заробітної плати, встановлення в виконання трудоднів колгоспників та майнових прав. Запити тематичного характеру здебільшого стосуються перейменування установ.</w:t>
      </w:r>
    </w:p>
    <w:p w:rsidR="005474A7" w:rsidRPr="00716D5E" w:rsidRDefault="005474A7" w:rsidP="00716D5E">
      <w:pPr>
        <w:tabs>
          <w:tab w:val="left" w:pos="1005"/>
        </w:tabs>
        <w:spacing w:after="0" w:line="240" w:lineRule="auto"/>
        <w:jc w:val="both"/>
        <w:rPr>
          <w:sz w:val="28"/>
          <w:szCs w:val="28"/>
        </w:rPr>
      </w:pPr>
      <w:r>
        <w:rPr>
          <w:sz w:val="28"/>
          <w:szCs w:val="28"/>
        </w:rPr>
        <w:t xml:space="preserve">           </w:t>
      </w:r>
      <w:r w:rsidRPr="00716D5E">
        <w:rPr>
          <w:sz w:val="28"/>
          <w:szCs w:val="28"/>
        </w:rPr>
        <w:t>До архівного відділу за 2025 рік надійшло і розглянуто 780 запитів з них 600 соціально-правового характеру, 179 майнового характеру, з них виконано  з позитивним результатом 750, 29 надіслано з рекомендацією звернутися за місцем знаходженням документів в інші підприємства, установи та організації.</w:t>
      </w:r>
    </w:p>
    <w:p w:rsidR="005474A7" w:rsidRPr="00716D5E" w:rsidRDefault="005474A7" w:rsidP="00716D5E">
      <w:pPr>
        <w:tabs>
          <w:tab w:val="left" w:pos="1005"/>
        </w:tabs>
        <w:spacing w:after="0" w:line="240" w:lineRule="auto"/>
        <w:jc w:val="both"/>
        <w:rPr>
          <w:sz w:val="28"/>
          <w:szCs w:val="28"/>
        </w:rPr>
      </w:pPr>
      <w:r>
        <w:rPr>
          <w:sz w:val="28"/>
          <w:szCs w:val="28"/>
        </w:rPr>
        <w:t xml:space="preserve">          </w:t>
      </w:r>
      <w:r w:rsidRPr="00716D5E">
        <w:rPr>
          <w:sz w:val="28"/>
          <w:szCs w:val="28"/>
        </w:rPr>
        <w:t>Також надавалась практична та методична допомога територіальним громадам, установам, організаціям щодо впорядкування  документів (НАФ).</w:t>
      </w:r>
    </w:p>
    <w:p w:rsidR="005474A7" w:rsidRPr="00716D5E" w:rsidRDefault="005474A7" w:rsidP="007A0664">
      <w:pPr>
        <w:pStyle w:val="a5"/>
        <w:spacing w:after="0" w:line="240" w:lineRule="auto"/>
        <w:ind w:firstLine="708"/>
        <w:jc w:val="both"/>
        <w:rPr>
          <w:color w:val="000000"/>
          <w:sz w:val="28"/>
          <w:szCs w:val="28"/>
        </w:rPr>
      </w:pPr>
      <w:r>
        <w:rPr>
          <w:sz w:val="28"/>
          <w:szCs w:val="28"/>
        </w:rPr>
        <w:t xml:space="preserve"> </w:t>
      </w:r>
      <w:r>
        <w:rPr>
          <w:sz w:val="28"/>
          <w:szCs w:val="28"/>
        </w:rPr>
        <w:tab/>
      </w:r>
    </w:p>
    <w:p w:rsidR="005474A7" w:rsidRPr="00716D5E" w:rsidRDefault="005474A7" w:rsidP="00716D5E">
      <w:pPr>
        <w:spacing w:after="0" w:line="240" w:lineRule="auto"/>
        <w:jc w:val="both"/>
      </w:pPr>
    </w:p>
    <w:p w:rsidR="005474A7" w:rsidRPr="00D2389D" w:rsidRDefault="005474A7" w:rsidP="00367063">
      <w:pPr>
        <w:pStyle w:val="10"/>
        <w:jc w:val="center"/>
        <w:rPr>
          <w:rFonts w:ascii="Times New Roman" w:hAnsi="Times New Roman"/>
          <w:b/>
          <w:sz w:val="28"/>
          <w:szCs w:val="28"/>
          <w:lang w:val="uk-UA"/>
        </w:rPr>
      </w:pPr>
      <w:r w:rsidRPr="006E58A1">
        <w:rPr>
          <w:rFonts w:ascii="Times New Roman" w:hAnsi="Times New Roman"/>
          <w:b/>
          <w:sz w:val="28"/>
          <w:szCs w:val="28"/>
          <w:lang w:val="uk-UA"/>
        </w:rPr>
        <w:t>Відділ ведення Державного реєстру виборців апарату райдержадміністрації</w:t>
      </w:r>
    </w:p>
    <w:p w:rsidR="005474A7" w:rsidRPr="009307A2" w:rsidRDefault="005474A7" w:rsidP="009307A2">
      <w:pPr>
        <w:autoSpaceDE w:val="0"/>
        <w:autoSpaceDN w:val="0"/>
        <w:adjustRightInd w:val="0"/>
        <w:spacing w:after="0" w:line="240" w:lineRule="auto"/>
        <w:ind w:firstLine="708"/>
        <w:jc w:val="both"/>
        <w:rPr>
          <w:bCs/>
          <w:color w:val="000000"/>
          <w:sz w:val="28"/>
          <w:szCs w:val="28"/>
        </w:rPr>
      </w:pPr>
      <w:r w:rsidRPr="009307A2">
        <w:rPr>
          <w:bCs/>
          <w:color w:val="000000"/>
          <w:sz w:val="28"/>
          <w:szCs w:val="28"/>
        </w:rPr>
        <w:t xml:space="preserve">Відділ ведення Державного реєстру виборців апарату </w:t>
      </w:r>
      <w:proofErr w:type="spellStart"/>
      <w:r w:rsidRPr="009307A2">
        <w:rPr>
          <w:bCs/>
          <w:color w:val="000000"/>
          <w:sz w:val="28"/>
          <w:szCs w:val="28"/>
        </w:rPr>
        <w:t>Надвірнянської</w:t>
      </w:r>
      <w:proofErr w:type="spellEnd"/>
      <w:r w:rsidRPr="009307A2">
        <w:rPr>
          <w:bCs/>
          <w:color w:val="000000"/>
          <w:sz w:val="28"/>
          <w:szCs w:val="28"/>
        </w:rPr>
        <w:t xml:space="preserve"> районної державної адміністрації (далі - відділ ведення Реєстру) є структурним підрозділом апарату </w:t>
      </w:r>
      <w:proofErr w:type="spellStart"/>
      <w:r w:rsidRPr="009307A2">
        <w:rPr>
          <w:bCs/>
          <w:color w:val="000000"/>
          <w:sz w:val="28"/>
          <w:szCs w:val="28"/>
        </w:rPr>
        <w:t>Надвірнянської</w:t>
      </w:r>
      <w:proofErr w:type="spellEnd"/>
      <w:r w:rsidRPr="009307A2">
        <w:rPr>
          <w:bCs/>
          <w:color w:val="000000"/>
          <w:sz w:val="28"/>
          <w:szCs w:val="28"/>
        </w:rPr>
        <w:t xml:space="preserve"> районної державної адміністрації, який утворюється головою районної державної адміністрації, йому підзвітний та підконтрольний і підпорядковується керівнику апарату районної державної адміністрації, як керівнику державної служби.</w:t>
      </w:r>
    </w:p>
    <w:p w:rsidR="005474A7" w:rsidRPr="009307A2" w:rsidRDefault="005474A7" w:rsidP="009307A2">
      <w:pPr>
        <w:autoSpaceDE w:val="0"/>
        <w:autoSpaceDN w:val="0"/>
        <w:adjustRightInd w:val="0"/>
        <w:spacing w:after="0" w:line="240" w:lineRule="auto"/>
        <w:jc w:val="both"/>
        <w:rPr>
          <w:bCs/>
          <w:color w:val="000000"/>
          <w:sz w:val="28"/>
          <w:szCs w:val="28"/>
        </w:rPr>
      </w:pPr>
      <w:r w:rsidRPr="009307A2">
        <w:rPr>
          <w:bCs/>
          <w:color w:val="000000"/>
          <w:sz w:val="28"/>
          <w:szCs w:val="28"/>
        </w:rPr>
        <w:tab/>
        <w:t>Державний реєстр виборців (далі - Реєстр) - автоматизована інформаційно-комунікаційна система, призначена для зберігання, обробки даних, які містять передбачені цим Законом відомості, та користування ними, створена для забезпечення державного обліку громадян України, які мають право голосу відповідно до статті 70 Конституції України (далі - виборці).</w:t>
      </w:r>
    </w:p>
    <w:p w:rsidR="005474A7" w:rsidRPr="009307A2" w:rsidRDefault="005474A7" w:rsidP="009307A2">
      <w:pPr>
        <w:autoSpaceDE w:val="0"/>
        <w:autoSpaceDN w:val="0"/>
        <w:adjustRightInd w:val="0"/>
        <w:spacing w:after="0" w:line="240" w:lineRule="auto"/>
        <w:jc w:val="both"/>
        <w:rPr>
          <w:bCs/>
          <w:color w:val="000000"/>
          <w:sz w:val="28"/>
          <w:szCs w:val="28"/>
        </w:rPr>
      </w:pPr>
      <w:r w:rsidRPr="009307A2">
        <w:rPr>
          <w:bCs/>
          <w:color w:val="000000"/>
          <w:sz w:val="28"/>
          <w:szCs w:val="28"/>
        </w:rPr>
        <w:tab/>
        <w:t>Основними завданнями реєстру є :</w:t>
      </w:r>
    </w:p>
    <w:p w:rsidR="005474A7" w:rsidRPr="009307A2" w:rsidRDefault="005474A7" w:rsidP="009307A2">
      <w:pPr>
        <w:autoSpaceDE w:val="0"/>
        <w:autoSpaceDN w:val="0"/>
        <w:adjustRightInd w:val="0"/>
        <w:spacing w:after="0" w:line="240" w:lineRule="auto"/>
        <w:jc w:val="both"/>
        <w:rPr>
          <w:bCs/>
          <w:color w:val="000000"/>
          <w:sz w:val="28"/>
          <w:szCs w:val="28"/>
        </w:rPr>
      </w:pPr>
      <w:r w:rsidRPr="009307A2">
        <w:rPr>
          <w:bCs/>
          <w:color w:val="000000"/>
          <w:sz w:val="28"/>
          <w:szCs w:val="28"/>
        </w:rPr>
        <w:t>1) ведення персоніфікованого обліку виборців;</w:t>
      </w:r>
    </w:p>
    <w:p w:rsidR="005474A7" w:rsidRPr="009307A2" w:rsidRDefault="005474A7" w:rsidP="009307A2">
      <w:pPr>
        <w:autoSpaceDE w:val="0"/>
        <w:autoSpaceDN w:val="0"/>
        <w:adjustRightInd w:val="0"/>
        <w:spacing w:after="0" w:line="240" w:lineRule="auto"/>
        <w:jc w:val="both"/>
        <w:rPr>
          <w:bCs/>
          <w:color w:val="000000"/>
          <w:sz w:val="28"/>
          <w:szCs w:val="28"/>
        </w:rPr>
      </w:pPr>
      <w:r w:rsidRPr="009307A2">
        <w:rPr>
          <w:bCs/>
          <w:color w:val="000000"/>
          <w:sz w:val="28"/>
          <w:szCs w:val="28"/>
        </w:rPr>
        <w:t>2) складання списків виборців для проведення виборів Президента України, народних депутатів України, місцевих виборів, всеукраїнського та місцевих референдумів;</w:t>
      </w:r>
    </w:p>
    <w:p w:rsidR="005474A7" w:rsidRPr="009307A2" w:rsidRDefault="005474A7" w:rsidP="009307A2">
      <w:pPr>
        <w:autoSpaceDE w:val="0"/>
        <w:autoSpaceDN w:val="0"/>
        <w:adjustRightInd w:val="0"/>
        <w:spacing w:after="0" w:line="240" w:lineRule="auto"/>
        <w:jc w:val="both"/>
        <w:rPr>
          <w:bCs/>
          <w:color w:val="000000"/>
          <w:sz w:val="28"/>
          <w:szCs w:val="28"/>
        </w:rPr>
      </w:pPr>
      <w:r w:rsidRPr="009307A2">
        <w:rPr>
          <w:bCs/>
          <w:color w:val="000000"/>
          <w:sz w:val="28"/>
          <w:szCs w:val="28"/>
        </w:rPr>
        <w:t>3) облік виборчих дільниць, які існують на постійній основі.</w:t>
      </w:r>
    </w:p>
    <w:p w:rsidR="005474A7" w:rsidRPr="009307A2" w:rsidRDefault="005474A7" w:rsidP="009307A2">
      <w:pPr>
        <w:autoSpaceDE w:val="0"/>
        <w:autoSpaceDN w:val="0"/>
        <w:adjustRightInd w:val="0"/>
        <w:spacing w:after="0" w:line="240" w:lineRule="auto"/>
        <w:jc w:val="both"/>
        <w:rPr>
          <w:bCs/>
          <w:color w:val="000000"/>
          <w:sz w:val="28"/>
          <w:szCs w:val="28"/>
        </w:rPr>
      </w:pPr>
      <w:r w:rsidRPr="009307A2">
        <w:rPr>
          <w:bCs/>
          <w:color w:val="000000"/>
          <w:sz w:val="28"/>
          <w:szCs w:val="28"/>
        </w:rPr>
        <w:tab/>
        <w:t>База даних Реєстру, будь-яка її частина, копія бази даних або її частини, персональні дані виборців, що містяться у базі даних Реєстру, можуть використовуватися лише для цілей, передбачених статтею 26 цього Закону.</w:t>
      </w:r>
    </w:p>
    <w:p w:rsidR="005474A7" w:rsidRPr="009E326F" w:rsidRDefault="005474A7" w:rsidP="009E326F">
      <w:pPr>
        <w:pStyle w:val="a7"/>
        <w:tabs>
          <w:tab w:val="left" w:pos="567"/>
        </w:tabs>
        <w:jc w:val="both"/>
        <w:rPr>
          <w:sz w:val="28"/>
          <w:szCs w:val="28"/>
        </w:rPr>
      </w:pPr>
      <w:r>
        <w:rPr>
          <w:bCs/>
          <w:sz w:val="28"/>
          <w:szCs w:val="28"/>
        </w:rPr>
        <w:tab/>
      </w:r>
      <w:r w:rsidRPr="009307A2">
        <w:rPr>
          <w:bCs/>
          <w:sz w:val="28"/>
          <w:szCs w:val="28"/>
        </w:rPr>
        <w:t xml:space="preserve">Станом на </w:t>
      </w:r>
      <w:r>
        <w:rPr>
          <w:bCs/>
          <w:sz w:val="28"/>
          <w:szCs w:val="28"/>
        </w:rPr>
        <w:t>0</w:t>
      </w:r>
      <w:r w:rsidRPr="009307A2">
        <w:rPr>
          <w:bCs/>
          <w:sz w:val="28"/>
          <w:szCs w:val="28"/>
        </w:rPr>
        <w:t xml:space="preserve">8 грудня 2025 року в </w:t>
      </w:r>
      <w:r w:rsidRPr="009307A2">
        <w:rPr>
          <w:bCs/>
          <w:color w:val="000000"/>
          <w:sz w:val="28"/>
          <w:szCs w:val="28"/>
        </w:rPr>
        <w:t xml:space="preserve">автоматизованій інформаційно-комунікаційній системі </w:t>
      </w:r>
      <w:r>
        <w:rPr>
          <w:bCs/>
          <w:color w:val="000000"/>
          <w:sz w:val="28"/>
          <w:szCs w:val="28"/>
        </w:rPr>
        <w:t>«</w:t>
      </w:r>
      <w:r w:rsidRPr="009307A2">
        <w:rPr>
          <w:bCs/>
          <w:color w:val="000000"/>
          <w:sz w:val="28"/>
          <w:szCs w:val="28"/>
        </w:rPr>
        <w:t>Державний реєстр виборців</w:t>
      </w:r>
      <w:r>
        <w:rPr>
          <w:bCs/>
          <w:color w:val="000000"/>
          <w:sz w:val="28"/>
          <w:szCs w:val="28"/>
        </w:rPr>
        <w:t>»</w:t>
      </w:r>
      <w:r w:rsidRPr="009307A2">
        <w:rPr>
          <w:bCs/>
          <w:color w:val="000000"/>
          <w:sz w:val="28"/>
          <w:szCs w:val="28"/>
        </w:rPr>
        <w:t xml:space="preserve"> відділу ведення Державного реєстру виборців апарату </w:t>
      </w:r>
      <w:proofErr w:type="spellStart"/>
      <w:r w:rsidRPr="009307A2">
        <w:rPr>
          <w:bCs/>
          <w:color w:val="000000"/>
          <w:sz w:val="28"/>
          <w:szCs w:val="28"/>
        </w:rPr>
        <w:t>Надвірнянської</w:t>
      </w:r>
      <w:proofErr w:type="spellEnd"/>
      <w:r w:rsidRPr="009307A2">
        <w:rPr>
          <w:bCs/>
          <w:color w:val="000000"/>
          <w:sz w:val="28"/>
          <w:szCs w:val="28"/>
        </w:rPr>
        <w:t xml:space="preserve"> райдержадміністрації знаходиться</w:t>
      </w:r>
      <w:r>
        <w:rPr>
          <w:bCs/>
          <w:color w:val="000000"/>
          <w:sz w:val="28"/>
          <w:szCs w:val="28"/>
        </w:rPr>
        <w:t xml:space="preserve"> </w:t>
      </w:r>
      <w:r w:rsidRPr="004D2D15">
        <w:rPr>
          <w:sz w:val="28"/>
          <w:szCs w:val="28"/>
        </w:rPr>
        <w:t>є записів 94</w:t>
      </w:r>
      <w:r>
        <w:rPr>
          <w:sz w:val="28"/>
          <w:szCs w:val="28"/>
        </w:rPr>
        <w:t>215</w:t>
      </w:r>
      <w:r w:rsidRPr="004D2D15">
        <w:rPr>
          <w:sz w:val="28"/>
          <w:szCs w:val="28"/>
        </w:rPr>
        <w:t xml:space="preserve">, виборців </w:t>
      </w:r>
      <w:r>
        <w:rPr>
          <w:sz w:val="28"/>
          <w:szCs w:val="28"/>
        </w:rPr>
        <w:t>87198</w:t>
      </w:r>
      <w:r w:rsidRPr="004D2D15">
        <w:rPr>
          <w:sz w:val="28"/>
          <w:szCs w:val="28"/>
        </w:rPr>
        <w:t>, в тому числі, що мають виборчу адресу - 85</w:t>
      </w:r>
      <w:r>
        <w:rPr>
          <w:sz w:val="28"/>
          <w:szCs w:val="28"/>
        </w:rPr>
        <w:t>538</w:t>
      </w:r>
      <w:r w:rsidRPr="004D2D15">
        <w:rPr>
          <w:sz w:val="28"/>
          <w:szCs w:val="28"/>
        </w:rPr>
        <w:t>, без виборчої адреси (вибулі) 1</w:t>
      </w:r>
      <w:r>
        <w:rPr>
          <w:sz w:val="28"/>
          <w:szCs w:val="28"/>
        </w:rPr>
        <w:t>660</w:t>
      </w:r>
      <w:r w:rsidRPr="009E326F">
        <w:rPr>
          <w:sz w:val="28"/>
          <w:szCs w:val="28"/>
        </w:rPr>
        <w:t xml:space="preserve">, визнані судом недієздатними – 72, </w:t>
      </w:r>
      <w:r>
        <w:rPr>
          <w:sz w:val="28"/>
          <w:szCs w:val="28"/>
        </w:rPr>
        <w:t>н</w:t>
      </w:r>
      <w:r w:rsidRPr="009E326F">
        <w:rPr>
          <w:sz w:val="28"/>
          <w:szCs w:val="28"/>
        </w:rPr>
        <w:t xml:space="preserve">е здатні самостійно пересуватися </w:t>
      </w:r>
      <w:r>
        <w:rPr>
          <w:sz w:val="28"/>
          <w:szCs w:val="28"/>
        </w:rPr>
        <w:t>–</w:t>
      </w:r>
      <w:r w:rsidRPr="009E326F">
        <w:rPr>
          <w:sz w:val="28"/>
          <w:szCs w:val="28"/>
        </w:rPr>
        <w:t xml:space="preserve"> 481</w:t>
      </w:r>
      <w:r>
        <w:rPr>
          <w:sz w:val="28"/>
          <w:szCs w:val="28"/>
        </w:rPr>
        <w:t>.</w:t>
      </w:r>
      <w:r w:rsidRPr="009E326F">
        <w:rPr>
          <w:sz w:val="28"/>
          <w:szCs w:val="28"/>
        </w:rPr>
        <w:t xml:space="preserve"> </w:t>
      </w:r>
    </w:p>
    <w:p w:rsidR="005474A7" w:rsidRPr="009E326F" w:rsidRDefault="005474A7" w:rsidP="009E326F">
      <w:pPr>
        <w:pStyle w:val="a7"/>
        <w:tabs>
          <w:tab w:val="left" w:pos="567"/>
          <w:tab w:val="left" w:pos="851"/>
        </w:tabs>
        <w:jc w:val="both"/>
        <w:rPr>
          <w:sz w:val="28"/>
          <w:szCs w:val="28"/>
        </w:rPr>
      </w:pPr>
      <w:r w:rsidRPr="009E326F">
        <w:rPr>
          <w:sz w:val="28"/>
          <w:szCs w:val="28"/>
        </w:rPr>
        <w:t xml:space="preserve">     </w:t>
      </w:r>
      <w:r>
        <w:rPr>
          <w:sz w:val="28"/>
          <w:szCs w:val="28"/>
        </w:rPr>
        <w:t xml:space="preserve">  </w:t>
      </w:r>
      <w:r w:rsidRPr="009E326F">
        <w:rPr>
          <w:sz w:val="28"/>
          <w:szCs w:val="28"/>
        </w:rPr>
        <w:t xml:space="preserve"> Вулиць в населених пунктах району - 752, будинків - 41148.</w:t>
      </w:r>
    </w:p>
    <w:p w:rsidR="005474A7" w:rsidRPr="009307A2" w:rsidRDefault="005474A7" w:rsidP="00D93124">
      <w:pPr>
        <w:autoSpaceDE w:val="0"/>
        <w:autoSpaceDN w:val="0"/>
        <w:adjustRightInd w:val="0"/>
        <w:spacing w:after="0" w:line="240" w:lineRule="auto"/>
        <w:jc w:val="both"/>
        <w:rPr>
          <w:bCs/>
          <w:color w:val="000000"/>
          <w:sz w:val="28"/>
          <w:szCs w:val="28"/>
        </w:rPr>
      </w:pPr>
      <w:r w:rsidRPr="009307A2">
        <w:rPr>
          <w:bCs/>
          <w:color w:val="000000"/>
          <w:sz w:val="28"/>
          <w:szCs w:val="28"/>
        </w:rPr>
        <w:t xml:space="preserve">Станом на 08.12.2025 року на території </w:t>
      </w:r>
      <w:proofErr w:type="spellStart"/>
      <w:r w:rsidRPr="009307A2">
        <w:rPr>
          <w:bCs/>
          <w:color w:val="000000"/>
          <w:sz w:val="28"/>
          <w:szCs w:val="28"/>
        </w:rPr>
        <w:t>Надвірнянського</w:t>
      </w:r>
      <w:proofErr w:type="spellEnd"/>
      <w:r w:rsidRPr="009307A2">
        <w:rPr>
          <w:bCs/>
          <w:color w:val="000000"/>
          <w:sz w:val="28"/>
          <w:szCs w:val="28"/>
        </w:rPr>
        <w:t xml:space="preserve"> району, на яку поширюються повноваження відділу утворено 66 звичайних виборчих дільниць та 1 спеціальна виборча дільниця. </w:t>
      </w:r>
    </w:p>
    <w:p w:rsidR="005474A7" w:rsidRPr="009307A2" w:rsidRDefault="005474A7" w:rsidP="009E326F">
      <w:pPr>
        <w:autoSpaceDE w:val="0"/>
        <w:autoSpaceDN w:val="0"/>
        <w:adjustRightInd w:val="0"/>
        <w:spacing w:after="0" w:line="240" w:lineRule="auto"/>
        <w:ind w:firstLine="708"/>
        <w:jc w:val="both"/>
        <w:rPr>
          <w:bCs/>
          <w:color w:val="000000"/>
          <w:sz w:val="28"/>
          <w:szCs w:val="28"/>
        </w:rPr>
      </w:pPr>
      <w:r w:rsidRPr="009307A2">
        <w:rPr>
          <w:bCs/>
          <w:color w:val="000000"/>
          <w:sz w:val="28"/>
          <w:szCs w:val="28"/>
        </w:rPr>
        <w:t>Органи ведення Реєстру щомісяця поновл</w:t>
      </w:r>
      <w:r>
        <w:rPr>
          <w:bCs/>
          <w:color w:val="000000"/>
          <w:sz w:val="28"/>
          <w:szCs w:val="28"/>
        </w:rPr>
        <w:t>ювали</w:t>
      </w:r>
      <w:r w:rsidRPr="009307A2">
        <w:rPr>
          <w:bCs/>
          <w:color w:val="000000"/>
          <w:sz w:val="28"/>
          <w:szCs w:val="28"/>
        </w:rPr>
        <w:t xml:space="preserve"> баз</w:t>
      </w:r>
      <w:r>
        <w:rPr>
          <w:bCs/>
          <w:color w:val="000000"/>
          <w:sz w:val="28"/>
          <w:szCs w:val="28"/>
        </w:rPr>
        <w:t>у</w:t>
      </w:r>
      <w:r w:rsidRPr="009307A2">
        <w:rPr>
          <w:bCs/>
          <w:color w:val="000000"/>
          <w:sz w:val="28"/>
          <w:szCs w:val="28"/>
        </w:rPr>
        <w:t xml:space="preserve"> даних Реєстру відповідно до статті 22 Закону України </w:t>
      </w:r>
      <w:r>
        <w:rPr>
          <w:bCs/>
          <w:color w:val="000000"/>
          <w:sz w:val="28"/>
          <w:szCs w:val="28"/>
        </w:rPr>
        <w:t>«</w:t>
      </w:r>
      <w:r w:rsidRPr="009307A2">
        <w:rPr>
          <w:bCs/>
          <w:color w:val="000000"/>
          <w:sz w:val="28"/>
          <w:szCs w:val="28"/>
        </w:rPr>
        <w:t>Про Державний реєстр виборців</w:t>
      </w:r>
      <w:r>
        <w:rPr>
          <w:bCs/>
          <w:color w:val="000000"/>
          <w:sz w:val="28"/>
          <w:szCs w:val="28"/>
        </w:rPr>
        <w:t>».</w:t>
      </w:r>
      <w:r w:rsidRPr="009307A2">
        <w:rPr>
          <w:bCs/>
          <w:color w:val="000000"/>
          <w:sz w:val="28"/>
          <w:szCs w:val="28"/>
        </w:rPr>
        <w:t xml:space="preserve"> </w:t>
      </w:r>
    </w:p>
    <w:p w:rsidR="005474A7" w:rsidRPr="009307A2" w:rsidRDefault="005474A7" w:rsidP="009307A2">
      <w:pPr>
        <w:autoSpaceDE w:val="0"/>
        <w:autoSpaceDN w:val="0"/>
        <w:adjustRightInd w:val="0"/>
        <w:spacing w:after="0" w:line="240" w:lineRule="auto"/>
        <w:jc w:val="both"/>
        <w:rPr>
          <w:bCs/>
          <w:color w:val="000000"/>
          <w:sz w:val="28"/>
          <w:szCs w:val="28"/>
        </w:rPr>
      </w:pPr>
      <w:r w:rsidRPr="009307A2">
        <w:rPr>
          <w:bCs/>
          <w:color w:val="000000"/>
          <w:sz w:val="28"/>
          <w:szCs w:val="28"/>
        </w:rPr>
        <w:lastRenderedPageBreak/>
        <w:tab/>
        <w:t>Опрацьовано 35 завдан</w:t>
      </w:r>
      <w:r>
        <w:rPr>
          <w:bCs/>
          <w:color w:val="000000"/>
          <w:sz w:val="28"/>
          <w:szCs w:val="28"/>
        </w:rPr>
        <w:t>ь</w:t>
      </w:r>
      <w:r w:rsidRPr="009307A2">
        <w:rPr>
          <w:bCs/>
          <w:color w:val="000000"/>
          <w:sz w:val="28"/>
          <w:szCs w:val="28"/>
        </w:rPr>
        <w:t>, що надійшло внутрішньою електронною поштою до відділу від Служби розпорядника Державного реєстру виборців Центральної виборчої комісії, відділу адміністрування апарату Івано-Франківської ОДА, Міністерства закордонних справ України та  відділів ведення Державного реєстру виборців інших районів та областей України.</w:t>
      </w:r>
    </w:p>
    <w:p w:rsidR="005474A7" w:rsidRPr="009307A2" w:rsidRDefault="005474A7" w:rsidP="009307A2">
      <w:pPr>
        <w:autoSpaceDE w:val="0"/>
        <w:autoSpaceDN w:val="0"/>
        <w:adjustRightInd w:val="0"/>
        <w:spacing w:after="0" w:line="240" w:lineRule="auto"/>
        <w:jc w:val="both"/>
        <w:rPr>
          <w:bCs/>
          <w:color w:val="000000"/>
          <w:sz w:val="28"/>
          <w:szCs w:val="28"/>
        </w:rPr>
      </w:pPr>
      <w:r w:rsidRPr="009307A2">
        <w:rPr>
          <w:bCs/>
          <w:color w:val="000000"/>
          <w:sz w:val="28"/>
          <w:szCs w:val="28"/>
        </w:rPr>
        <w:tab/>
        <w:t>Всі звернення відділом виконані згідно встановлених термінів.</w:t>
      </w:r>
    </w:p>
    <w:p w:rsidR="005474A7" w:rsidRPr="009307A2" w:rsidRDefault="005474A7" w:rsidP="009307A2">
      <w:pPr>
        <w:autoSpaceDE w:val="0"/>
        <w:autoSpaceDN w:val="0"/>
        <w:adjustRightInd w:val="0"/>
        <w:spacing w:after="0" w:line="240" w:lineRule="auto"/>
        <w:jc w:val="both"/>
        <w:rPr>
          <w:bCs/>
          <w:color w:val="000000"/>
          <w:sz w:val="28"/>
          <w:szCs w:val="28"/>
        </w:rPr>
      </w:pPr>
      <w:r w:rsidRPr="009307A2">
        <w:rPr>
          <w:bCs/>
          <w:color w:val="000000"/>
          <w:sz w:val="28"/>
          <w:szCs w:val="28"/>
        </w:rPr>
        <w:tab/>
        <w:t xml:space="preserve"> </w:t>
      </w:r>
    </w:p>
    <w:p w:rsidR="005474A7" w:rsidRDefault="005474A7" w:rsidP="00DD0D7A">
      <w:pPr>
        <w:pStyle w:val="10"/>
        <w:jc w:val="center"/>
        <w:rPr>
          <w:rFonts w:ascii="Times New Roman" w:hAnsi="Times New Roman"/>
          <w:b/>
          <w:bCs/>
          <w:sz w:val="28"/>
          <w:szCs w:val="28"/>
          <w:lang w:val="uk-UA"/>
        </w:rPr>
      </w:pPr>
      <w:r w:rsidRPr="006E58A1">
        <w:rPr>
          <w:rFonts w:ascii="Times New Roman" w:hAnsi="Times New Roman"/>
          <w:b/>
          <w:bCs/>
          <w:sz w:val="28"/>
          <w:szCs w:val="28"/>
          <w:lang w:val="uk-UA"/>
        </w:rPr>
        <w:t>Робота відділу інформаційної діяльності, цифрового розвитку, організаційної роботи та взаємодії з органами місцевого самоврядування</w:t>
      </w:r>
    </w:p>
    <w:p w:rsidR="005474A7" w:rsidRDefault="005474A7" w:rsidP="00236FB9">
      <w:pPr>
        <w:spacing w:after="0" w:line="240" w:lineRule="auto"/>
        <w:jc w:val="both"/>
        <w:rPr>
          <w:sz w:val="28"/>
          <w:szCs w:val="28"/>
        </w:rPr>
      </w:pPr>
      <w:r>
        <w:rPr>
          <w:sz w:val="28"/>
          <w:szCs w:val="28"/>
        </w:rPr>
        <w:t xml:space="preserve">           </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 xml:space="preserve">Робота відділу інформаційної діяльності, цифрового розвитку, організаційної роботи та взаємодії з ОМС апарату районної військової адміністрації спрямована на сприяння розвитку національного інформаційного простору, забезпечення безперешкодної діяльності медіа всіх форм власності та утвердження свободи слова на території </w:t>
      </w:r>
      <w:proofErr w:type="spellStart"/>
      <w:r w:rsidRPr="009E3BC6">
        <w:rPr>
          <w:rFonts w:ascii="Times New Roman" w:hAnsi="Times New Roman"/>
          <w:sz w:val="28"/>
          <w:szCs w:val="28"/>
        </w:rPr>
        <w:t>Надвірнянського</w:t>
      </w:r>
      <w:proofErr w:type="spellEnd"/>
      <w:r w:rsidRPr="009E3BC6">
        <w:rPr>
          <w:rFonts w:ascii="Times New Roman" w:hAnsi="Times New Roman"/>
          <w:sz w:val="28"/>
          <w:szCs w:val="28"/>
        </w:rPr>
        <w:t xml:space="preserve"> району.</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 xml:space="preserve">У межах визначених повноважень </w:t>
      </w:r>
      <w:r w:rsidR="00133B80">
        <w:rPr>
          <w:rFonts w:ascii="Times New Roman" w:hAnsi="Times New Roman"/>
          <w:sz w:val="28"/>
          <w:szCs w:val="28"/>
        </w:rPr>
        <w:t xml:space="preserve">відділ </w:t>
      </w:r>
      <w:r w:rsidRPr="009E3BC6">
        <w:rPr>
          <w:rFonts w:ascii="Times New Roman" w:hAnsi="Times New Roman"/>
          <w:sz w:val="28"/>
          <w:szCs w:val="28"/>
        </w:rPr>
        <w:t>забезпечує:</w:t>
      </w:r>
    </w:p>
    <w:p w:rsidR="005474A7" w:rsidRPr="009E3BC6" w:rsidRDefault="005474A7" w:rsidP="00315909">
      <w:pPr>
        <w:pStyle w:val="a5"/>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9E3BC6">
        <w:rPr>
          <w:rFonts w:ascii="Times New Roman" w:hAnsi="Times New Roman"/>
          <w:sz w:val="28"/>
          <w:szCs w:val="28"/>
        </w:rPr>
        <w:t xml:space="preserve">взаємодію із засобами масової інформації, </w:t>
      </w:r>
      <w:proofErr w:type="spellStart"/>
      <w:r w:rsidRPr="009E3BC6">
        <w:rPr>
          <w:rFonts w:ascii="Times New Roman" w:hAnsi="Times New Roman"/>
          <w:sz w:val="28"/>
          <w:szCs w:val="28"/>
        </w:rPr>
        <w:t>пресслужбами</w:t>
      </w:r>
      <w:proofErr w:type="spellEnd"/>
      <w:r w:rsidRPr="009E3BC6">
        <w:rPr>
          <w:rFonts w:ascii="Times New Roman" w:hAnsi="Times New Roman"/>
          <w:sz w:val="28"/>
          <w:szCs w:val="28"/>
        </w:rPr>
        <w:t xml:space="preserve"> органів виконавчої влади, органів місцевого самоврядування, підприємств, установ та організацій;</w:t>
      </w:r>
    </w:p>
    <w:p w:rsidR="005474A7" w:rsidRPr="009E3BC6" w:rsidRDefault="005474A7" w:rsidP="00315909">
      <w:pPr>
        <w:pStyle w:val="a5"/>
        <w:spacing w:after="0" w:line="240" w:lineRule="auto"/>
        <w:jc w:val="both"/>
        <w:rPr>
          <w:rFonts w:ascii="Times New Roman" w:hAnsi="Times New Roman"/>
          <w:sz w:val="28"/>
          <w:szCs w:val="28"/>
        </w:rPr>
      </w:pPr>
      <w:r w:rsidRPr="009E3BC6">
        <w:rPr>
          <w:rFonts w:ascii="Times New Roman" w:hAnsi="Times New Roman"/>
          <w:sz w:val="28"/>
          <w:szCs w:val="28"/>
        </w:rPr>
        <w:t xml:space="preserve">оперативне оприлюднення інформації щодо соціально-економічного розвитку району, діяльності </w:t>
      </w:r>
      <w:proofErr w:type="spellStart"/>
      <w:r w:rsidRPr="009E3BC6">
        <w:rPr>
          <w:rFonts w:ascii="Times New Roman" w:hAnsi="Times New Roman"/>
          <w:sz w:val="28"/>
          <w:szCs w:val="28"/>
        </w:rPr>
        <w:t>Надвірнянської</w:t>
      </w:r>
      <w:proofErr w:type="spellEnd"/>
      <w:r w:rsidRPr="009E3BC6">
        <w:rPr>
          <w:rFonts w:ascii="Times New Roman" w:hAnsi="Times New Roman"/>
          <w:sz w:val="28"/>
          <w:szCs w:val="28"/>
        </w:rPr>
        <w:t xml:space="preserve"> районної військової адміністрації та її структурних підрозділів;</w:t>
      </w:r>
    </w:p>
    <w:p w:rsidR="005474A7" w:rsidRPr="009E3BC6" w:rsidRDefault="005474A7" w:rsidP="004D46C9">
      <w:pPr>
        <w:pStyle w:val="a5"/>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9E3BC6">
        <w:rPr>
          <w:rFonts w:ascii="Times New Roman" w:hAnsi="Times New Roman"/>
          <w:sz w:val="28"/>
          <w:szCs w:val="28"/>
        </w:rPr>
        <w:t xml:space="preserve">інформаційний супровід та сприяння висвітленню участі керівництва РВА в офіційних заходах, нарадах, </w:t>
      </w:r>
      <w:proofErr w:type="spellStart"/>
      <w:r w:rsidRPr="009E3BC6">
        <w:rPr>
          <w:rFonts w:ascii="Times New Roman" w:hAnsi="Times New Roman"/>
          <w:sz w:val="28"/>
          <w:szCs w:val="28"/>
        </w:rPr>
        <w:t>пресконференціях</w:t>
      </w:r>
      <w:proofErr w:type="spellEnd"/>
      <w:r w:rsidRPr="009E3BC6">
        <w:rPr>
          <w:rFonts w:ascii="Times New Roman" w:hAnsi="Times New Roman"/>
          <w:sz w:val="28"/>
          <w:szCs w:val="28"/>
        </w:rPr>
        <w:t>, брифінгах, засіданнях «круглих столів», телефонних «гарячих лініях» тощо;</w:t>
      </w:r>
    </w:p>
    <w:p w:rsidR="005474A7" w:rsidRPr="009E3BC6" w:rsidRDefault="005474A7" w:rsidP="004D46C9">
      <w:pPr>
        <w:pStyle w:val="a5"/>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9E3BC6">
        <w:rPr>
          <w:rFonts w:ascii="Times New Roman" w:hAnsi="Times New Roman"/>
          <w:sz w:val="28"/>
          <w:szCs w:val="28"/>
        </w:rPr>
        <w:t xml:space="preserve">наповнення офіційного </w:t>
      </w:r>
      <w:proofErr w:type="spellStart"/>
      <w:r w:rsidRPr="009E3BC6">
        <w:rPr>
          <w:rFonts w:ascii="Times New Roman" w:hAnsi="Times New Roman"/>
          <w:sz w:val="28"/>
          <w:szCs w:val="28"/>
        </w:rPr>
        <w:t>вебсайту</w:t>
      </w:r>
      <w:proofErr w:type="spellEnd"/>
      <w:r w:rsidRPr="009E3BC6">
        <w:rPr>
          <w:rFonts w:ascii="Times New Roman" w:hAnsi="Times New Roman"/>
          <w:sz w:val="28"/>
          <w:szCs w:val="28"/>
        </w:rPr>
        <w:t xml:space="preserve"> </w:t>
      </w:r>
      <w:proofErr w:type="spellStart"/>
      <w:r w:rsidRPr="009E3BC6">
        <w:rPr>
          <w:rFonts w:ascii="Times New Roman" w:hAnsi="Times New Roman"/>
          <w:sz w:val="28"/>
          <w:szCs w:val="28"/>
        </w:rPr>
        <w:t>Надвірнянської</w:t>
      </w:r>
      <w:proofErr w:type="spellEnd"/>
      <w:r w:rsidRPr="009E3BC6">
        <w:rPr>
          <w:rFonts w:ascii="Times New Roman" w:hAnsi="Times New Roman"/>
          <w:sz w:val="28"/>
          <w:szCs w:val="28"/>
        </w:rPr>
        <w:t xml:space="preserve"> районної військової адміністрації та оприлюднення в мережі Інтернет інформації про соціально-економічний розвиток району й діяльність РВА;</w:t>
      </w:r>
    </w:p>
    <w:p w:rsidR="005474A7" w:rsidRPr="009E3BC6" w:rsidRDefault="005474A7" w:rsidP="004D46C9">
      <w:pPr>
        <w:pStyle w:val="a5"/>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9E3BC6">
        <w:rPr>
          <w:rFonts w:ascii="Times New Roman" w:hAnsi="Times New Roman"/>
          <w:sz w:val="28"/>
          <w:szCs w:val="28"/>
        </w:rPr>
        <w:t>інформування управління інформаційної діяльності та комунікацій з громадськістю Івано-Франківської обласної військової адміністрації про стан і тенденції суспільно-політичних процесів у районі.</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 xml:space="preserve">Упродовж 2025 року відділом було впорядковано та підготовлено звіт голови </w:t>
      </w:r>
      <w:proofErr w:type="spellStart"/>
      <w:r w:rsidRPr="009E3BC6">
        <w:rPr>
          <w:rFonts w:ascii="Times New Roman" w:hAnsi="Times New Roman"/>
          <w:sz w:val="28"/>
          <w:szCs w:val="28"/>
        </w:rPr>
        <w:t>Надвірнянської</w:t>
      </w:r>
      <w:proofErr w:type="spellEnd"/>
      <w:r w:rsidRPr="009E3BC6">
        <w:rPr>
          <w:rFonts w:ascii="Times New Roman" w:hAnsi="Times New Roman"/>
          <w:sz w:val="28"/>
          <w:szCs w:val="28"/>
        </w:rPr>
        <w:t xml:space="preserve"> районної військової адміністрації. Активно функціонували дві основні інформаційні платформи: офіційний </w:t>
      </w:r>
      <w:proofErr w:type="spellStart"/>
      <w:r w:rsidRPr="009E3BC6">
        <w:rPr>
          <w:rFonts w:ascii="Times New Roman" w:hAnsi="Times New Roman"/>
          <w:sz w:val="28"/>
          <w:szCs w:val="28"/>
        </w:rPr>
        <w:t>вебсайт</w:t>
      </w:r>
      <w:proofErr w:type="spellEnd"/>
      <w:r w:rsidRPr="009E3BC6">
        <w:rPr>
          <w:rFonts w:ascii="Times New Roman" w:hAnsi="Times New Roman"/>
          <w:sz w:val="28"/>
          <w:szCs w:val="28"/>
        </w:rPr>
        <w:t xml:space="preserve"> </w:t>
      </w:r>
      <w:proofErr w:type="spellStart"/>
      <w:r w:rsidRPr="009E3BC6">
        <w:rPr>
          <w:rFonts w:ascii="Times New Roman" w:hAnsi="Times New Roman"/>
          <w:sz w:val="28"/>
          <w:szCs w:val="28"/>
        </w:rPr>
        <w:t>Надвірнянської</w:t>
      </w:r>
      <w:proofErr w:type="spellEnd"/>
      <w:r w:rsidRPr="009E3BC6">
        <w:rPr>
          <w:rFonts w:ascii="Times New Roman" w:hAnsi="Times New Roman"/>
          <w:sz w:val="28"/>
          <w:szCs w:val="28"/>
        </w:rPr>
        <w:t xml:space="preserve"> РВА та офіційна сторінка у соціальній мережі </w:t>
      </w:r>
      <w:proofErr w:type="spellStart"/>
      <w:r w:rsidRPr="009E3BC6">
        <w:rPr>
          <w:rFonts w:ascii="Times New Roman" w:hAnsi="Times New Roman"/>
          <w:sz w:val="28"/>
          <w:szCs w:val="28"/>
        </w:rPr>
        <w:t>Facebook</w:t>
      </w:r>
      <w:proofErr w:type="spellEnd"/>
      <w:r w:rsidRPr="009E3BC6">
        <w:rPr>
          <w:rFonts w:ascii="Times New Roman" w:hAnsi="Times New Roman"/>
          <w:sz w:val="28"/>
          <w:szCs w:val="28"/>
        </w:rPr>
        <w:t xml:space="preserve"> із загальною аудиторією близько 4,4 тис. </w:t>
      </w:r>
      <w:proofErr w:type="spellStart"/>
      <w:r w:rsidRPr="009E3BC6">
        <w:rPr>
          <w:rFonts w:ascii="Times New Roman" w:hAnsi="Times New Roman"/>
          <w:sz w:val="28"/>
          <w:szCs w:val="28"/>
        </w:rPr>
        <w:t>підписників</w:t>
      </w:r>
      <w:proofErr w:type="spellEnd"/>
      <w:r w:rsidRPr="009E3BC6">
        <w:rPr>
          <w:rFonts w:ascii="Times New Roman" w:hAnsi="Times New Roman"/>
          <w:sz w:val="28"/>
          <w:szCs w:val="28"/>
        </w:rPr>
        <w:t>.</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 xml:space="preserve">Офіційні ресурси </w:t>
      </w:r>
      <w:proofErr w:type="spellStart"/>
      <w:r w:rsidRPr="009E3BC6">
        <w:rPr>
          <w:rFonts w:ascii="Times New Roman" w:hAnsi="Times New Roman"/>
          <w:sz w:val="28"/>
          <w:szCs w:val="28"/>
        </w:rPr>
        <w:t>адмініструються</w:t>
      </w:r>
      <w:proofErr w:type="spellEnd"/>
      <w:r w:rsidRPr="009E3BC6">
        <w:rPr>
          <w:rFonts w:ascii="Times New Roman" w:hAnsi="Times New Roman"/>
          <w:sz w:val="28"/>
          <w:szCs w:val="28"/>
        </w:rPr>
        <w:t xml:space="preserve"> працівниками відділу та систематично наповнюються новинами, актуальною інформацією, анонсами заходів, привітаннями з державними й професійними святами. Упродовж року на </w:t>
      </w:r>
      <w:proofErr w:type="spellStart"/>
      <w:r w:rsidRPr="009E3BC6">
        <w:rPr>
          <w:rFonts w:ascii="Times New Roman" w:hAnsi="Times New Roman"/>
          <w:sz w:val="28"/>
          <w:szCs w:val="28"/>
        </w:rPr>
        <w:t>вебсайті</w:t>
      </w:r>
      <w:proofErr w:type="spellEnd"/>
      <w:r w:rsidRPr="009E3BC6">
        <w:rPr>
          <w:rFonts w:ascii="Times New Roman" w:hAnsi="Times New Roman"/>
          <w:sz w:val="28"/>
          <w:szCs w:val="28"/>
        </w:rPr>
        <w:t xml:space="preserve"> РВА було розміщено понад 2 тисячі інформаційних матеріалів, з яких близько 60 % підготовлено </w:t>
      </w:r>
      <w:r w:rsidR="00133B80">
        <w:rPr>
          <w:rFonts w:ascii="Times New Roman" w:hAnsi="Times New Roman"/>
          <w:sz w:val="28"/>
          <w:szCs w:val="28"/>
        </w:rPr>
        <w:t>працівниками відділу</w:t>
      </w:r>
      <w:r w:rsidRPr="009E3BC6">
        <w:rPr>
          <w:rFonts w:ascii="Times New Roman" w:hAnsi="Times New Roman"/>
          <w:sz w:val="28"/>
          <w:szCs w:val="28"/>
        </w:rPr>
        <w:t xml:space="preserve">, а 40 % надійшло від інших державних, соціальних та правозахисних служб. Також забезпечувалося поширення матеріалів на сторонніх інформаційних ресурсах у соціальних мережах шляхом </w:t>
      </w:r>
      <w:proofErr w:type="spellStart"/>
      <w:r w:rsidRPr="009E3BC6">
        <w:rPr>
          <w:rFonts w:ascii="Times New Roman" w:hAnsi="Times New Roman"/>
          <w:sz w:val="28"/>
          <w:szCs w:val="28"/>
        </w:rPr>
        <w:t>репостів</w:t>
      </w:r>
      <w:proofErr w:type="spellEnd"/>
      <w:r w:rsidRPr="009E3BC6">
        <w:rPr>
          <w:rFonts w:ascii="Times New Roman" w:hAnsi="Times New Roman"/>
          <w:sz w:val="28"/>
          <w:szCs w:val="28"/>
        </w:rPr>
        <w:t>.</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 xml:space="preserve">Протягом року здійснювався системний моніторинг соціальних мереж, електронних і друкованих медіа з метою аналізу інформаційного простору </w:t>
      </w:r>
      <w:proofErr w:type="spellStart"/>
      <w:r w:rsidRPr="009E3BC6">
        <w:rPr>
          <w:rFonts w:ascii="Times New Roman" w:hAnsi="Times New Roman"/>
          <w:sz w:val="28"/>
          <w:szCs w:val="28"/>
        </w:rPr>
        <w:t>Надвірнянського</w:t>
      </w:r>
      <w:proofErr w:type="spellEnd"/>
      <w:r w:rsidRPr="009E3BC6">
        <w:rPr>
          <w:rFonts w:ascii="Times New Roman" w:hAnsi="Times New Roman"/>
          <w:sz w:val="28"/>
          <w:szCs w:val="28"/>
        </w:rPr>
        <w:t xml:space="preserve"> району. Працівники </w:t>
      </w:r>
      <w:r w:rsidR="00133B80">
        <w:rPr>
          <w:rFonts w:ascii="Times New Roman" w:hAnsi="Times New Roman"/>
          <w:sz w:val="28"/>
          <w:szCs w:val="28"/>
        </w:rPr>
        <w:t xml:space="preserve">відділу </w:t>
      </w:r>
      <w:bookmarkStart w:id="28" w:name="_GoBack"/>
      <w:bookmarkEnd w:id="28"/>
      <w:r w:rsidRPr="009E3BC6">
        <w:rPr>
          <w:rFonts w:ascii="Times New Roman" w:hAnsi="Times New Roman"/>
          <w:sz w:val="28"/>
          <w:szCs w:val="28"/>
        </w:rPr>
        <w:t xml:space="preserve">супроводжували заходи за участі керівництва району, здійснювали </w:t>
      </w:r>
      <w:proofErr w:type="spellStart"/>
      <w:r w:rsidRPr="009E3BC6">
        <w:rPr>
          <w:rFonts w:ascii="Times New Roman" w:hAnsi="Times New Roman"/>
          <w:sz w:val="28"/>
          <w:szCs w:val="28"/>
        </w:rPr>
        <w:t>фото-</w:t>
      </w:r>
      <w:proofErr w:type="spellEnd"/>
      <w:r w:rsidRPr="009E3BC6">
        <w:rPr>
          <w:rFonts w:ascii="Times New Roman" w:hAnsi="Times New Roman"/>
          <w:sz w:val="28"/>
          <w:szCs w:val="28"/>
        </w:rPr>
        <w:t xml:space="preserve"> та, за потреби, </w:t>
      </w:r>
      <w:proofErr w:type="spellStart"/>
      <w:r w:rsidRPr="009E3BC6">
        <w:rPr>
          <w:rFonts w:ascii="Times New Roman" w:hAnsi="Times New Roman"/>
          <w:sz w:val="28"/>
          <w:szCs w:val="28"/>
        </w:rPr>
        <w:t>відеофіксацію</w:t>
      </w:r>
      <w:proofErr w:type="spellEnd"/>
      <w:r w:rsidRPr="009E3BC6">
        <w:rPr>
          <w:rFonts w:ascii="Times New Roman" w:hAnsi="Times New Roman"/>
          <w:sz w:val="28"/>
          <w:szCs w:val="28"/>
        </w:rPr>
        <w:t>, збір та узагальнення інформації для підготовки публікацій.</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lastRenderedPageBreak/>
        <w:t>Незважаючи на складні умови воєнного стану, у 2025 році відділом інформаційної діяльності, цифрового розвитку, організаційної роботи та взаємодії з органами місцевого самоврядування районної військової адміністрації на належному рівні забезпечено розвиток інформаційного простору, ефективну взаємодію з медіа та громадськими організаціями.</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Спільно з органами місцевого самоврядування району вживалися заходи щодо консолідації громадськості навколо спільних історичних, культурних та державницьких цінностей, а також розв’язання актуальних соціально-економічних питань. З цією метою забезпечено проведення заходів з відзначення державних свят і пам’ятних дат за участі громадських організацій, релігійних конфесій та жителів району.</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Ефективна взаємодія органів влади, місцевого самоврядування, громадянського суспільства, бізнесу, донорських організацій та медіа дала змогу залучити додаткові ресурси для вирішення соціальних, економічних та інформаційно-комунікаційних завдань. Продовжувалася тісна співпраця з волонтерськими організаціями, які об’єднаним фронтом працюють на Перемогу.</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 xml:space="preserve">При </w:t>
      </w:r>
      <w:proofErr w:type="spellStart"/>
      <w:r w:rsidRPr="009E3BC6">
        <w:rPr>
          <w:rFonts w:ascii="Times New Roman" w:hAnsi="Times New Roman"/>
          <w:sz w:val="28"/>
          <w:szCs w:val="28"/>
        </w:rPr>
        <w:t>Надвірнянській</w:t>
      </w:r>
      <w:proofErr w:type="spellEnd"/>
      <w:r w:rsidRPr="009E3BC6">
        <w:rPr>
          <w:rFonts w:ascii="Times New Roman" w:hAnsi="Times New Roman"/>
          <w:sz w:val="28"/>
          <w:szCs w:val="28"/>
        </w:rPr>
        <w:t xml:space="preserve"> районній військовій адміністрації функціонує Координаційна рада волонтерських організацій району. Упродовж року волонтерами систематично організовувалися збори коштів та гуманітарної допомоги, зокрема продуктів харчування, засобів гігієни, теплого одягу, медикаментів, FPV-</w:t>
      </w:r>
      <w:proofErr w:type="spellStart"/>
      <w:r w:rsidRPr="009E3BC6">
        <w:rPr>
          <w:rFonts w:ascii="Times New Roman" w:hAnsi="Times New Roman"/>
          <w:sz w:val="28"/>
          <w:szCs w:val="28"/>
        </w:rPr>
        <w:t>дронів</w:t>
      </w:r>
      <w:proofErr w:type="spellEnd"/>
      <w:r w:rsidRPr="009E3BC6">
        <w:rPr>
          <w:rFonts w:ascii="Times New Roman" w:hAnsi="Times New Roman"/>
          <w:sz w:val="28"/>
          <w:szCs w:val="28"/>
        </w:rPr>
        <w:t xml:space="preserve">, газових пальників, ліхтарів, пледів, навушників, </w:t>
      </w:r>
      <w:proofErr w:type="spellStart"/>
      <w:r w:rsidRPr="009E3BC6">
        <w:rPr>
          <w:rFonts w:ascii="Times New Roman" w:hAnsi="Times New Roman"/>
          <w:sz w:val="28"/>
          <w:szCs w:val="28"/>
        </w:rPr>
        <w:t>павербанків</w:t>
      </w:r>
      <w:proofErr w:type="spellEnd"/>
      <w:r w:rsidRPr="009E3BC6">
        <w:rPr>
          <w:rFonts w:ascii="Times New Roman" w:hAnsi="Times New Roman"/>
          <w:sz w:val="28"/>
          <w:szCs w:val="28"/>
        </w:rPr>
        <w:t>, сонячних зарядних станцій та іншого спорядження для військових підрозділів.</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 xml:space="preserve">Проводилися інформаційні кампанії з реалізації Всеукраїнської програми ментального здоров’я «Ти як?», ініційованої першою леді України Оленою </w:t>
      </w:r>
      <w:proofErr w:type="spellStart"/>
      <w:r w:rsidRPr="009E3BC6">
        <w:rPr>
          <w:rFonts w:ascii="Times New Roman" w:hAnsi="Times New Roman"/>
          <w:sz w:val="28"/>
          <w:szCs w:val="28"/>
        </w:rPr>
        <w:t>Зеленською</w:t>
      </w:r>
      <w:proofErr w:type="spellEnd"/>
      <w:r w:rsidRPr="009E3BC6">
        <w:rPr>
          <w:rFonts w:ascii="Times New Roman" w:hAnsi="Times New Roman"/>
          <w:sz w:val="28"/>
          <w:szCs w:val="28"/>
        </w:rPr>
        <w:t xml:space="preserve">, програми «Національний </w:t>
      </w:r>
      <w:proofErr w:type="spellStart"/>
      <w:r w:rsidRPr="009E3BC6">
        <w:rPr>
          <w:rFonts w:ascii="Times New Roman" w:hAnsi="Times New Roman"/>
          <w:sz w:val="28"/>
          <w:szCs w:val="28"/>
        </w:rPr>
        <w:t>кешбек</w:t>
      </w:r>
      <w:proofErr w:type="spellEnd"/>
      <w:r w:rsidRPr="009E3BC6">
        <w:rPr>
          <w:rFonts w:ascii="Times New Roman" w:hAnsi="Times New Roman"/>
          <w:sz w:val="28"/>
          <w:szCs w:val="28"/>
        </w:rPr>
        <w:t xml:space="preserve">», </w:t>
      </w:r>
      <w:proofErr w:type="spellStart"/>
      <w:r w:rsidRPr="009E3BC6">
        <w:rPr>
          <w:rFonts w:ascii="Times New Roman" w:hAnsi="Times New Roman"/>
          <w:sz w:val="28"/>
          <w:szCs w:val="28"/>
        </w:rPr>
        <w:t>проєкту</w:t>
      </w:r>
      <w:proofErr w:type="spellEnd"/>
      <w:r w:rsidRPr="009E3BC6">
        <w:rPr>
          <w:rFonts w:ascii="Times New Roman" w:hAnsi="Times New Roman"/>
          <w:sz w:val="28"/>
          <w:szCs w:val="28"/>
        </w:rPr>
        <w:t xml:space="preserve"> «Держава в </w:t>
      </w:r>
      <w:proofErr w:type="spellStart"/>
      <w:r w:rsidRPr="009E3BC6">
        <w:rPr>
          <w:rFonts w:ascii="Times New Roman" w:hAnsi="Times New Roman"/>
          <w:sz w:val="28"/>
          <w:szCs w:val="28"/>
        </w:rPr>
        <w:t>смартфоні</w:t>
      </w:r>
      <w:proofErr w:type="spellEnd"/>
      <w:r w:rsidRPr="009E3BC6">
        <w:rPr>
          <w:rFonts w:ascii="Times New Roman" w:hAnsi="Times New Roman"/>
          <w:sz w:val="28"/>
          <w:szCs w:val="28"/>
        </w:rPr>
        <w:t>», а також роз’яснювальні кампанії щодо можливостей соціальної, правової та психологічної підтримки ветеранів та членів їхніх родин.</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Постійно здійснювався моніторинг змін у чинному законодавстві з метою недопущення порушень. Функціонує розділ «Антикорупційне законодавство», забезпечено зворотний зв’язок через електронну пошту для повідомлень.</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 xml:space="preserve">На виконання Закону України «Про доступ до публічної інформації» у звітному періоді забезпечено реалізацію права громадян на доступ до публічної інформації. Протягом року до </w:t>
      </w:r>
      <w:proofErr w:type="spellStart"/>
      <w:r w:rsidRPr="009E3BC6">
        <w:rPr>
          <w:rFonts w:ascii="Times New Roman" w:hAnsi="Times New Roman"/>
          <w:sz w:val="28"/>
          <w:szCs w:val="28"/>
        </w:rPr>
        <w:t>Надвірнянської</w:t>
      </w:r>
      <w:proofErr w:type="spellEnd"/>
      <w:r w:rsidRPr="009E3BC6">
        <w:rPr>
          <w:rFonts w:ascii="Times New Roman" w:hAnsi="Times New Roman"/>
          <w:sz w:val="28"/>
          <w:szCs w:val="28"/>
        </w:rPr>
        <w:t xml:space="preserve"> районної військової адміністрації надійшов 21 інформаційний запит, усі вони були розглянуті в установлені строки, заявникам надано вичерпні відповіді.</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Окремим напрямом роботи стало формування позитивного інформаційного іміджу Збройних Сил України.</w:t>
      </w:r>
    </w:p>
    <w:p w:rsidR="005474A7" w:rsidRPr="009E3BC6" w:rsidRDefault="005474A7" w:rsidP="009E3BC6">
      <w:pPr>
        <w:pStyle w:val="a5"/>
        <w:spacing w:after="0" w:line="240" w:lineRule="auto"/>
        <w:jc w:val="both"/>
        <w:rPr>
          <w:rFonts w:ascii="Times New Roman" w:hAnsi="Times New Roman"/>
          <w:sz w:val="28"/>
          <w:szCs w:val="28"/>
        </w:rPr>
      </w:pPr>
      <w:r w:rsidRPr="009E3BC6">
        <w:rPr>
          <w:rFonts w:ascii="Times New Roman" w:hAnsi="Times New Roman"/>
          <w:sz w:val="28"/>
          <w:szCs w:val="28"/>
        </w:rPr>
        <w:t xml:space="preserve">Також здійснювалася робота з відкритими даними на </w:t>
      </w:r>
      <w:proofErr w:type="spellStart"/>
      <w:r w:rsidRPr="009E3BC6">
        <w:rPr>
          <w:rFonts w:ascii="Times New Roman" w:hAnsi="Times New Roman"/>
          <w:sz w:val="28"/>
          <w:szCs w:val="28"/>
        </w:rPr>
        <w:t>вебпорталі</w:t>
      </w:r>
      <w:proofErr w:type="spellEnd"/>
      <w:r w:rsidRPr="009E3BC6">
        <w:rPr>
          <w:rFonts w:ascii="Times New Roman" w:hAnsi="Times New Roman"/>
          <w:sz w:val="28"/>
          <w:szCs w:val="28"/>
        </w:rPr>
        <w:t xml:space="preserve"> відкритих даних, зокрема:</w:t>
      </w:r>
    </w:p>
    <w:p w:rsidR="005474A7" w:rsidRPr="009E3BC6" w:rsidRDefault="005474A7" w:rsidP="0069248D">
      <w:pPr>
        <w:pStyle w:val="a5"/>
        <w:numPr>
          <w:ilvl w:val="0"/>
          <w:numId w:val="10"/>
        </w:numPr>
        <w:spacing w:after="0" w:line="240" w:lineRule="auto"/>
        <w:ind w:left="0" w:firstLine="0"/>
        <w:jc w:val="both"/>
        <w:rPr>
          <w:rFonts w:ascii="Times New Roman" w:hAnsi="Times New Roman"/>
          <w:sz w:val="28"/>
          <w:szCs w:val="28"/>
        </w:rPr>
      </w:pPr>
      <w:r w:rsidRPr="009E3BC6">
        <w:rPr>
          <w:rFonts w:ascii="Times New Roman" w:hAnsi="Times New Roman"/>
          <w:sz w:val="28"/>
          <w:szCs w:val="28"/>
        </w:rPr>
        <w:t>завантажено 8 наборів даних відповідно до затвердженого Переліку;</w:t>
      </w:r>
    </w:p>
    <w:p w:rsidR="005474A7" w:rsidRPr="009E3BC6" w:rsidRDefault="005474A7" w:rsidP="0069248D">
      <w:pPr>
        <w:pStyle w:val="a5"/>
        <w:numPr>
          <w:ilvl w:val="0"/>
          <w:numId w:val="10"/>
        </w:numPr>
        <w:spacing w:after="0" w:line="240" w:lineRule="auto"/>
        <w:ind w:left="0" w:firstLine="0"/>
        <w:jc w:val="both"/>
        <w:rPr>
          <w:rFonts w:ascii="Times New Roman" w:hAnsi="Times New Roman"/>
          <w:sz w:val="28"/>
          <w:szCs w:val="28"/>
        </w:rPr>
      </w:pPr>
      <w:r w:rsidRPr="009E3BC6">
        <w:rPr>
          <w:rFonts w:ascii="Times New Roman" w:hAnsi="Times New Roman"/>
          <w:sz w:val="28"/>
          <w:szCs w:val="28"/>
        </w:rPr>
        <w:t>у вересні–листопаді 2025 року проведено інформаційний аудит відкритих даних за 2025 рік, результати якого оприлюднено;</w:t>
      </w:r>
    </w:p>
    <w:p w:rsidR="005474A7" w:rsidRPr="009E3BC6" w:rsidRDefault="005474A7" w:rsidP="0069248D">
      <w:pPr>
        <w:pStyle w:val="a5"/>
        <w:numPr>
          <w:ilvl w:val="0"/>
          <w:numId w:val="10"/>
        </w:numPr>
        <w:spacing w:after="0" w:line="240" w:lineRule="auto"/>
        <w:ind w:left="0" w:firstLine="0"/>
        <w:jc w:val="both"/>
        <w:rPr>
          <w:rFonts w:ascii="Times New Roman" w:hAnsi="Times New Roman"/>
          <w:sz w:val="28"/>
          <w:szCs w:val="28"/>
        </w:rPr>
      </w:pPr>
      <w:r w:rsidRPr="009E3BC6">
        <w:rPr>
          <w:rFonts w:ascii="Times New Roman" w:hAnsi="Times New Roman"/>
          <w:sz w:val="28"/>
          <w:szCs w:val="28"/>
        </w:rPr>
        <w:t>щоквартально подавалися звіти про виконання Плану дій з реалізації ініціативи «Партнерство “Відкритий уряд”»;</w:t>
      </w:r>
    </w:p>
    <w:p w:rsidR="005474A7" w:rsidRPr="009E3BC6" w:rsidRDefault="005474A7" w:rsidP="0069248D">
      <w:pPr>
        <w:pStyle w:val="a5"/>
        <w:numPr>
          <w:ilvl w:val="0"/>
          <w:numId w:val="10"/>
        </w:numPr>
        <w:spacing w:after="0" w:line="240" w:lineRule="auto"/>
        <w:ind w:left="0" w:firstLine="0"/>
        <w:jc w:val="both"/>
        <w:rPr>
          <w:rFonts w:ascii="Times New Roman" w:hAnsi="Times New Roman"/>
          <w:sz w:val="28"/>
          <w:szCs w:val="28"/>
        </w:rPr>
      </w:pPr>
      <w:r w:rsidRPr="009E3BC6">
        <w:rPr>
          <w:rFonts w:ascii="Times New Roman" w:hAnsi="Times New Roman"/>
          <w:sz w:val="28"/>
          <w:szCs w:val="28"/>
        </w:rPr>
        <w:t>станом на 01.01.2026 розроблено та прийнято відповідні розпорядження за результатами аудиту.</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lastRenderedPageBreak/>
        <w:t>Крім того, забезпечувалася робота з укомплектування, зберігання та обліку архівних документів і реєстраційних справ юридичних осіб, фізичних осіб - підприємців та громадських формувань. У 2025 році укомплектовано 683 реєстраційні справи, з них 504 - фізичних осіб - підприємців. Знято з реєстрації 12 справ у зв’язку зі зміною місцезнаходження, до архіву передано 50 справ у зв’язку з припиненням діяльності.</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 xml:space="preserve">Протягом року організовано та забезпечено проведення щотижневих апаратних нарад, </w:t>
      </w:r>
      <w:proofErr w:type="spellStart"/>
      <w:r w:rsidRPr="009E3BC6">
        <w:rPr>
          <w:rFonts w:ascii="Times New Roman" w:hAnsi="Times New Roman"/>
          <w:sz w:val="28"/>
          <w:szCs w:val="28"/>
        </w:rPr>
        <w:t>нарад</w:t>
      </w:r>
      <w:proofErr w:type="spellEnd"/>
      <w:r w:rsidRPr="009E3BC6">
        <w:rPr>
          <w:rFonts w:ascii="Times New Roman" w:hAnsi="Times New Roman"/>
          <w:sz w:val="28"/>
          <w:szCs w:val="28"/>
        </w:rPr>
        <w:t xml:space="preserve"> керівництва РВА з головами територіальних громад, робочих зустрічей з питань опалювального сезону, функціонування критичної інфраструктури, мобілізаційної підготовки, територіальної оборони та цивільного захисту населення. Забезпечено належне оформлення протоколів і контроль виконання доручень.</w:t>
      </w:r>
    </w:p>
    <w:p w:rsidR="005474A7" w:rsidRPr="009E3BC6" w:rsidRDefault="005474A7" w:rsidP="009E3BC6">
      <w:pPr>
        <w:pStyle w:val="a5"/>
        <w:spacing w:after="0" w:line="240" w:lineRule="auto"/>
        <w:ind w:firstLine="708"/>
        <w:jc w:val="both"/>
        <w:rPr>
          <w:rFonts w:ascii="Times New Roman" w:hAnsi="Times New Roman"/>
          <w:sz w:val="28"/>
          <w:szCs w:val="28"/>
        </w:rPr>
      </w:pPr>
      <w:r w:rsidRPr="009E3BC6">
        <w:rPr>
          <w:rFonts w:ascii="Times New Roman" w:hAnsi="Times New Roman"/>
          <w:sz w:val="28"/>
          <w:szCs w:val="28"/>
        </w:rPr>
        <w:t xml:space="preserve">Важливим напрямом роботи залишалася системна взаємодія з органами місцевого самоврядування територіальних громад </w:t>
      </w:r>
      <w:proofErr w:type="spellStart"/>
      <w:r w:rsidRPr="009E3BC6">
        <w:rPr>
          <w:rFonts w:ascii="Times New Roman" w:hAnsi="Times New Roman"/>
          <w:sz w:val="28"/>
          <w:szCs w:val="28"/>
        </w:rPr>
        <w:t>Надвірнянського</w:t>
      </w:r>
      <w:proofErr w:type="spellEnd"/>
      <w:r w:rsidRPr="009E3BC6">
        <w:rPr>
          <w:rFonts w:ascii="Times New Roman" w:hAnsi="Times New Roman"/>
          <w:sz w:val="28"/>
          <w:szCs w:val="28"/>
        </w:rPr>
        <w:t xml:space="preserve"> району, координація реалізації державних і регіональних програм, вирішення питань соціального захисту населення, підтримки внутрішньо переміщених осіб та забезпечення життєдіяльності громад в умовах воєнного стану.</w:t>
      </w:r>
    </w:p>
    <w:p w:rsidR="005474A7" w:rsidRDefault="005474A7" w:rsidP="009E3BC6">
      <w:pPr>
        <w:spacing w:after="0" w:line="240" w:lineRule="auto"/>
        <w:ind w:firstLine="708"/>
        <w:jc w:val="both"/>
      </w:pPr>
      <w:r>
        <w:t xml:space="preserve"> </w:t>
      </w:r>
    </w:p>
    <w:p w:rsidR="005474A7" w:rsidRDefault="005474A7" w:rsidP="0085757C">
      <w:pPr>
        <w:spacing w:after="0" w:line="240" w:lineRule="auto"/>
        <w:jc w:val="center"/>
        <w:rPr>
          <w:b/>
          <w:sz w:val="28"/>
          <w:szCs w:val="28"/>
        </w:rPr>
      </w:pPr>
      <w:r w:rsidRPr="006E58A1">
        <w:rPr>
          <w:b/>
          <w:sz w:val="28"/>
          <w:szCs w:val="28"/>
        </w:rPr>
        <w:t xml:space="preserve">Робота в частині налагодження взаємодії з органами місцевого самоврядування та обговорення проблемних питань і шляхів їх вирішення </w:t>
      </w:r>
    </w:p>
    <w:p w:rsidR="005474A7" w:rsidRPr="0085757C" w:rsidRDefault="005474A7" w:rsidP="0085757C">
      <w:pPr>
        <w:spacing w:after="0" w:line="240" w:lineRule="auto"/>
        <w:jc w:val="center"/>
        <w:rPr>
          <w:b/>
          <w:sz w:val="28"/>
          <w:szCs w:val="28"/>
        </w:rPr>
      </w:pPr>
    </w:p>
    <w:p w:rsidR="005474A7" w:rsidRPr="0085757C" w:rsidRDefault="005474A7" w:rsidP="0085757C">
      <w:pPr>
        <w:spacing w:after="0" w:line="240" w:lineRule="auto"/>
        <w:jc w:val="both"/>
        <w:rPr>
          <w:sz w:val="28"/>
          <w:szCs w:val="28"/>
        </w:rPr>
      </w:pPr>
      <w:r w:rsidRPr="0085757C">
        <w:rPr>
          <w:sz w:val="28"/>
          <w:szCs w:val="28"/>
        </w:rPr>
        <w:tab/>
        <w:t xml:space="preserve">Впродовж 2025 року </w:t>
      </w:r>
      <w:proofErr w:type="spellStart"/>
      <w:r w:rsidRPr="0085757C">
        <w:rPr>
          <w:sz w:val="28"/>
          <w:szCs w:val="28"/>
        </w:rPr>
        <w:t>Надвірнянською</w:t>
      </w:r>
      <w:proofErr w:type="spellEnd"/>
      <w:r w:rsidRPr="0085757C">
        <w:rPr>
          <w:sz w:val="28"/>
          <w:szCs w:val="28"/>
        </w:rPr>
        <w:t xml:space="preserve"> районною державною адміністрацією було організовано та проведено 22 наради за участю керівників територіальних громад району, в тому числі 7 виїзних нарад безпосередньо в громадах. Учасники нарад змогли ознайомитися зі станом і перспективами розвитку </w:t>
      </w:r>
      <w:proofErr w:type="spellStart"/>
      <w:r w:rsidRPr="0085757C">
        <w:rPr>
          <w:sz w:val="28"/>
          <w:szCs w:val="28"/>
        </w:rPr>
        <w:t>Надвірнянської</w:t>
      </w:r>
      <w:proofErr w:type="spellEnd"/>
      <w:r w:rsidRPr="0085757C">
        <w:rPr>
          <w:sz w:val="28"/>
          <w:szCs w:val="28"/>
        </w:rPr>
        <w:t xml:space="preserve"> і </w:t>
      </w:r>
      <w:proofErr w:type="spellStart"/>
      <w:r w:rsidRPr="0085757C">
        <w:rPr>
          <w:sz w:val="28"/>
          <w:szCs w:val="28"/>
        </w:rPr>
        <w:t>Яремчанської</w:t>
      </w:r>
      <w:proofErr w:type="spellEnd"/>
      <w:r w:rsidRPr="0085757C">
        <w:rPr>
          <w:sz w:val="28"/>
          <w:szCs w:val="28"/>
        </w:rPr>
        <w:t xml:space="preserve"> міських, </w:t>
      </w:r>
      <w:proofErr w:type="spellStart"/>
      <w:r w:rsidRPr="0085757C">
        <w:rPr>
          <w:sz w:val="28"/>
          <w:szCs w:val="28"/>
        </w:rPr>
        <w:t>Ланчинської</w:t>
      </w:r>
      <w:proofErr w:type="spellEnd"/>
      <w:r w:rsidRPr="0085757C">
        <w:rPr>
          <w:sz w:val="28"/>
          <w:szCs w:val="28"/>
        </w:rPr>
        <w:t xml:space="preserve"> і </w:t>
      </w:r>
      <w:proofErr w:type="spellStart"/>
      <w:r w:rsidRPr="0085757C">
        <w:rPr>
          <w:sz w:val="28"/>
          <w:szCs w:val="28"/>
        </w:rPr>
        <w:t>Делятинської</w:t>
      </w:r>
      <w:proofErr w:type="spellEnd"/>
      <w:r w:rsidRPr="0085757C">
        <w:rPr>
          <w:sz w:val="28"/>
          <w:szCs w:val="28"/>
        </w:rPr>
        <w:t xml:space="preserve"> селищних, </w:t>
      </w:r>
      <w:proofErr w:type="spellStart"/>
      <w:r w:rsidRPr="0085757C">
        <w:rPr>
          <w:sz w:val="28"/>
          <w:szCs w:val="28"/>
        </w:rPr>
        <w:t>Пасічнянської</w:t>
      </w:r>
      <w:proofErr w:type="spellEnd"/>
      <w:r w:rsidRPr="0085757C">
        <w:rPr>
          <w:sz w:val="28"/>
          <w:szCs w:val="28"/>
        </w:rPr>
        <w:t xml:space="preserve"> і </w:t>
      </w:r>
      <w:proofErr w:type="spellStart"/>
      <w:r w:rsidRPr="0085757C">
        <w:rPr>
          <w:sz w:val="28"/>
          <w:szCs w:val="28"/>
        </w:rPr>
        <w:t>Переріслянської</w:t>
      </w:r>
      <w:proofErr w:type="spellEnd"/>
      <w:r w:rsidRPr="0085757C">
        <w:rPr>
          <w:sz w:val="28"/>
          <w:szCs w:val="28"/>
        </w:rPr>
        <w:t xml:space="preserve"> сільських територіальних громад.</w:t>
      </w:r>
    </w:p>
    <w:p w:rsidR="005474A7" w:rsidRPr="0085757C" w:rsidRDefault="005474A7" w:rsidP="0085757C">
      <w:pPr>
        <w:spacing w:after="0" w:line="240" w:lineRule="auto"/>
        <w:jc w:val="both"/>
        <w:rPr>
          <w:sz w:val="28"/>
          <w:szCs w:val="28"/>
        </w:rPr>
      </w:pPr>
      <w:r w:rsidRPr="0085757C">
        <w:rPr>
          <w:sz w:val="28"/>
          <w:szCs w:val="28"/>
        </w:rPr>
        <w:tab/>
        <w:t>Ключовим питанням, яке обговорювалося на кожній без виключення нараді під керівництвом голови РДА, було питання про виконання завдань з мобілізації людських і транспортних ресурсів на території району.</w:t>
      </w:r>
    </w:p>
    <w:p w:rsidR="005474A7" w:rsidRPr="0085757C" w:rsidRDefault="005474A7" w:rsidP="0085757C">
      <w:pPr>
        <w:spacing w:after="0" w:line="240" w:lineRule="auto"/>
        <w:jc w:val="both"/>
        <w:rPr>
          <w:sz w:val="28"/>
          <w:szCs w:val="28"/>
        </w:rPr>
      </w:pPr>
      <w:r w:rsidRPr="0085757C">
        <w:rPr>
          <w:sz w:val="28"/>
          <w:szCs w:val="28"/>
        </w:rPr>
        <w:tab/>
        <w:t xml:space="preserve">Також на нарадах обговорювалися актуальні питання, що виникають у процесі управління та життєдіяльності громад, зокрема: про реалізацію ветеранської політики, створення ветеранських просторів у громадах району та місцеві програми підтримки ветеранів війни, членів сімей загиблих, полонених і зниклих безвісти; про підготовку до проходження та стан готовності до початку опалювального сезону та реагування на можливі надзвичайні ситуації в енергетичному секторі в осінньо-зимовий період 2025-2026 років; план реагування на можливе припинення газопостачання в результаті пошкодження систем ГРМ в зоні ліцензованої діяльності Івано-Франківської філії ТОВ «Газорозподільчі мережі України»; про реформу профільної середньої освіти, проблеми та шляхи їх вирішення, впровадження електронного документообігу в закладах освіти у 2025 році, готовність закладів освіти до нового навчального року, зокрема, в контексті забезпечення укриттями та безпеки учасників освітнього процесу; про стан та особливості забезпечення якості медичних послуг у районі; основні аспекти діяльності Відділу державного нагляду (контролю) Державної служби України з безпеки на транспорті в Івано-Франківській області та </w:t>
      </w:r>
      <w:proofErr w:type="spellStart"/>
      <w:r w:rsidRPr="0085757C">
        <w:rPr>
          <w:sz w:val="28"/>
          <w:szCs w:val="28"/>
        </w:rPr>
        <w:t>Надвірнянської</w:t>
      </w:r>
      <w:proofErr w:type="spellEnd"/>
      <w:r w:rsidRPr="0085757C">
        <w:rPr>
          <w:sz w:val="28"/>
          <w:szCs w:val="28"/>
        </w:rPr>
        <w:t xml:space="preserve"> філії Івано-Франківського обласного центру зайнятості; забезпечення пожежної та техногенної безпеки у закладах освіти району, наслідки </w:t>
      </w:r>
      <w:r w:rsidRPr="0085757C">
        <w:rPr>
          <w:sz w:val="28"/>
          <w:szCs w:val="28"/>
        </w:rPr>
        <w:lastRenderedPageBreak/>
        <w:t>ліквідації пожеж в екосистемах району та заходи з їх профілактики і запобігання; про роботу пожежно-рятувальних підрозділів ДСНС та місцевих пожежних команд/дружин громад району; особливості казначейського обслуговування місцевих бюджетів Державною казначейською службою України в умовах воєнного стану тощо.</w:t>
      </w:r>
    </w:p>
    <w:p w:rsidR="005474A7" w:rsidRPr="0085757C" w:rsidRDefault="005474A7" w:rsidP="0085757C">
      <w:pPr>
        <w:spacing w:after="0" w:line="240" w:lineRule="auto"/>
        <w:jc w:val="both"/>
        <w:rPr>
          <w:sz w:val="28"/>
          <w:szCs w:val="28"/>
        </w:rPr>
      </w:pPr>
      <w:r w:rsidRPr="0085757C">
        <w:rPr>
          <w:sz w:val="28"/>
          <w:szCs w:val="28"/>
        </w:rPr>
        <w:tab/>
        <w:t xml:space="preserve">Крім того, на нарадах заслуховувалася інформація про роль </w:t>
      </w:r>
      <w:proofErr w:type="spellStart"/>
      <w:r w:rsidRPr="0085757C">
        <w:rPr>
          <w:sz w:val="28"/>
          <w:szCs w:val="28"/>
        </w:rPr>
        <w:t>пробації</w:t>
      </w:r>
      <w:proofErr w:type="spellEnd"/>
      <w:r w:rsidRPr="0085757C">
        <w:rPr>
          <w:sz w:val="28"/>
          <w:szCs w:val="28"/>
        </w:rPr>
        <w:t xml:space="preserve"> в суспільстві та запобігання вчиненню правопорушень; забезпечення громадської безпеки та правопорядку в умовах правового режиму воєнного стану; проведення заходів, спрямованих на локалізацію та запобігання поширенню осередків борщівника </w:t>
      </w:r>
      <w:proofErr w:type="spellStart"/>
      <w:r w:rsidRPr="0085757C">
        <w:rPr>
          <w:sz w:val="28"/>
          <w:szCs w:val="28"/>
        </w:rPr>
        <w:t>Сосновського</w:t>
      </w:r>
      <w:proofErr w:type="spellEnd"/>
      <w:r w:rsidRPr="0085757C">
        <w:rPr>
          <w:sz w:val="28"/>
          <w:szCs w:val="28"/>
        </w:rPr>
        <w:t xml:space="preserve"> на території району; про організацію та проведення заходів культурно-освітнього характеру; стан та перспективи розвитку фізичної культури і спорту; актуальні питання цифрового розвитку та поточний стан мережі ЦНАП у громадах району; особливості і перспективи розвитку туристичної галузі на прикладі </w:t>
      </w:r>
      <w:proofErr w:type="spellStart"/>
      <w:r w:rsidRPr="0085757C">
        <w:rPr>
          <w:sz w:val="28"/>
          <w:szCs w:val="28"/>
        </w:rPr>
        <w:t>Ворохтянської</w:t>
      </w:r>
      <w:proofErr w:type="spellEnd"/>
      <w:r w:rsidRPr="0085757C">
        <w:rPr>
          <w:sz w:val="28"/>
          <w:szCs w:val="28"/>
        </w:rPr>
        <w:t xml:space="preserve"> громади; звіти відповідальних посадових осіб про результати контрольної перевірки комісії ДСНС України стану реалізації законодавства у сфері цивільного захисту на території району та про роботу позаштатної постійно діючої військово-лікарської комісії при </w:t>
      </w:r>
      <w:proofErr w:type="spellStart"/>
      <w:r w:rsidRPr="0085757C">
        <w:rPr>
          <w:sz w:val="28"/>
          <w:szCs w:val="28"/>
        </w:rPr>
        <w:t>Надвірнянському</w:t>
      </w:r>
      <w:proofErr w:type="spellEnd"/>
      <w:r w:rsidRPr="0085757C">
        <w:rPr>
          <w:sz w:val="28"/>
          <w:szCs w:val="28"/>
        </w:rPr>
        <w:t xml:space="preserve"> РТЦК і СП, про роботу управління соціального захисту населення </w:t>
      </w:r>
      <w:proofErr w:type="spellStart"/>
      <w:r w:rsidRPr="0085757C">
        <w:rPr>
          <w:sz w:val="28"/>
          <w:szCs w:val="28"/>
        </w:rPr>
        <w:t>Надвірнянської</w:t>
      </w:r>
      <w:proofErr w:type="spellEnd"/>
      <w:r w:rsidRPr="0085757C">
        <w:rPr>
          <w:sz w:val="28"/>
          <w:szCs w:val="28"/>
        </w:rPr>
        <w:t xml:space="preserve"> РДА і управління соціального захисту населення та ветеранської політики </w:t>
      </w:r>
      <w:proofErr w:type="spellStart"/>
      <w:r w:rsidRPr="0085757C">
        <w:rPr>
          <w:sz w:val="28"/>
          <w:szCs w:val="28"/>
        </w:rPr>
        <w:t>Яремчанської</w:t>
      </w:r>
      <w:proofErr w:type="spellEnd"/>
      <w:r w:rsidRPr="0085757C">
        <w:rPr>
          <w:sz w:val="28"/>
          <w:szCs w:val="28"/>
        </w:rPr>
        <w:t xml:space="preserve"> міської ради.</w:t>
      </w:r>
    </w:p>
    <w:p w:rsidR="005474A7" w:rsidRPr="0085757C" w:rsidRDefault="005474A7" w:rsidP="0085757C">
      <w:pPr>
        <w:spacing w:after="0" w:line="240" w:lineRule="auto"/>
        <w:jc w:val="both"/>
        <w:rPr>
          <w:sz w:val="28"/>
          <w:szCs w:val="28"/>
        </w:rPr>
      </w:pPr>
      <w:r w:rsidRPr="0085757C">
        <w:rPr>
          <w:sz w:val="28"/>
          <w:szCs w:val="28"/>
        </w:rPr>
        <w:tab/>
        <w:t xml:space="preserve">Окрема увага була приділена актуальним питанням управління відходами у межах </w:t>
      </w:r>
      <w:proofErr w:type="spellStart"/>
      <w:r w:rsidRPr="0085757C">
        <w:rPr>
          <w:sz w:val="28"/>
          <w:szCs w:val="28"/>
        </w:rPr>
        <w:t>Надвірнянського</w:t>
      </w:r>
      <w:proofErr w:type="spellEnd"/>
      <w:r w:rsidRPr="0085757C">
        <w:rPr>
          <w:sz w:val="28"/>
          <w:szCs w:val="28"/>
        </w:rPr>
        <w:t xml:space="preserve"> кластеру і розробленню місцевих планів управління відходами. Результатом системної праці, яка велася у цьому напрямку </w:t>
      </w:r>
      <w:proofErr w:type="spellStart"/>
      <w:r w:rsidRPr="0085757C">
        <w:rPr>
          <w:sz w:val="28"/>
          <w:szCs w:val="28"/>
        </w:rPr>
        <w:t>Надвірнянською</w:t>
      </w:r>
      <w:proofErr w:type="spellEnd"/>
      <w:r w:rsidRPr="0085757C">
        <w:rPr>
          <w:sz w:val="28"/>
          <w:szCs w:val="28"/>
        </w:rPr>
        <w:t xml:space="preserve"> районною державною адміністрацією спільно з територіальними громадами, що входять до </w:t>
      </w:r>
      <w:proofErr w:type="spellStart"/>
      <w:r w:rsidRPr="0085757C">
        <w:rPr>
          <w:sz w:val="28"/>
          <w:szCs w:val="28"/>
        </w:rPr>
        <w:t>Надвірнянського</w:t>
      </w:r>
      <w:proofErr w:type="spellEnd"/>
      <w:r w:rsidRPr="0085757C">
        <w:rPr>
          <w:sz w:val="28"/>
          <w:szCs w:val="28"/>
        </w:rPr>
        <w:t xml:space="preserve"> кластеру, стало підписання Меморандуму про наміри </w:t>
      </w:r>
      <w:proofErr w:type="spellStart"/>
      <w:r w:rsidRPr="0085757C">
        <w:rPr>
          <w:sz w:val="28"/>
          <w:szCs w:val="28"/>
        </w:rPr>
        <w:t>співфінансування</w:t>
      </w:r>
      <w:proofErr w:type="spellEnd"/>
      <w:r w:rsidRPr="0085757C">
        <w:rPr>
          <w:sz w:val="28"/>
          <w:szCs w:val="28"/>
        </w:rPr>
        <w:t xml:space="preserve"> розробки </w:t>
      </w:r>
      <w:proofErr w:type="spellStart"/>
      <w:r w:rsidRPr="0085757C">
        <w:rPr>
          <w:sz w:val="28"/>
          <w:szCs w:val="28"/>
        </w:rPr>
        <w:t>проєктної</w:t>
      </w:r>
      <w:proofErr w:type="spellEnd"/>
      <w:r w:rsidRPr="0085757C">
        <w:rPr>
          <w:sz w:val="28"/>
          <w:szCs w:val="28"/>
        </w:rPr>
        <w:t xml:space="preserve"> документації (техніко-економічного </w:t>
      </w:r>
      <w:proofErr w:type="spellStart"/>
      <w:r w:rsidRPr="0085757C">
        <w:rPr>
          <w:sz w:val="28"/>
          <w:szCs w:val="28"/>
        </w:rPr>
        <w:t>обгрунтування</w:t>
      </w:r>
      <w:proofErr w:type="spellEnd"/>
      <w:r w:rsidRPr="0085757C">
        <w:rPr>
          <w:sz w:val="28"/>
          <w:szCs w:val="28"/>
        </w:rPr>
        <w:t xml:space="preserve">) «Нове будівництво комплексу з перероблення, знешкодження та складування побутових відходів в урочищі «Чобіток» в м. Надвірна Івано-Франківської області», який підписали усі 8 громад </w:t>
      </w:r>
      <w:proofErr w:type="spellStart"/>
      <w:r w:rsidRPr="0085757C">
        <w:rPr>
          <w:sz w:val="28"/>
          <w:szCs w:val="28"/>
        </w:rPr>
        <w:t>Надвірнянського</w:t>
      </w:r>
      <w:proofErr w:type="spellEnd"/>
      <w:r w:rsidRPr="0085757C">
        <w:rPr>
          <w:sz w:val="28"/>
          <w:szCs w:val="28"/>
        </w:rPr>
        <w:t xml:space="preserve"> району, </w:t>
      </w:r>
      <w:proofErr w:type="spellStart"/>
      <w:r w:rsidRPr="0085757C">
        <w:rPr>
          <w:sz w:val="28"/>
          <w:szCs w:val="28"/>
        </w:rPr>
        <w:t>Солотвинська</w:t>
      </w:r>
      <w:proofErr w:type="spellEnd"/>
      <w:r w:rsidRPr="0085757C">
        <w:rPr>
          <w:sz w:val="28"/>
          <w:szCs w:val="28"/>
        </w:rPr>
        <w:t xml:space="preserve"> селищна громада Івано-Франківського району, яка також входить до </w:t>
      </w:r>
      <w:proofErr w:type="spellStart"/>
      <w:r w:rsidRPr="0085757C">
        <w:rPr>
          <w:sz w:val="28"/>
          <w:szCs w:val="28"/>
        </w:rPr>
        <w:t>Надвірнянського</w:t>
      </w:r>
      <w:proofErr w:type="spellEnd"/>
      <w:r w:rsidRPr="0085757C">
        <w:rPr>
          <w:sz w:val="28"/>
          <w:szCs w:val="28"/>
        </w:rPr>
        <w:t xml:space="preserve"> кластеру відповідно до Регіонального Плану управління відходами, та </w:t>
      </w:r>
      <w:proofErr w:type="spellStart"/>
      <w:r w:rsidRPr="0085757C">
        <w:rPr>
          <w:sz w:val="28"/>
          <w:szCs w:val="28"/>
        </w:rPr>
        <w:t>Надвірнянська</w:t>
      </w:r>
      <w:proofErr w:type="spellEnd"/>
      <w:r w:rsidRPr="0085757C">
        <w:rPr>
          <w:sz w:val="28"/>
          <w:szCs w:val="28"/>
        </w:rPr>
        <w:t xml:space="preserve"> районна державна адміністрація, як модератор (ініціатор) підписання Меморандуму.</w:t>
      </w:r>
    </w:p>
    <w:p w:rsidR="005474A7" w:rsidRPr="0085757C" w:rsidRDefault="005474A7" w:rsidP="0085757C">
      <w:pPr>
        <w:spacing w:after="0" w:line="240" w:lineRule="auto"/>
        <w:jc w:val="both"/>
        <w:rPr>
          <w:sz w:val="28"/>
          <w:szCs w:val="28"/>
        </w:rPr>
      </w:pPr>
      <w:r w:rsidRPr="0085757C">
        <w:rPr>
          <w:sz w:val="28"/>
          <w:szCs w:val="28"/>
        </w:rPr>
        <w:tab/>
        <w:t xml:space="preserve">У нарадах, організованих у 2025 році головою </w:t>
      </w:r>
      <w:proofErr w:type="spellStart"/>
      <w:r w:rsidRPr="0085757C">
        <w:rPr>
          <w:sz w:val="28"/>
          <w:szCs w:val="28"/>
        </w:rPr>
        <w:t>Надвірнянської</w:t>
      </w:r>
      <w:proofErr w:type="spellEnd"/>
      <w:r w:rsidRPr="0085757C">
        <w:rPr>
          <w:sz w:val="28"/>
          <w:szCs w:val="28"/>
        </w:rPr>
        <w:t xml:space="preserve"> </w:t>
      </w:r>
      <w:r>
        <w:rPr>
          <w:sz w:val="28"/>
          <w:szCs w:val="28"/>
        </w:rPr>
        <w:t xml:space="preserve">районної державної адміністрації </w:t>
      </w:r>
      <w:r w:rsidRPr="0085757C">
        <w:rPr>
          <w:sz w:val="28"/>
          <w:szCs w:val="28"/>
        </w:rPr>
        <w:t xml:space="preserve">і проведених за участю голів територіальних громад району, брали участь начальник Івано-Франківського обласного територіального центру комплектування та соціальної підтримки (зараз – заступник голови Івано-Франківської обласної державної адміністрації) Бабанін Володимир Олександрович, начальник Головного управління Національної поліції в Івано-Франківській області Безпалько Сергій Вікторович, директор департаменту охорони здоров’я Івано-Франківської обласної державної адміністрації Бойчук Олександра Григорівна, директор департаменту міжнародного співробітництва та євроінтеграції громад Івано-Франківської ОДА </w:t>
      </w:r>
      <w:proofErr w:type="spellStart"/>
      <w:r w:rsidRPr="0085757C">
        <w:rPr>
          <w:sz w:val="28"/>
          <w:szCs w:val="28"/>
        </w:rPr>
        <w:t>Зрайко</w:t>
      </w:r>
      <w:proofErr w:type="spellEnd"/>
      <w:r w:rsidRPr="0085757C">
        <w:rPr>
          <w:sz w:val="28"/>
          <w:szCs w:val="28"/>
        </w:rPr>
        <w:t xml:space="preserve"> Олександр Григорович, начальник управління екології та природних ресурсів Івано-Франківської ОДА </w:t>
      </w:r>
      <w:proofErr w:type="spellStart"/>
      <w:r w:rsidRPr="0085757C">
        <w:rPr>
          <w:sz w:val="28"/>
          <w:szCs w:val="28"/>
        </w:rPr>
        <w:t>Пліхтяк</w:t>
      </w:r>
      <w:proofErr w:type="spellEnd"/>
      <w:r w:rsidRPr="0085757C">
        <w:rPr>
          <w:sz w:val="28"/>
          <w:szCs w:val="28"/>
        </w:rPr>
        <w:t xml:space="preserve"> Андрій Дмитрович, начальник управління цифрового розвитку, цифрових трансформацій і </w:t>
      </w:r>
      <w:proofErr w:type="spellStart"/>
      <w:r w:rsidRPr="0085757C">
        <w:rPr>
          <w:sz w:val="28"/>
          <w:szCs w:val="28"/>
        </w:rPr>
        <w:t>цифровізації</w:t>
      </w:r>
      <w:proofErr w:type="spellEnd"/>
      <w:r w:rsidRPr="0085757C">
        <w:rPr>
          <w:sz w:val="28"/>
          <w:szCs w:val="28"/>
        </w:rPr>
        <w:t xml:space="preserve"> Івано-Франківської ОДА </w:t>
      </w:r>
      <w:proofErr w:type="spellStart"/>
      <w:r w:rsidRPr="0085757C">
        <w:rPr>
          <w:sz w:val="28"/>
          <w:szCs w:val="28"/>
        </w:rPr>
        <w:t>Фіняк</w:t>
      </w:r>
      <w:proofErr w:type="spellEnd"/>
      <w:r w:rsidRPr="0085757C">
        <w:rPr>
          <w:sz w:val="28"/>
          <w:szCs w:val="28"/>
        </w:rPr>
        <w:t xml:space="preserve"> Ігор Ярославович, начальник управління спорту та молодіжної політики Івано-Франківської ОДА </w:t>
      </w:r>
      <w:proofErr w:type="spellStart"/>
      <w:r w:rsidRPr="0085757C">
        <w:rPr>
          <w:sz w:val="28"/>
          <w:szCs w:val="28"/>
        </w:rPr>
        <w:t>Лисейко</w:t>
      </w:r>
      <w:proofErr w:type="spellEnd"/>
      <w:r w:rsidRPr="0085757C">
        <w:rPr>
          <w:sz w:val="28"/>
          <w:szCs w:val="28"/>
        </w:rPr>
        <w:t xml:space="preserve"> Костянтин Володимирович, </w:t>
      </w:r>
      <w:r w:rsidRPr="0085757C">
        <w:rPr>
          <w:sz w:val="28"/>
          <w:szCs w:val="28"/>
        </w:rPr>
        <w:lastRenderedPageBreak/>
        <w:t xml:space="preserve">начальник Відділу державного нагляду (контролю) Державної служби України з безпеки на транспорті в Івано-Франківській області </w:t>
      </w:r>
      <w:proofErr w:type="spellStart"/>
      <w:r w:rsidRPr="0085757C">
        <w:rPr>
          <w:sz w:val="28"/>
          <w:szCs w:val="28"/>
        </w:rPr>
        <w:t>Кіштулинець</w:t>
      </w:r>
      <w:proofErr w:type="spellEnd"/>
      <w:r w:rsidRPr="0085757C">
        <w:rPr>
          <w:sz w:val="28"/>
          <w:szCs w:val="28"/>
        </w:rPr>
        <w:t xml:space="preserve"> </w:t>
      </w:r>
      <w:proofErr w:type="spellStart"/>
      <w:r w:rsidRPr="0085757C">
        <w:rPr>
          <w:sz w:val="28"/>
          <w:szCs w:val="28"/>
        </w:rPr>
        <w:t>Радіон</w:t>
      </w:r>
      <w:proofErr w:type="spellEnd"/>
      <w:r w:rsidRPr="0085757C">
        <w:rPr>
          <w:sz w:val="28"/>
          <w:szCs w:val="28"/>
        </w:rPr>
        <w:t xml:space="preserve"> Володимирович, керівник Центру допомоги ветеранам та їхнім родинам «Ветеран PRO» Любов </w:t>
      </w:r>
      <w:proofErr w:type="spellStart"/>
      <w:r w:rsidRPr="0085757C">
        <w:rPr>
          <w:sz w:val="28"/>
          <w:szCs w:val="28"/>
        </w:rPr>
        <w:t>Василів-Ганущак</w:t>
      </w:r>
      <w:proofErr w:type="spellEnd"/>
      <w:r w:rsidRPr="0085757C">
        <w:rPr>
          <w:sz w:val="28"/>
          <w:szCs w:val="28"/>
        </w:rPr>
        <w:t xml:space="preserve">, заступник директора департаменту агропромислового розвитку Івано-Франківської ОДА </w:t>
      </w:r>
      <w:proofErr w:type="spellStart"/>
      <w:r w:rsidRPr="0085757C">
        <w:rPr>
          <w:sz w:val="28"/>
          <w:szCs w:val="28"/>
        </w:rPr>
        <w:t>Вінтонович</w:t>
      </w:r>
      <w:proofErr w:type="spellEnd"/>
      <w:r w:rsidRPr="0085757C">
        <w:rPr>
          <w:sz w:val="28"/>
          <w:szCs w:val="28"/>
        </w:rPr>
        <w:t xml:space="preserve"> Степан Васильович, начальник відділу державного екологічного нагляду (контролю) земельних ресурсів та надр Державної екологічної інспекції Карпатського округу </w:t>
      </w:r>
      <w:proofErr w:type="spellStart"/>
      <w:r w:rsidRPr="0085757C">
        <w:rPr>
          <w:sz w:val="28"/>
          <w:szCs w:val="28"/>
        </w:rPr>
        <w:t>Кульбанський</w:t>
      </w:r>
      <w:proofErr w:type="spellEnd"/>
      <w:r w:rsidRPr="0085757C">
        <w:rPr>
          <w:sz w:val="28"/>
          <w:szCs w:val="28"/>
        </w:rPr>
        <w:t xml:space="preserve"> Олег Юрійович, декан факультету туризму Карпатського Національного університету імені Василя Стефаника </w:t>
      </w:r>
      <w:proofErr w:type="spellStart"/>
      <w:r w:rsidRPr="0085757C">
        <w:rPr>
          <w:sz w:val="28"/>
          <w:szCs w:val="28"/>
        </w:rPr>
        <w:t>Великочий</w:t>
      </w:r>
      <w:proofErr w:type="spellEnd"/>
      <w:r w:rsidRPr="0085757C">
        <w:rPr>
          <w:sz w:val="28"/>
          <w:szCs w:val="28"/>
        </w:rPr>
        <w:t xml:space="preserve"> Володимир Степанович, директор </w:t>
      </w:r>
      <w:proofErr w:type="spellStart"/>
      <w:r w:rsidRPr="0085757C">
        <w:rPr>
          <w:sz w:val="28"/>
          <w:szCs w:val="28"/>
        </w:rPr>
        <w:t>проєктно-освітнього</w:t>
      </w:r>
      <w:proofErr w:type="spellEnd"/>
      <w:r w:rsidRPr="0085757C">
        <w:rPr>
          <w:sz w:val="28"/>
          <w:szCs w:val="28"/>
        </w:rPr>
        <w:t xml:space="preserve"> центру розвитку інновацій та інвестицій в регіоні «Агенти змін» Карпатського Національного університету імені Василя Стефаника </w:t>
      </w:r>
      <w:proofErr w:type="spellStart"/>
      <w:r w:rsidRPr="0085757C">
        <w:rPr>
          <w:sz w:val="28"/>
          <w:szCs w:val="28"/>
        </w:rPr>
        <w:t>Кропельницька</w:t>
      </w:r>
      <w:proofErr w:type="spellEnd"/>
      <w:r w:rsidRPr="0085757C">
        <w:rPr>
          <w:sz w:val="28"/>
          <w:szCs w:val="28"/>
        </w:rPr>
        <w:t xml:space="preserve"> Світлана Орестівна, директор агенції екологічних рішень «</w:t>
      </w:r>
      <w:proofErr w:type="spellStart"/>
      <w:r w:rsidRPr="0085757C">
        <w:rPr>
          <w:sz w:val="28"/>
          <w:szCs w:val="28"/>
        </w:rPr>
        <w:t>Екофокс</w:t>
      </w:r>
      <w:proofErr w:type="spellEnd"/>
      <w:r w:rsidRPr="0085757C">
        <w:rPr>
          <w:sz w:val="28"/>
          <w:szCs w:val="28"/>
        </w:rPr>
        <w:t xml:space="preserve">» </w:t>
      </w:r>
      <w:proofErr w:type="spellStart"/>
      <w:r w:rsidRPr="0085757C">
        <w:rPr>
          <w:sz w:val="28"/>
          <w:szCs w:val="28"/>
        </w:rPr>
        <w:t>Калужний</w:t>
      </w:r>
      <w:proofErr w:type="spellEnd"/>
      <w:r w:rsidRPr="0085757C">
        <w:rPr>
          <w:sz w:val="28"/>
          <w:szCs w:val="28"/>
        </w:rPr>
        <w:t xml:space="preserve"> Тарас Ігорович, керівники місцевих структур територіальних підрозділів центральних органів виконавчої влади, командири військових частин, інші посадові особи органів виконавчої влади та місцевого самоврядування, керівники та працівники підприємств, установ, організацій, закладів, представники волонтерських та інших громадських організацій та ін.</w:t>
      </w:r>
    </w:p>
    <w:p w:rsidR="005474A7" w:rsidRPr="0085757C" w:rsidRDefault="005474A7" w:rsidP="0085757C">
      <w:pPr>
        <w:spacing w:after="0" w:line="240" w:lineRule="auto"/>
        <w:jc w:val="both"/>
      </w:pPr>
    </w:p>
    <w:sectPr w:rsidR="005474A7" w:rsidRPr="0085757C" w:rsidSect="004F4C05">
      <w:pgSz w:w="11906" w:h="16838"/>
      <w:pgMar w:top="850" w:right="386" w:bottom="85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87" w:rsidRDefault="00146A87" w:rsidP="00D401E0">
      <w:pPr>
        <w:spacing w:after="0" w:line="240" w:lineRule="auto"/>
      </w:pPr>
      <w:r>
        <w:separator/>
      </w:r>
    </w:p>
  </w:endnote>
  <w:endnote w:type="continuationSeparator" w:id="0">
    <w:p w:rsidR="00146A87" w:rsidRDefault="00146A87" w:rsidP="00D4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ptos">
    <w:altName w:val="Arial"/>
    <w:panose1 w:val="00000000000000000000"/>
    <w:charset w:val="00"/>
    <w:family w:val="swiss"/>
    <w:notTrueType/>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Bold">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87" w:rsidRDefault="00146A87" w:rsidP="00D401E0">
      <w:pPr>
        <w:spacing w:after="0" w:line="240" w:lineRule="auto"/>
      </w:pPr>
      <w:r>
        <w:separator/>
      </w:r>
    </w:p>
  </w:footnote>
  <w:footnote w:type="continuationSeparator" w:id="0">
    <w:p w:rsidR="00146A87" w:rsidRDefault="00146A87" w:rsidP="00D40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5D1CC2"/>
    <w:multiLevelType w:val="multilevel"/>
    <w:tmpl w:val="FFFFFFFF"/>
    <w:lvl w:ilvl="0">
      <w:start w:val="1"/>
      <w:numFmt w:val="decimal"/>
      <w:lvlText w:val="%1."/>
      <w:lvlJc w:val="left"/>
      <w:pPr>
        <w:tabs>
          <w:tab w:val="num" w:pos="0"/>
        </w:tabs>
        <w:ind w:left="1068"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2F06C22"/>
    <w:multiLevelType w:val="multilevel"/>
    <w:tmpl w:val="02F06C22"/>
    <w:lvl w:ilvl="0">
      <w:numFmt w:val="bullet"/>
      <w:lvlText w:val="-"/>
      <w:lvlJc w:val="left"/>
      <w:pPr>
        <w:tabs>
          <w:tab w:val="left" w:pos="11340"/>
        </w:tabs>
        <w:ind w:left="11340" w:hanging="360"/>
      </w:pPr>
      <w:rPr>
        <w:rFonts w:ascii="Times New Roman" w:eastAsia="Times New Roman" w:hAnsi="Times New Roman" w:hint="default"/>
      </w:rPr>
    </w:lvl>
    <w:lvl w:ilvl="1">
      <w:start w:val="1"/>
      <w:numFmt w:val="bullet"/>
      <w:lvlText w:val="o"/>
      <w:lvlJc w:val="left"/>
      <w:pPr>
        <w:tabs>
          <w:tab w:val="left" w:pos="12060"/>
        </w:tabs>
        <w:ind w:left="12060" w:hanging="360"/>
      </w:pPr>
      <w:rPr>
        <w:rFonts w:ascii="Courier New" w:hAnsi="Courier New" w:hint="default"/>
      </w:rPr>
    </w:lvl>
    <w:lvl w:ilvl="2">
      <w:start w:val="1"/>
      <w:numFmt w:val="bullet"/>
      <w:lvlText w:val=""/>
      <w:lvlJc w:val="left"/>
      <w:pPr>
        <w:tabs>
          <w:tab w:val="left" w:pos="12780"/>
        </w:tabs>
        <w:ind w:left="12780" w:hanging="360"/>
      </w:pPr>
      <w:rPr>
        <w:rFonts w:ascii="Wingdings" w:hAnsi="Wingdings" w:hint="default"/>
      </w:rPr>
    </w:lvl>
    <w:lvl w:ilvl="3">
      <w:start w:val="1"/>
      <w:numFmt w:val="bullet"/>
      <w:lvlText w:val=""/>
      <w:lvlJc w:val="left"/>
      <w:pPr>
        <w:tabs>
          <w:tab w:val="left" w:pos="13500"/>
        </w:tabs>
        <w:ind w:left="13500" w:hanging="360"/>
      </w:pPr>
      <w:rPr>
        <w:rFonts w:ascii="Symbol" w:hAnsi="Symbol" w:hint="default"/>
      </w:rPr>
    </w:lvl>
    <w:lvl w:ilvl="4">
      <w:start w:val="1"/>
      <w:numFmt w:val="bullet"/>
      <w:lvlText w:val="o"/>
      <w:lvlJc w:val="left"/>
      <w:pPr>
        <w:tabs>
          <w:tab w:val="left" w:pos="14220"/>
        </w:tabs>
        <w:ind w:left="14220" w:hanging="360"/>
      </w:pPr>
      <w:rPr>
        <w:rFonts w:ascii="Courier New" w:hAnsi="Courier New" w:hint="default"/>
      </w:rPr>
    </w:lvl>
    <w:lvl w:ilvl="5">
      <w:start w:val="1"/>
      <w:numFmt w:val="bullet"/>
      <w:lvlText w:val=""/>
      <w:lvlJc w:val="left"/>
      <w:pPr>
        <w:tabs>
          <w:tab w:val="left" w:pos="14940"/>
        </w:tabs>
        <w:ind w:left="14940" w:hanging="360"/>
      </w:pPr>
      <w:rPr>
        <w:rFonts w:ascii="Wingdings" w:hAnsi="Wingdings" w:hint="default"/>
      </w:rPr>
    </w:lvl>
    <w:lvl w:ilvl="6">
      <w:start w:val="1"/>
      <w:numFmt w:val="bullet"/>
      <w:lvlText w:val=""/>
      <w:lvlJc w:val="left"/>
      <w:pPr>
        <w:tabs>
          <w:tab w:val="left" w:pos="15660"/>
        </w:tabs>
        <w:ind w:left="15660" w:hanging="360"/>
      </w:pPr>
      <w:rPr>
        <w:rFonts w:ascii="Symbol" w:hAnsi="Symbol" w:hint="default"/>
      </w:rPr>
    </w:lvl>
    <w:lvl w:ilvl="7">
      <w:start w:val="1"/>
      <w:numFmt w:val="bullet"/>
      <w:lvlText w:val="o"/>
      <w:lvlJc w:val="left"/>
      <w:pPr>
        <w:tabs>
          <w:tab w:val="left" w:pos="16380"/>
        </w:tabs>
        <w:ind w:left="16380" w:hanging="360"/>
      </w:pPr>
      <w:rPr>
        <w:rFonts w:ascii="Courier New" w:hAnsi="Courier New" w:hint="default"/>
      </w:rPr>
    </w:lvl>
    <w:lvl w:ilvl="8">
      <w:start w:val="1"/>
      <w:numFmt w:val="bullet"/>
      <w:lvlText w:val=""/>
      <w:lvlJc w:val="left"/>
      <w:pPr>
        <w:tabs>
          <w:tab w:val="left" w:pos="17100"/>
        </w:tabs>
        <w:ind w:left="17100" w:hanging="360"/>
      </w:pPr>
      <w:rPr>
        <w:rFonts w:ascii="Wingdings" w:hAnsi="Wingdings" w:hint="default"/>
      </w:rPr>
    </w:lvl>
  </w:abstractNum>
  <w:abstractNum w:abstractNumId="3">
    <w:nsid w:val="0C721DA7"/>
    <w:multiLevelType w:val="hybridMultilevel"/>
    <w:tmpl w:val="2B92E250"/>
    <w:lvl w:ilvl="0" w:tplc="57BACEEE">
      <w:start w:val="2"/>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4">
    <w:nsid w:val="0F3923D4"/>
    <w:multiLevelType w:val="hybridMultilevel"/>
    <w:tmpl w:val="24703110"/>
    <w:lvl w:ilvl="0" w:tplc="939437E4">
      <w:start w:val="1"/>
      <w:numFmt w:val="decimal"/>
      <w:lvlText w:val="%1."/>
      <w:lvlJc w:val="left"/>
      <w:pPr>
        <w:ind w:left="924" w:hanging="360"/>
      </w:pPr>
      <w:rPr>
        <w:rFonts w:ascii="Times New Roman" w:hAnsi="Times New Roman" w:cs="Times New Roman" w:hint="default"/>
        <w:b w:val="0"/>
        <w:bCs/>
        <w:sz w:val="24"/>
        <w:szCs w:val="24"/>
      </w:rPr>
    </w:lvl>
    <w:lvl w:ilvl="1" w:tplc="04220019">
      <w:start w:val="1"/>
      <w:numFmt w:val="lowerLetter"/>
      <w:lvlText w:val="%2."/>
      <w:lvlJc w:val="left"/>
      <w:pPr>
        <w:ind w:left="1644" w:hanging="360"/>
      </w:pPr>
      <w:rPr>
        <w:rFonts w:cs="Times New Roman"/>
      </w:rPr>
    </w:lvl>
    <w:lvl w:ilvl="2" w:tplc="0422001B">
      <w:start w:val="1"/>
      <w:numFmt w:val="lowerRoman"/>
      <w:lvlText w:val="%3."/>
      <w:lvlJc w:val="right"/>
      <w:pPr>
        <w:ind w:left="2364" w:hanging="180"/>
      </w:pPr>
      <w:rPr>
        <w:rFonts w:cs="Times New Roman"/>
      </w:rPr>
    </w:lvl>
    <w:lvl w:ilvl="3" w:tplc="0422000F">
      <w:start w:val="1"/>
      <w:numFmt w:val="decimal"/>
      <w:lvlText w:val="%4."/>
      <w:lvlJc w:val="left"/>
      <w:pPr>
        <w:ind w:left="3084" w:hanging="360"/>
      </w:pPr>
      <w:rPr>
        <w:rFonts w:cs="Times New Roman"/>
      </w:rPr>
    </w:lvl>
    <w:lvl w:ilvl="4" w:tplc="04220019">
      <w:start w:val="1"/>
      <w:numFmt w:val="lowerLetter"/>
      <w:lvlText w:val="%5."/>
      <w:lvlJc w:val="left"/>
      <w:pPr>
        <w:ind w:left="3804" w:hanging="360"/>
      </w:pPr>
      <w:rPr>
        <w:rFonts w:cs="Times New Roman"/>
      </w:rPr>
    </w:lvl>
    <w:lvl w:ilvl="5" w:tplc="0422001B">
      <w:start w:val="1"/>
      <w:numFmt w:val="lowerRoman"/>
      <w:lvlText w:val="%6."/>
      <w:lvlJc w:val="right"/>
      <w:pPr>
        <w:ind w:left="4524" w:hanging="180"/>
      </w:pPr>
      <w:rPr>
        <w:rFonts w:cs="Times New Roman"/>
      </w:rPr>
    </w:lvl>
    <w:lvl w:ilvl="6" w:tplc="0422000F">
      <w:start w:val="1"/>
      <w:numFmt w:val="decimal"/>
      <w:lvlText w:val="%7."/>
      <w:lvlJc w:val="left"/>
      <w:pPr>
        <w:ind w:left="5244" w:hanging="360"/>
      </w:pPr>
      <w:rPr>
        <w:rFonts w:cs="Times New Roman"/>
      </w:rPr>
    </w:lvl>
    <w:lvl w:ilvl="7" w:tplc="04220019">
      <w:start w:val="1"/>
      <w:numFmt w:val="lowerLetter"/>
      <w:lvlText w:val="%8."/>
      <w:lvlJc w:val="left"/>
      <w:pPr>
        <w:ind w:left="5964" w:hanging="360"/>
      </w:pPr>
      <w:rPr>
        <w:rFonts w:cs="Times New Roman"/>
      </w:rPr>
    </w:lvl>
    <w:lvl w:ilvl="8" w:tplc="0422001B">
      <w:start w:val="1"/>
      <w:numFmt w:val="lowerRoman"/>
      <w:lvlText w:val="%9."/>
      <w:lvlJc w:val="right"/>
      <w:pPr>
        <w:ind w:left="6684" w:hanging="180"/>
      </w:pPr>
      <w:rPr>
        <w:rFonts w:cs="Times New Roman"/>
      </w:rPr>
    </w:lvl>
  </w:abstractNum>
  <w:abstractNum w:abstractNumId="5">
    <w:nsid w:val="306E3B92"/>
    <w:multiLevelType w:val="hybridMultilevel"/>
    <w:tmpl w:val="055268EC"/>
    <w:lvl w:ilvl="0" w:tplc="259A0BA6">
      <w:numFmt w:val="bullet"/>
      <w:lvlText w:val="-"/>
      <w:lvlJc w:val="left"/>
      <w:pPr>
        <w:tabs>
          <w:tab w:val="num" w:pos="1070"/>
        </w:tabs>
        <w:ind w:left="107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91D4AAF"/>
    <w:multiLevelType w:val="multilevel"/>
    <w:tmpl w:val="A3BA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927E50"/>
    <w:multiLevelType w:val="multilevel"/>
    <w:tmpl w:val="17A44E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A97486A"/>
    <w:multiLevelType w:val="multilevel"/>
    <w:tmpl w:val="4B6024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36B24"/>
    <w:multiLevelType w:val="hybridMultilevel"/>
    <w:tmpl w:val="FD3A6536"/>
    <w:lvl w:ilvl="0" w:tplc="A9A4710A">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140001"/>
    <w:multiLevelType w:val="multilevel"/>
    <w:tmpl w:val="C09482B4"/>
    <w:styleLink w:val="WW8Num3"/>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nsid w:val="576A4439"/>
    <w:multiLevelType w:val="hybridMultilevel"/>
    <w:tmpl w:val="49E416A4"/>
    <w:lvl w:ilvl="0" w:tplc="881C18E4">
      <w:start w:val="15"/>
      <w:numFmt w:val="bullet"/>
      <w:lvlText w:val="-"/>
      <w:lvlJc w:val="left"/>
      <w:pPr>
        <w:ind w:left="1211" w:hanging="360"/>
      </w:pPr>
      <w:rPr>
        <w:rFonts w:ascii="Times New Roman" w:eastAsia="Times New Roman" w:hAnsi="Times New Roman" w:hint="default"/>
        <w:color w:val="auto"/>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2">
    <w:nsid w:val="6CD73BB1"/>
    <w:multiLevelType w:val="multilevel"/>
    <w:tmpl w:val="7C184CB6"/>
    <w:styleLink w:val="WW8Num2"/>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nsid w:val="715A4C9F"/>
    <w:multiLevelType w:val="multilevel"/>
    <w:tmpl w:val="3F04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447973"/>
    <w:multiLevelType w:val="multilevel"/>
    <w:tmpl w:val="1304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num>
  <w:num w:numId="6">
    <w:abstractNumId w:val="8"/>
  </w:num>
  <w:num w:numId="7">
    <w:abstractNumId w:val="9"/>
  </w:num>
  <w:num w:numId="8">
    <w:abstractNumId w:val="1"/>
  </w:num>
  <w:num w:numId="9">
    <w:abstractNumId w:val="11"/>
  </w:num>
  <w:num w:numId="10">
    <w:abstractNumId w:val="6"/>
  </w:num>
  <w:num w:numId="11">
    <w:abstractNumId w:val="13"/>
  </w:num>
  <w:num w:numId="12">
    <w:abstractNumId w:val="14"/>
  </w:num>
  <w:num w:numId="13">
    <w:abstractNumId w:val="7"/>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754"/>
    <w:rsid w:val="00006CA7"/>
    <w:rsid w:val="000076F0"/>
    <w:rsid w:val="00012512"/>
    <w:rsid w:val="0001277B"/>
    <w:rsid w:val="00016116"/>
    <w:rsid w:val="000241C4"/>
    <w:rsid w:val="00027C57"/>
    <w:rsid w:val="00036FDD"/>
    <w:rsid w:val="00037D29"/>
    <w:rsid w:val="000411BB"/>
    <w:rsid w:val="00046545"/>
    <w:rsid w:val="00046C97"/>
    <w:rsid w:val="000570A2"/>
    <w:rsid w:val="00063F9D"/>
    <w:rsid w:val="0006417F"/>
    <w:rsid w:val="00066ACA"/>
    <w:rsid w:val="00067BA1"/>
    <w:rsid w:val="00070468"/>
    <w:rsid w:val="000710FE"/>
    <w:rsid w:val="000724BB"/>
    <w:rsid w:val="000746CE"/>
    <w:rsid w:val="000801C1"/>
    <w:rsid w:val="0008759E"/>
    <w:rsid w:val="00091A0B"/>
    <w:rsid w:val="00091EF3"/>
    <w:rsid w:val="00093376"/>
    <w:rsid w:val="000A6CEF"/>
    <w:rsid w:val="000B596D"/>
    <w:rsid w:val="000B67E8"/>
    <w:rsid w:val="000B73F8"/>
    <w:rsid w:val="000C0BF9"/>
    <w:rsid w:val="000C1734"/>
    <w:rsid w:val="000C1FCA"/>
    <w:rsid w:val="000C30C2"/>
    <w:rsid w:val="000C332A"/>
    <w:rsid w:val="000C43BD"/>
    <w:rsid w:val="000C61C5"/>
    <w:rsid w:val="000E025A"/>
    <w:rsid w:val="000F2BA5"/>
    <w:rsid w:val="001004C0"/>
    <w:rsid w:val="00100D71"/>
    <w:rsid w:val="00101BE4"/>
    <w:rsid w:val="001065BB"/>
    <w:rsid w:val="001066B0"/>
    <w:rsid w:val="00126399"/>
    <w:rsid w:val="0012667F"/>
    <w:rsid w:val="00127A3C"/>
    <w:rsid w:val="00132526"/>
    <w:rsid w:val="00133B80"/>
    <w:rsid w:val="001406E9"/>
    <w:rsid w:val="00143B7B"/>
    <w:rsid w:val="0014588D"/>
    <w:rsid w:val="00145E1C"/>
    <w:rsid w:val="001468DB"/>
    <w:rsid w:val="00146A87"/>
    <w:rsid w:val="0014798E"/>
    <w:rsid w:val="001500BC"/>
    <w:rsid w:val="0015528C"/>
    <w:rsid w:val="001554CF"/>
    <w:rsid w:val="0015560A"/>
    <w:rsid w:val="00160439"/>
    <w:rsid w:val="00163035"/>
    <w:rsid w:val="001704F2"/>
    <w:rsid w:val="00177547"/>
    <w:rsid w:val="001778E2"/>
    <w:rsid w:val="001863EE"/>
    <w:rsid w:val="00186FA6"/>
    <w:rsid w:val="001879B4"/>
    <w:rsid w:val="0019179D"/>
    <w:rsid w:val="001963FF"/>
    <w:rsid w:val="001A17CE"/>
    <w:rsid w:val="001A2619"/>
    <w:rsid w:val="001A292F"/>
    <w:rsid w:val="001A534A"/>
    <w:rsid w:val="001A64F5"/>
    <w:rsid w:val="001C18AB"/>
    <w:rsid w:val="001C2748"/>
    <w:rsid w:val="001C7E90"/>
    <w:rsid w:val="001D1AD9"/>
    <w:rsid w:val="001D528A"/>
    <w:rsid w:val="001E4EAB"/>
    <w:rsid w:val="001F6F7F"/>
    <w:rsid w:val="002015C7"/>
    <w:rsid w:val="00202605"/>
    <w:rsid w:val="00202716"/>
    <w:rsid w:val="0020365A"/>
    <w:rsid w:val="00206208"/>
    <w:rsid w:val="00210610"/>
    <w:rsid w:val="00220037"/>
    <w:rsid w:val="0023216C"/>
    <w:rsid w:val="00233962"/>
    <w:rsid w:val="0023676B"/>
    <w:rsid w:val="00236FB9"/>
    <w:rsid w:val="002413DA"/>
    <w:rsid w:val="00251602"/>
    <w:rsid w:val="002522AF"/>
    <w:rsid w:val="002525F3"/>
    <w:rsid w:val="00252936"/>
    <w:rsid w:val="00253C3E"/>
    <w:rsid w:val="00255EE6"/>
    <w:rsid w:val="00264D8D"/>
    <w:rsid w:val="0026508D"/>
    <w:rsid w:val="00272C3B"/>
    <w:rsid w:val="00276CE4"/>
    <w:rsid w:val="00281E5D"/>
    <w:rsid w:val="0028600A"/>
    <w:rsid w:val="00292A0A"/>
    <w:rsid w:val="00294D4C"/>
    <w:rsid w:val="00297904"/>
    <w:rsid w:val="002B07C7"/>
    <w:rsid w:val="002B087E"/>
    <w:rsid w:val="002B0A4E"/>
    <w:rsid w:val="002B3089"/>
    <w:rsid w:val="002C027B"/>
    <w:rsid w:val="002C0B2D"/>
    <w:rsid w:val="002D0D09"/>
    <w:rsid w:val="002D6570"/>
    <w:rsid w:val="002E1255"/>
    <w:rsid w:val="002E2964"/>
    <w:rsid w:val="002E3CE5"/>
    <w:rsid w:val="002E5DF0"/>
    <w:rsid w:val="002F009A"/>
    <w:rsid w:val="002F0D21"/>
    <w:rsid w:val="002F50D5"/>
    <w:rsid w:val="002F68DE"/>
    <w:rsid w:val="00300CCB"/>
    <w:rsid w:val="00300F77"/>
    <w:rsid w:val="00305896"/>
    <w:rsid w:val="00305B19"/>
    <w:rsid w:val="00305C0A"/>
    <w:rsid w:val="00306A5C"/>
    <w:rsid w:val="00307957"/>
    <w:rsid w:val="00314A3D"/>
    <w:rsid w:val="00315909"/>
    <w:rsid w:val="00315E39"/>
    <w:rsid w:val="00317035"/>
    <w:rsid w:val="00321171"/>
    <w:rsid w:val="00322577"/>
    <w:rsid w:val="003235F7"/>
    <w:rsid w:val="00324441"/>
    <w:rsid w:val="00324A21"/>
    <w:rsid w:val="003302BB"/>
    <w:rsid w:val="00335570"/>
    <w:rsid w:val="00336728"/>
    <w:rsid w:val="003409E8"/>
    <w:rsid w:val="00345179"/>
    <w:rsid w:val="00346B98"/>
    <w:rsid w:val="00347162"/>
    <w:rsid w:val="003536E6"/>
    <w:rsid w:val="00362BF2"/>
    <w:rsid w:val="003651EA"/>
    <w:rsid w:val="00367063"/>
    <w:rsid w:val="00372137"/>
    <w:rsid w:val="003728DE"/>
    <w:rsid w:val="00373233"/>
    <w:rsid w:val="00374BDE"/>
    <w:rsid w:val="00375AF5"/>
    <w:rsid w:val="00380C52"/>
    <w:rsid w:val="00382AC8"/>
    <w:rsid w:val="00387014"/>
    <w:rsid w:val="00393E16"/>
    <w:rsid w:val="00393EB4"/>
    <w:rsid w:val="003A6BE5"/>
    <w:rsid w:val="003A6F6C"/>
    <w:rsid w:val="003B0D02"/>
    <w:rsid w:val="003B1998"/>
    <w:rsid w:val="003B2FF9"/>
    <w:rsid w:val="003B6696"/>
    <w:rsid w:val="003B6E03"/>
    <w:rsid w:val="003B71CF"/>
    <w:rsid w:val="003B79E1"/>
    <w:rsid w:val="003D065C"/>
    <w:rsid w:val="003D39FB"/>
    <w:rsid w:val="003E7082"/>
    <w:rsid w:val="003E7A80"/>
    <w:rsid w:val="003F15AC"/>
    <w:rsid w:val="003F22F2"/>
    <w:rsid w:val="00403E4B"/>
    <w:rsid w:val="004046F6"/>
    <w:rsid w:val="00406723"/>
    <w:rsid w:val="00410593"/>
    <w:rsid w:val="0041337C"/>
    <w:rsid w:val="00414697"/>
    <w:rsid w:val="00414A78"/>
    <w:rsid w:val="00414ABB"/>
    <w:rsid w:val="00426307"/>
    <w:rsid w:val="0042644F"/>
    <w:rsid w:val="00431A4F"/>
    <w:rsid w:val="0043354A"/>
    <w:rsid w:val="004454E3"/>
    <w:rsid w:val="00450C06"/>
    <w:rsid w:val="004566C2"/>
    <w:rsid w:val="0045691C"/>
    <w:rsid w:val="004624ED"/>
    <w:rsid w:val="00462547"/>
    <w:rsid w:val="00465971"/>
    <w:rsid w:val="00473119"/>
    <w:rsid w:val="00473979"/>
    <w:rsid w:val="004743BC"/>
    <w:rsid w:val="00482342"/>
    <w:rsid w:val="00486A06"/>
    <w:rsid w:val="004878E6"/>
    <w:rsid w:val="00487CC1"/>
    <w:rsid w:val="004912D3"/>
    <w:rsid w:val="00496123"/>
    <w:rsid w:val="0049714E"/>
    <w:rsid w:val="004B2348"/>
    <w:rsid w:val="004B23BC"/>
    <w:rsid w:val="004B44CF"/>
    <w:rsid w:val="004C06E6"/>
    <w:rsid w:val="004C2ABC"/>
    <w:rsid w:val="004C4B17"/>
    <w:rsid w:val="004C6D1D"/>
    <w:rsid w:val="004C7EFF"/>
    <w:rsid w:val="004D0728"/>
    <w:rsid w:val="004D1309"/>
    <w:rsid w:val="004D2D15"/>
    <w:rsid w:val="004D46C9"/>
    <w:rsid w:val="004D5111"/>
    <w:rsid w:val="004E046F"/>
    <w:rsid w:val="004E27FD"/>
    <w:rsid w:val="004F181B"/>
    <w:rsid w:val="004F4C05"/>
    <w:rsid w:val="004F63C4"/>
    <w:rsid w:val="004F738A"/>
    <w:rsid w:val="004F7BA0"/>
    <w:rsid w:val="005003B4"/>
    <w:rsid w:val="00507A3A"/>
    <w:rsid w:val="005111CD"/>
    <w:rsid w:val="00514036"/>
    <w:rsid w:val="00516CDB"/>
    <w:rsid w:val="00522E94"/>
    <w:rsid w:val="00524F43"/>
    <w:rsid w:val="00525FB5"/>
    <w:rsid w:val="00532FDE"/>
    <w:rsid w:val="005413A0"/>
    <w:rsid w:val="00543F9E"/>
    <w:rsid w:val="00545F8E"/>
    <w:rsid w:val="005474A7"/>
    <w:rsid w:val="00552E33"/>
    <w:rsid w:val="0056188B"/>
    <w:rsid w:val="0056237E"/>
    <w:rsid w:val="0056723A"/>
    <w:rsid w:val="0057247A"/>
    <w:rsid w:val="00573C35"/>
    <w:rsid w:val="00575345"/>
    <w:rsid w:val="005758C5"/>
    <w:rsid w:val="005768BA"/>
    <w:rsid w:val="00583F21"/>
    <w:rsid w:val="00584999"/>
    <w:rsid w:val="00584C24"/>
    <w:rsid w:val="00586479"/>
    <w:rsid w:val="005B1AEF"/>
    <w:rsid w:val="005C07FF"/>
    <w:rsid w:val="005C0A44"/>
    <w:rsid w:val="005C104E"/>
    <w:rsid w:val="005C3B44"/>
    <w:rsid w:val="005C4325"/>
    <w:rsid w:val="005C5882"/>
    <w:rsid w:val="005D08C0"/>
    <w:rsid w:val="005D1C06"/>
    <w:rsid w:val="005D3D71"/>
    <w:rsid w:val="005D6949"/>
    <w:rsid w:val="005E010D"/>
    <w:rsid w:val="005E0B98"/>
    <w:rsid w:val="005E1B67"/>
    <w:rsid w:val="005F1010"/>
    <w:rsid w:val="005F2195"/>
    <w:rsid w:val="005F3818"/>
    <w:rsid w:val="006054B0"/>
    <w:rsid w:val="006171AA"/>
    <w:rsid w:val="00621131"/>
    <w:rsid w:val="006218D5"/>
    <w:rsid w:val="00622250"/>
    <w:rsid w:val="006250F3"/>
    <w:rsid w:val="006255D6"/>
    <w:rsid w:val="00637AD5"/>
    <w:rsid w:val="00642ACE"/>
    <w:rsid w:val="00647BF0"/>
    <w:rsid w:val="00651382"/>
    <w:rsid w:val="00651D5F"/>
    <w:rsid w:val="00652084"/>
    <w:rsid w:val="00653BF9"/>
    <w:rsid w:val="00653FC4"/>
    <w:rsid w:val="00655311"/>
    <w:rsid w:val="00666441"/>
    <w:rsid w:val="00666EDB"/>
    <w:rsid w:val="00672F3B"/>
    <w:rsid w:val="00673950"/>
    <w:rsid w:val="00673D0F"/>
    <w:rsid w:val="00673EFF"/>
    <w:rsid w:val="00674B02"/>
    <w:rsid w:val="00677608"/>
    <w:rsid w:val="006777C4"/>
    <w:rsid w:val="00681091"/>
    <w:rsid w:val="006862D3"/>
    <w:rsid w:val="00686FFB"/>
    <w:rsid w:val="0069248D"/>
    <w:rsid w:val="006949BA"/>
    <w:rsid w:val="00694B2D"/>
    <w:rsid w:val="006A22D7"/>
    <w:rsid w:val="006A4BA5"/>
    <w:rsid w:val="006A7D69"/>
    <w:rsid w:val="006B0A34"/>
    <w:rsid w:val="006B7058"/>
    <w:rsid w:val="006C206E"/>
    <w:rsid w:val="006C40B8"/>
    <w:rsid w:val="006C5552"/>
    <w:rsid w:val="006C76D0"/>
    <w:rsid w:val="006D0F49"/>
    <w:rsid w:val="006D26A0"/>
    <w:rsid w:val="006D5321"/>
    <w:rsid w:val="006D70E2"/>
    <w:rsid w:val="006E07C8"/>
    <w:rsid w:val="006E58A1"/>
    <w:rsid w:val="006E765E"/>
    <w:rsid w:val="006F657D"/>
    <w:rsid w:val="00700B54"/>
    <w:rsid w:val="00700DE0"/>
    <w:rsid w:val="0070341E"/>
    <w:rsid w:val="00703B16"/>
    <w:rsid w:val="00705505"/>
    <w:rsid w:val="0070611D"/>
    <w:rsid w:val="00714AC1"/>
    <w:rsid w:val="00715FC6"/>
    <w:rsid w:val="007169EA"/>
    <w:rsid w:val="00716D5E"/>
    <w:rsid w:val="007204DE"/>
    <w:rsid w:val="0072165D"/>
    <w:rsid w:val="00724631"/>
    <w:rsid w:val="00724BED"/>
    <w:rsid w:val="007268C5"/>
    <w:rsid w:val="00726D7A"/>
    <w:rsid w:val="00733996"/>
    <w:rsid w:val="00741EC8"/>
    <w:rsid w:val="0074589D"/>
    <w:rsid w:val="00752631"/>
    <w:rsid w:val="007532FB"/>
    <w:rsid w:val="00757A5F"/>
    <w:rsid w:val="00757D08"/>
    <w:rsid w:val="00760E2E"/>
    <w:rsid w:val="00765F48"/>
    <w:rsid w:val="00767916"/>
    <w:rsid w:val="00767D04"/>
    <w:rsid w:val="00767E2A"/>
    <w:rsid w:val="00773094"/>
    <w:rsid w:val="0077430A"/>
    <w:rsid w:val="007930D9"/>
    <w:rsid w:val="007955B1"/>
    <w:rsid w:val="00795D3E"/>
    <w:rsid w:val="007A0664"/>
    <w:rsid w:val="007B0267"/>
    <w:rsid w:val="007B36B0"/>
    <w:rsid w:val="007B4A69"/>
    <w:rsid w:val="007B55F0"/>
    <w:rsid w:val="007C1BE7"/>
    <w:rsid w:val="007C1EA3"/>
    <w:rsid w:val="007D166B"/>
    <w:rsid w:val="007E2313"/>
    <w:rsid w:val="007E23F0"/>
    <w:rsid w:val="007E30BC"/>
    <w:rsid w:val="007F0011"/>
    <w:rsid w:val="007F2D7B"/>
    <w:rsid w:val="00801CE6"/>
    <w:rsid w:val="008148DA"/>
    <w:rsid w:val="00815894"/>
    <w:rsid w:val="00816A05"/>
    <w:rsid w:val="0082129D"/>
    <w:rsid w:val="008218B9"/>
    <w:rsid w:val="00822A97"/>
    <w:rsid w:val="00825325"/>
    <w:rsid w:val="00834127"/>
    <w:rsid w:val="00834834"/>
    <w:rsid w:val="00834C67"/>
    <w:rsid w:val="008362C6"/>
    <w:rsid w:val="00836BEF"/>
    <w:rsid w:val="0084407E"/>
    <w:rsid w:val="0085047C"/>
    <w:rsid w:val="008549C8"/>
    <w:rsid w:val="00855F85"/>
    <w:rsid w:val="00856CBE"/>
    <w:rsid w:val="0085757C"/>
    <w:rsid w:val="008576A6"/>
    <w:rsid w:val="0086106D"/>
    <w:rsid w:val="00865F95"/>
    <w:rsid w:val="00870730"/>
    <w:rsid w:val="0087244A"/>
    <w:rsid w:val="0088261A"/>
    <w:rsid w:val="008827EA"/>
    <w:rsid w:val="00884EED"/>
    <w:rsid w:val="00885F6E"/>
    <w:rsid w:val="008A2697"/>
    <w:rsid w:val="008A4004"/>
    <w:rsid w:val="008A425B"/>
    <w:rsid w:val="008A485A"/>
    <w:rsid w:val="008A5F9F"/>
    <w:rsid w:val="008B30B7"/>
    <w:rsid w:val="008B7152"/>
    <w:rsid w:val="008C1533"/>
    <w:rsid w:val="008C6691"/>
    <w:rsid w:val="008D35EF"/>
    <w:rsid w:val="008D742A"/>
    <w:rsid w:val="008E226B"/>
    <w:rsid w:val="008E43D8"/>
    <w:rsid w:val="008F49B0"/>
    <w:rsid w:val="008F5902"/>
    <w:rsid w:val="009015AB"/>
    <w:rsid w:val="009016F9"/>
    <w:rsid w:val="00901EE9"/>
    <w:rsid w:val="00912ECB"/>
    <w:rsid w:val="00915159"/>
    <w:rsid w:val="0092254A"/>
    <w:rsid w:val="009307A2"/>
    <w:rsid w:val="00933EC7"/>
    <w:rsid w:val="0093500F"/>
    <w:rsid w:val="0093648B"/>
    <w:rsid w:val="00944804"/>
    <w:rsid w:val="00945BDE"/>
    <w:rsid w:val="00946BCD"/>
    <w:rsid w:val="00947754"/>
    <w:rsid w:val="00952288"/>
    <w:rsid w:val="009567A7"/>
    <w:rsid w:val="0095728F"/>
    <w:rsid w:val="009602EA"/>
    <w:rsid w:val="009621EF"/>
    <w:rsid w:val="00963490"/>
    <w:rsid w:val="00965954"/>
    <w:rsid w:val="0097289F"/>
    <w:rsid w:val="00980DAF"/>
    <w:rsid w:val="009815AA"/>
    <w:rsid w:val="0098241A"/>
    <w:rsid w:val="00983DDE"/>
    <w:rsid w:val="00985C86"/>
    <w:rsid w:val="00985E1A"/>
    <w:rsid w:val="00987AA8"/>
    <w:rsid w:val="00991AB1"/>
    <w:rsid w:val="00991D51"/>
    <w:rsid w:val="00993B11"/>
    <w:rsid w:val="009956B5"/>
    <w:rsid w:val="009967D9"/>
    <w:rsid w:val="009A4A77"/>
    <w:rsid w:val="009B0CE8"/>
    <w:rsid w:val="009B507D"/>
    <w:rsid w:val="009B5378"/>
    <w:rsid w:val="009C7745"/>
    <w:rsid w:val="009D00DE"/>
    <w:rsid w:val="009D1A2E"/>
    <w:rsid w:val="009D5F55"/>
    <w:rsid w:val="009E326F"/>
    <w:rsid w:val="009E3994"/>
    <w:rsid w:val="009E3BC6"/>
    <w:rsid w:val="009E5CF2"/>
    <w:rsid w:val="009E637D"/>
    <w:rsid w:val="009E6637"/>
    <w:rsid w:val="009F5FC7"/>
    <w:rsid w:val="00A03F08"/>
    <w:rsid w:val="00A048AC"/>
    <w:rsid w:val="00A04B0E"/>
    <w:rsid w:val="00A06239"/>
    <w:rsid w:val="00A11609"/>
    <w:rsid w:val="00A206A9"/>
    <w:rsid w:val="00A207AB"/>
    <w:rsid w:val="00A20AD2"/>
    <w:rsid w:val="00A219FD"/>
    <w:rsid w:val="00A23166"/>
    <w:rsid w:val="00A26EC8"/>
    <w:rsid w:val="00A34CC9"/>
    <w:rsid w:val="00A36E1D"/>
    <w:rsid w:val="00A376B3"/>
    <w:rsid w:val="00A4604B"/>
    <w:rsid w:val="00A471E0"/>
    <w:rsid w:val="00A503BC"/>
    <w:rsid w:val="00A50D9D"/>
    <w:rsid w:val="00A51B9C"/>
    <w:rsid w:val="00A53174"/>
    <w:rsid w:val="00A5494A"/>
    <w:rsid w:val="00A55344"/>
    <w:rsid w:val="00A55498"/>
    <w:rsid w:val="00A6048A"/>
    <w:rsid w:val="00A60512"/>
    <w:rsid w:val="00A60CF1"/>
    <w:rsid w:val="00A62591"/>
    <w:rsid w:val="00A709CA"/>
    <w:rsid w:val="00A72EE9"/>
    <w:rsid w:val="00A74F29"/>
    <w:rsid w:val="00A770C2"/>
    <w:rsid w:val="00A80223"/>
    <w:rsid w:val="00A86A57"/>
    <w:rsid w:val="00A9196F"/>
    <w:rsid w:val="00AA0E1D"/>
    <w:rsid w:val="00AA1165"/>
    <w:rsid w:val="00AA3399"/>
    <w:rsid w:val="00AA45CE"/>
    <w:rsid w:val="00AA4B54"/>
    <w:rsid w:val="00AA4F25"/>
    <w:rsid w:val="00AA7193"/>
    <w:rsid w:val="00AB0C83"/>
    <w:rsid w:val="00AB325B"/>
    <w:rsid w:val="00AB388E"/>
    <w:rsid w:val="00AC05E9"/>
    <w:rsid w:val="00AC10CF"/>
    <w:rsid w:val="00AC2BD2"/>
    <w:rsid w:val="00AD2E44"/>
    <w:rsid w:val="00AD5CB9"/>
    <w:rsid w:val="00AD6D78"/>
    <w:rsid w:val="00AE5C8A"/>
    <w:rsid w:val="00AF1D05"/>
    <w:rsid w:val="00AF411E"/>
    <w:rsid w:val="00B012F9"/>
    <w:rsid w:val="00B04D96"/>
    <w:rsid w:val="00B111EB"/>
    <w:rsid w:val="00B133BB"/>
    <w:rsid w:val="00B1534C"/>
    <w:rsid w:val="00B16149"/>
    <w:rsid w:val="00B17634"/>
    <w:rsid w:val="00B25075"/>
    <w:rsid w:val="00B3093A"/>
    <w:rsid w:val="00B33AD8"/>
    <w:rsid w:val="00B377E4"/>
    <w:rsid w:val="00B426DC"/>
    <w:rsid w:val="00B43407"/>
    <w:rsid w:val="00B44203"/>
    <w:rsid w:val="00B513A6"/>
    <w:rsid w:val="00B517AF"/>
    <w:rsid w:val="00B521AB"/>
    <w:rsid w:val="00B52E9D"/>
    <w:rsid w:val="00B617CA"/>
    <w:rsid w:val="00B67647"/>
    <w:rsid w:val="00B743F8"/>
    <w:rsid w:val="00B80BCE"/>
    <w:rsid w:val="00B8248A"/>
    <w:rsid w:val="00B9428A"/>
    <w:rsid w:val="00B95E9F"/>
    <w:rsid w:val="00B969D1"/>
    <w:rsid w:val="00B97A05"/>
    <w:rsid w:val="00B97A49"/>
    <w:rsid w:val="00BA426D"/>
    <w:rsid w:val="00BA684F"/>
    <w:rsid w:val="00BB4138"/>
    <w:rsid w:val="00BB5367"/>
    <w:rsid w:val="00BB7F1C"/>
    <w:rsid w:val="00BC0743"/>
    <w:rsid w:val="00BC2A8B"/>
    <w:rsid w:val="00BD6CAE"/>
    <w:rsid w:val="00BE278D"/>
    <w:rsid w:val="00BE5928"/>
    <w:rsid w:val="00BF18CD"/>
    <w:rsid w:val="00BF7F68"/>
    <w:rsid w:val="00C0054C"/>
    <w:rsid w:val="00C04A5E"/>
    <w:rsid w:val="00C0775E"/>
    <w:rsid w:val="00C16235"/>
    <w:rsid w:val="00C250DD"/>
    <w:rsid w:val="00C26D10"/>
    <w:rsid w:val="00C349B7"/>
    <w:rsid w:val="00C3542E"/>
    <w:rsid w:val="00C4159C"/>
    <w:rsid w:val="00C46101"/>
    <w:rsid w:val="00C46591"/>
    <w:rsid w:val="00C46F7B"/>
    <w:rsid w:val="00C61107"/>
    <w:rsid w:val="00C65F06"/>
    <w:rsid w:val="00C7444D"/>
    <w:rsid w:val="00C82177"/>
    <w:rsid w:val="00C832F1"/>
    <w:rsid w:val="00C83463"/>
    <w:rsid w:val="00C86CC6"/>
    <w:rsid w:val="00C87E80"/>
    <w:rsid w:val="00C94A36"/>
    <w:rsid w:val="00C9758C"/>
    <w:rsid w:val="00CA18A8"/>
    <w:rsid w:val="00CA32DB"/>
    <w:rsid w:val="00CB51BC"/>
    <w:rsid w:val="00CB593C"/>
    <w:rsid w:val="00CB5B7E"/>
    <w:rsid w:val="00CC3CE1"/>
    <w:rsid w:val="00CC443E"/>
    <w:rsid w:val="00CC4937"/>
    <w:rsid w:val="00CD6523"/>
    <w:rsid w:val="00CD7E59"/>
    <w:rsid w:val="00CE0F7B"/>
    <w:rsid w:val="00CE2B1C"/>
    <w:rsid w:val="00CE3DC9"/>
    <w:rsid w:val="00CE451F"/>
    <w:rsid w:val="00CF16CA"/>
    <w:rsid w:val="00CF4043"/>
    <w:rsid w:val="00CF533D"/>
    <w:rsid w:val="00CF60B3"/>
    <w:rsid w:val="00CF7177"/>
    <w:rsid w:val="00D00BEC"/>
    <w:rsid w:val="00D016C7"/>
    <w:rsid w:val="00D10B86"/>
    <w:rsid w:val="00D1204F"/>
    <w:rsid w:val="00D2000B"/>
    <w:rsid w:val="00D2389D"/>
    <w:rsid w:val="00D24607"/>
    <w:rsid w:val="00D273D8"/>
    <w:rsid w:val="00D3536B"/>
    <w:rsid w:val="00D401E0"/>
    <w:rsid w:val="00D41481"/>
    <w:rsid w:val="00D43980"/>
    <w:rsid w:val="00D45BC4"/>
    <w:rsid w:val="00D47A7D"/>
    <w:rsid w:val="00D509BA"/>
    <w:rsid w:val="00D60ECB"/>
    <w:rsid w:val="00D63365"/>
    <w:rsid w:val="00D6365C"/>
    <w:rsid w:val="00D647E2"/>
    <w:rsid w:val="00D7636F"/>
    <w:rsid w:val="00D76E26"/>
    <w:rsid w:val="00D818C6"/>
    <w:rsid w:val="00D81B4A"/>
    <w:rsid w:val="00D82256"/>
    <w:rsid w:val="00D82FB5"/>
    <w:rsid w:val="00D86CFB"/>
    <w:rsid w:val="00D93124"/>
    <w:rsid w:val="00D945CB"/>
    <w:rsid w:val="00D95FDE"/>
    <w:rsid w:val="00DA7C9B"/>
    <w:rsid w:val="00DB2D44"/>
    <w:rsid w:val="00DB44F7"/>
    <w:rsid w:val="00DB5AFA"/>
    <w:rsid w:val="00DB6EB3"/>
    <w:rsid w:val="00DD0D7A"/>
    <w:rsid w:val="00DD1A98"/>
    <w:rsid w:val="00DD3CCB"/>
    <w:rsid w:val="00DD3DD0"/>
    <w:rsid w:val="00DD4F7B"/>
    <w:rsid w:val="00DE0EC8"/>
    <w:rsid w:val="00DE28BA"/>
    <w:rsid w:val="00DE3590"/>
    <w:rsid w:val="00DE3F9D"/>
    <w:rsid w:val="00DF195F"/>
    <w:rsid w:val="00DF2931"/>
    <w:rsid w:val="00DF318F"/>
    <w:rsid w:val="00DF3E31"/>
    <w:rsid w:val="00E00A4A"/>
    <w:rsid w:val="00E0307B"/>
    <w:rsid w:val="00E05723"/>
    <w:rsid w:val="00E07001"/>
    <w:rsid w:val="00E13FEC"/>
    <w:rsid w:val="00E2431D"/>
    <w:rsid w:val="00E2482F"/>
    <w:rsid w:val="00E2539E"/>
    <w:rsid w:val="00E25852"/>
    <w:rsid w:val="00E25DA2"/>
    <w:rsid w:val="00E33D88"/>
    <w:rsid w:val="00E35542"/>
    <w:rsid w:val="00E43EC6"/>
    <w:rsid w:val="00E44E08"/>
    <w:rsid w:val="00E4759C"/>
    <w:rsid w:val="00E640B4"/>
    <w:rsid w:val="00E65A32"/>
    <w:rsid w:val="00E7161D"/>
    <w:rsid w:val="00E7304A"/>
    <w:rsid w:val="00E820D7"/>
    <w:rsid w:val="00E82DB9"/>
    <w:rsid w:val="00EA0C23"/>
    <w:rsid w:val="00EA190D"/>
    <w:rsid w:val="00EA2A27"/>
    <w:rsid w:val="00EA6B26"/>
    <w:rsid w:val="00EA74A3"/>
    <w:rsid w:val="00EB09A3"/>
    <w:rsid w:val="00EB0AC6"/>
    <w:rsid w:val="00EB3939"/>
    <w:rsid w:val="00EB3C21"/>
    <w:rsid w:val="00EB5460"/>
    <w:rsid w:val="00EC348A"/>
    <w:rsid w:val="00EC369D"/>
    <w:rsid w:val="00EE53C1"/>
    <w:rsid w:val="00EE589E"/>
    <w:rsid w:val="00EF0FBC"/>
    <w:rsid w:val="00EF78D7"/>
    <w:rsid w:val="00F000BF"/>
    <w:rsid w:val="00F00776"/>
    <w:rsid w:val="00F01AD5"/>
    <w:rsid w:val="00F0366D"/>
    <w:rsid w:val="00F05F8E"/>
    <w:rsid w:val="00F06F05"/>
    <w:rsid w:val="00F10296"/>
    <w:rsid w:val="00F113B8"/>
    <w:rsid w:val="00F13067"/>
    <w:rsid w:val="00F143C0"/>
    <w:rsid w:val="00F16E07"/>
    <w:rsid w:val="00F1794E"/>
    <w:rsid w:val="00F211B2"/>
    <w:rsid w:val="00F22317"/>
    <w:rsid w:val="00F24B1C"/>
    <w:rsid w:val="00F31418"/>
    <w:rsid w:val="00F327F7"/>
    <w:rsid w:val="00F32AF8"/>
    <w:rsid w:val="00F34CB0"/>
    <w:rsid w:val="00F43E00"/>
    <w:rsid w:val="00F44FA9"/>
    <w:rsid w:val="00F4513D"/>
    <w:rsid w:val="00F45A7C"/>
    <w:rsid w:val="00F47E39"/>
    <w:rsid w:val="00F51265"/>
    <w:rsid w:val="00F54CB4"/>
    <w:rsid w:val="00F54F66"/>
    <w:rsid w:val="00F54F94"/>
    <w:rsid w:val="00F552FD"/>
    <w:rsid w:val="00F57B06"/>
    <w:rsid w:val="00F67239"/>
    <w:rsid w:val="00F77CCE"/>
    <w:rsid w:val="00F8744F"/>
    <w:rsid w:val="00F94FF1"/>
    <w:rsid w:val="00F974AE"/>
    <w:rsid w:val="00FA09A4"/>
    <w:rsid w:val="00FA20CE"/>
    <w:rsid w:val="00FA751C"/>
    <w:rsid w:val="00FB621F"/>
    <w:rsid w:val="00FB67EB"/>
    <w:rsid w:val="00FB76D8"/>
    <w:rsid w:val="00FD0D6B"/>
    <w:rsid w:val="00FD25B2"/>
    <w:rsid w:val="00FD2EA2"/>
    <w:rsid w:val="00FE581D"/>
    <w:rsid w:val="00FF77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2F9"/>
    <w:pPr>
      <w:spacing w:after="200" w:line="276" w:lineRule="auto"/>
    </w:pPr>
    <w:rPr>
      <w:rFonts w:ascii="Times New Roman" w:hAnsi="Times New Roman"/>
      <w:sz w:val="22"/>
      <w:szCs w:val="22"/>
      <w:lang w:eastAsia="en-US"/>
    </w:rPr>
  </w:style>
  <w:style w:type="paragraph" w:styleId="3">
    <w:name w:val="heading 3"/>
    <w:basedOn w:val="a"/>
    <w:link w:val="30"/>
    <w:uiPriority w:val="99"/>
    <w:qFormat/>
    <w:rsid w:val="005F3818"/>
    <w:pPr>
      <w:spacing w:before="100" w:beforeAutospacing="1" w:after="100" w:afterAutospacing="1" w:line="240" w:lineRule="auto"/>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F3818"/>
    <w:rPr>
      <w:rFonts w:ascii="Times New Roman" w:hAnsi="Times New Roman" w:cs="Times New Roman"/>
      <w:b/>
      <w:bCs/>
      <w:sz w:val="27"/>
      <w:szCs w:val="27"/>
      <w:lang w:eastAsia="uk-UA"/>
    </w:rPr>
  </w:style>
  <w:style w:type="paragraph" w:styleId="a3">
    <w:name w:val="List Paragraph"/>
    <w:basedOn w:val="a"/>
    <w:uiPriority w:val="99"/>
    <w:qFormat/>
    <w:rsid w:val="00947754"/>
    <w:pPr>
      <w:ind w:left="720"/>
      <w:contextualSpacing/>
    </w:pPr>
    <w:rPr>
      <w:rFonts w:ascii="Calibri" w:hAnsi="Calibri"/>
      <w:lang w:val="ru-RU"/>
    </w:rPr>
  </w:style>
  <w:style w:type="paragraph" w:customStyle="1" w:styleId="a4">
    <w:name w:val="Обычный (веб) Знак Знак"/>
    <w:aliases w:val="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
    <w:basedOn w:val="a"/>
    <w:next w:val="a5"/>
    <w:link w:val="a6"/>
    <w:uiPriority w:val="99"/>
    <w:rsid w:val="000801C1"/>
    <w:pPr>
      <w:spacing w:before="100" w:beforeAutospacing="1" w:after="100" w:afterAutospacing="1" w:line="240" w:lineRule="auto"/>
    </w:pPr>
    <w:rPr>
      <w:sz w:val="24"/>
      <w:szCs w:val="20"/>
      <w:lang w:val="ru-RU" w:eastAsia="ru-RU"/>
    </w:rPr>
  </w:style>
  <w:style w:type="character" w:customStyle="1" w:styleId="a6">
    <w:name w:val="Обычный (Интернет) Знак"/>
    <w:aliases w:val="Обычный (веб) Знак Знак Знак1,Обычный (веб) Знак Знак1,Обычный (веб) Знак Знак Знак Знак,Обычный (веб) Знак2 Знак1,Обычный (веб) Знак1 Знак1 Знак Знак Знак Знак,Обычный (веб) Знак1 Знак1 Знак Знак Знак Знак Знак Знак,Знак Знак"/>
    <w:link w:val="a4"/>
    <w:uiPriority w:val="99"/>
    <w:locked/>
    <w:rsid w:val="000801C1"/>
    <w:rPr>
      <w:rFonts w:ascii="Times New Roman" w:hAnsi="Times New Roman"/>
      <w:sz w:val="24"/>
      <w:lang w:val="ru-RU" w:eastAsia="ru-RU"/>
    </w:rPr>
  </w:style>
  <w:style w:type="character" w:customStyle="1" w:styleId="2">
    <w:name w:val="Основной текст (2)_"/>
    <w:link w:val="20"/>
    <w:uiPriority w:val="99"/>
    <w:locked/>
    <w:rsid w:val="000801C1"/>
    <w:rPr>
      <w:sz w:val="28"/>
      <w:shd w:val="clear" w:color="auto" w:fill="FFFFFF"/>
    </w:rPr>
  </w:style>
  <w:style w:type="paragraph" w:customStyle="1" w:styleId="20">
    <w:name w:val="Основной текст (2)"/>
    <w:basedOn w:val="a"/>
    <w:link w:val="2"/>
    <w:uiPriority w:val="99"/>
    <w:rsid w:val="000801C1"/>
    <w:pPr>
      <w:widowControl w:val="0"/>
      <w:shd w:val="clear" w:color="auto" w:fill="FFFFFF"/>
      <w:spacing w:before="360" w:after="0" w:line="322" w:lineRule="exact"/>
      <w:jc w:val="both"/>
    </w:pPr>
    <w:rPr>
      <w:rFonts w:ascii="Calibri" w:hAnsi="Calibri"/>
      <w:sz w:val="28"/>
      <w:szCs w:val="20"/>
      <w:shd w:val="clear" w:color="auto" w:fill="FFFFFF"/>
      <w:lang w:val="ru-RU" w:eastAsia="ru-RU"/>
    </w:rPr>
  </w:style>
  <w:style w:type="paragraph" w:styleId="a5">
    <w:name w:val="Normal (Web)"/>
    <w:aliases w:val="Знак1 Знак,Знак1,Обычный (веб) Знак1 Знак,Знак Знак1 Знак,Знак1 Знак1 Знак,Знак1 Знак Знак1,Знак1 Знак2,Знак2,Знак21,Обычный (Web),Знак3,Знак11"/>
    <w:basedOn w:val="a"/>
    <w:link w:val="1"/>
    <w:uiPriority w:val="99"/>
    <w:rsid w:val="000801C1"/>
    <w:rPr>
      <w:rFonts w:ascii="Calibri" w:hAnsi="Calibri"/>
      <w:sz w:val="24"/>
      <w:szCs w:val="20"/>
    </w:rPr>
  </w:style>
  <w:style w:type="character" w:customStyle="1" w:styleId="apple-style-span">
    <w:name w:val="apple-style-span"/>
    <w:uiPriority w:val="99"/>
    <w:rsid w:val="001C2748"/>
    <w:rPr>
      <w:rFonts w:cs="Times New Roman"/>
    </w:rPr>
  </w:style>
  <w:style w:type="paragraph" w:styleId="a7">
    <w:name w:val="No Spacing"/>
    <w:uiPriority w:val="99"/>
    <w:qFormat/>
    <w:rsid w:val="001C2748"/>
    <w:rPr>
      <w:rFonts w:ascii="Times New Roman" w:hAnsi="Times New Roman"/>
      <w:sz w:val="22"/>
      <w:szCs w:val="22"/>
      <w:lang w:eastAsia="en-US"/>
    </w:rPr>
  </w:style>
  <w:style w:type="paragraph" w:customStyle="1" w:styleId="docdata">
    <w:name w:val="docdata"/>
    <w:basedOn w:val="a"/>
    <w:uiPriority w:val="99"/>
    <w:rsid w:val="004D0728"/>
    <w:pPr>
      <w:spacing w:before="100" w:beforeAutospacing="1" w:after="100" w:afterAutospacing="1" w:line="240" w:lineRule="auto"/>
    </w:pPr>
    <w:rPr>
      <w:rFonts w:eastAsia="Times New Roman"/>
      <w:sz w:val="24"/>
      <w:szCs w:val="24"/>
      <w:lang w:eastAsia="uk-UA"/>
    </w:rPr>
  </w:style>
  <w:style w:type="character" w:customStyle="1" w:styleId="NoSpacingChar1">
    <w:name w:val="No Spacing Char1"/>
    <w:link w:val="10"/>
    <w:uiPriority w:val="99"/>
    <w:locked/>
    <w:rsid w:val="00317035"/>
    <w:rPr>
      <w:sz w:val="22"/>
      <w:lang w:val="ru-RU" w:eastAsia="en-US"/>
    </w:rPr>
  </w:style>
  <w:style w:type="paragraph" w:customStyle="1" w:styleId="10">
    <w:name w:val="Без интервала1"/>
    <w:link w:val="NoSpacingChar1"/>
    <w:uiPriority w:val="99"/>
    <w:rsid w:val="00317035"/>
    <w:rPr>
      <w:sz w:val="22"/>
      <w:szCs w:val="22"/>
      <w:lang w:val="ru-RU" w:eastAsia="en-US"/>
    </w:rPr>
  </w:style>
  <w:style w:type="paragraph" w:styleId="a8">
    <w:name w:val="Body Text"/>
    <w:basedOn w:val="a"/>
    <w:link w:val="a9"/>
    <w:uiPriority w:val="99"/>
    <w:rsid w:val="00CF7177"/>
    <w:pPr>
      <w:spacing w:after="120" w:line="240" w:lineRule="auto"/>
    </w:pPr>
    <w:rPr>
      <w:rFonts w:eastAsia="Times New Roman"/>
      <w:sz w:val="24"/>
      <w:szCs w:val="24"/>
      <w:lang w:eastAsia="ru-RU"/>
    </w:rPr>
  </w:style>
  <w:style w:type="character" w:customStyle="1" w:styleId="a9">
    <w:name w:val="Основной текст Знак"/>
    <w:link w:val="a8"/>
    <w:uiPriority w:val="99"/>
    <w:locked/>
    <w:rsid w:val="00CF7177"/>
    <w:rPr>
      <w:rFonts w:ascii="Times New Roman" w:hAnsi="Times New Roman" w:cs="Times New Roman"/>
      <w:sz w:val="24"/>
      <w:szCs w:val="24"/>
      <w:lang w:eastAsia="ru-RU"/>
    </w:rPr>
  </w:style>
  <w:style w:type="paragraph" w:customStyle="1" w:styleId="aa">
    <w:name w:val="Нормальний текст"/>
    <w:basedOn w:val="a"/>
    <w:uiPriority w:val="99"/>
    <w:rsid w:val="00CF7177"/>
    <w:pPr>
      <w:spacing w:before="120" w:after="0" w:line="240" w:lineRule="auto"/>
      <w:ind w:firstLine="567"/>
    </w:pPr>
    <w:rPr>
      <w:rFonts w:ascii="Antiqua" w:eastAsia="Times New Roman" w:hAnsi="Antiqua"/>
      <w:sz w:val="26"/>
      <w:szCs w:val="20"/>
      <w:lang w:eastAsia="ru-RU"/>
    </w:rPr>
  </w:style>
  <w:style w:type="character" w:customStyle="1" w:styleId="WW8Num1z0">
    <w:name w:val="WW8Num1z0"/>
    <w:uiPriority w:val="99"/>
    <w:rsid w:val="00CF7177"/>
    <w:rPr>
      <w:rFonts w:ascii="Times New Roman" w:hAnsi="Times New Roman"/>
    </w:rPr>
  </w:style>
  <w:style w:type="character" w:styleId="ab">
    <w:name w:val="Strong"/>
    <w:uiPriority w:val="99"/>
    <w:qFormat/>
    <w:rsid w:val="00CF7177"/>
    <w:rPr>
      <w:rFonts w:cs="Times New Roman"/>
      <w:b/>
      <w:bCs/>
    </w:rPr>
  </w:style>
  <w:style w:type="character" w:styleId="ac">
    <w:name w:val="Emphasis"/>
    <w:uiPriority w:val="99"/>
    <w:qFormat/>
    <w:rsid w:val="00CF7177"/>
    <w:rPr>
      <w:rFonts w:cs="Times New Roman"/>
      <w:i/>
      <w:iCs/>
    </w:rPr>
  </w:style>
  <w:style w:type="paragraph" w:customStyle="1" w:styleId="rvps2">
    <w:name w:val="rvps2"/>
    <w:basedOn w:val="a"/>
    <w:uiPriority w:val="99"/>
    <w:rsid w:val="005111CD"/>
    <w:pPr>
      <w:spacing w:before="100" w:beforeAutospacing="1" w:after="100" w:afterAutospacing="1" w:line="240" w:lineRule="auto"/>
    </w:pPr>
    <w:rPr>
      <w:rFonts w:eastAsia="Times New Roman"/>
      <w:sz w:val="24"/>
      <w:szCs w:val="24"/>
      <w:lang w:val="ru-RU" w:eastAsia="ru-RU"/>
    </w:rPr>
  </w:style>
  <w:style w:type="paragraph" w:customStyle="1" w:styleId="Style4">
    <w:name w:val="Style4"/>
    <w:basedOn w:val="a"/>
    <w:uiPriority w:val="99"/>
    <w:rsid w:val="005111CD"/>
    <w:pPr>
      <w:widowControl w:val="0"/>
      <w:autoSpaceDE w:val="0"/>
      <w:autoSpaceDN w:val="0"/>
      <w:adjustRightInd w:val="0"/>
      <w:spacing w:after="0" w:line="240" w:lineRule="auto"/>
      <w:jc w:val="both"/>
    </w:pPr>
    <w:rPr>
      <w:rFonts w:eastAsia="Times New Roman"/>
      <w:sz w:val="24"/>
      <w:szCs w:val="24"/>
      <w:lang w:eastAsia="uk-UA"/>
    </w:rPr>
  </w:style>
  <w:style w:type="character" w:customStyle="1" w:styleId="15">
    <w:name w:val="15"/>
    <w:uiPriority w:val="99"/>
    <w:rsid w:val="005111CD"/>
    <w:rPr>
      <w:rFonts w:ascii="Times New Roman" w:hAnsi="Times New Roman" w:cs="Times New Roman"/>
    </w:rPr>
  </w:style>
  <w:style w:type="character" w:styleId="ad">
    <w:name w:val="Hyperlink"/>
    <w:uiPriority w:val="99"/>
    <w:semiHidden/>
    <w:rsid w:val="005111CD"/>
    <w:rPr>
      <w:rFonts w:cs="Times New Roman"/>
      <w:color w:val="0000FF"/>
      <w:u w:val="single"/>
    </w:rPr>
  </w:style>
  <w:style w:type="paragraph" w:styleId="ae">
    <w:name w:val="header"/>
    <w:basedOn w:val="a"/>
    <w:link w:val="af"/>
    <w:uiPriority w:val="99"/>
    <w:rsid w:val="00D401E0"/>
    <w:pPr>
      <w:tabs>
        <w:tab w:val="center" w:pos="4819"/>
        <w:tab w:val="right" w:pos="9639"/>
      </w:tabs>
      <w:spacing w:after="0" w:line="240" w:lineRule="auto"/>
    </w:pPr>
  </w:style>
  <w:style w:type="character" w:customStyle="1" w:styleId="af">
    <w:name w:val="Верхний колонтитул Знак"/>
    <w:link w:val="ae"/>
    <w:uiPriority w:val="99"/>
    <w:locked/>
    <w:rsid w:val="00D401E0"/>
    <w:rPr>
      <w:rFonts w:ascii="Times New Roman" w:hAnsi="Times New Roman" w:cs="Times New Roman"/>
    </w:rPr>
  </w:style>
  <w:style w:type="paragraph" w:styleId="af0">
    <w:name w:val="footer"/>
    <w:basedOn w:val="a"/>
    <w:link w:val="af1"/>
    <w:uiPriority w:val="99"/>
    <w:rsid w:val="00D401E0"/>
    <w:pPr>
      <w:tabs>
        <w:tab w:val="center" w:pos="4819"/>
        <w:tab w:val="right" w:pos="9639"/>
      </w:tabs>
      <w:spacing w:after="0" w:line="240" w:lineRule="auto"/>
    </w:pPr>
  </w:style>
  <w:style w:type="character" w:customStyle="1" w:styleId="af1">
    <w:name w:val="Нижний колонтитул Знак"/>
    <w:link w:val="af0"/>
    <w:uiPriority w:val="99"/>
    <w:locked/>
    <w:rsid w:val="00D401E0"/>
    <w:rPr>
      <w:rFonts w:ascii="Times New Roman" w:hAnsi="Times New Roman" w:cs="Times New Roman"/>
    </w:rPr>
  </w:style>
  <w:style w:type="character" w:customStyle="1" w:styleId="FontStyle21">
    <w:name w:val="Font Style21"/>
    <w:uiPriority w:val="99"/>
    <w:rsid w:val="008827EA"/>
    <w:rPr>
      <w:rFonts w:ascii="Times New Roman" w:hAnsi="Times New Roman"/>
      <w:sz w:val="26"/>
    </w:rPr>
  </w:style>
  <w:style w:type="character" w:customStyle="1" w:styleId="FontStyle23">
    <w:name w:val="Font Style23"/>
    <w:uiPriority w:val="99"/>
    <w:rsid w:val="008827EA"/>
    <w:rPr>
      <w:rFonts w:ascii="Times New Roman" w:hAnsi="Times New Roman"/>
      <w:i/>
      <w:sz w:val="26"/>
    </w:rPr>
  </w:style>
  <w:style w:type="character" w:customStyle="1" w:styleId="FontStyle22">
    <w:name w:val="Font Style22"/>
    <w:uiPriority w:val="99"/>
    <w:rsid w:val="008827EA"/>
    <w:rPr>
      <w:rFonts w:ascii="Times New Roman" w:hAnsi="Times New Roman"/>
      <w:b/>
      <w:sz w:val="26"/>
    </w:rPr>
  </w:style>
  <w:style w:type="paragraph" w:styleId="af2">
    <w:name w:val="Balloon Text"/>
    <w:basedOn w:val="a"/>
    <w:link w:val="af3"/>
    <w:uiPriority w:val="99"/>
    <w:semiHidden/>
    <w:rsid w:val="00E640B4"/>
    <w:pPr>
      <w:spacing w:after="0" w:line="240" w:lineRule="auto"/>
    </w:pPr>
    <w:rPr>
      <w:rFonts w:ascii="Tahoma" w:hAnsi="Tahoma" w:cs="Tahoma"/>
      <w:sz w:val="16"/>
      <w:szCs w:val="16"/>
    </w:rPr>
  </w:style>
  <w:style w:type="character" w:customStyle="1" w:styleId="af3">
    <w:name w:val="Текст выноски Знак"/>
    <w:link w:val="af2"/>
    <w:uiPriority w:val="99"/>
    <w:semiHidden/>
    <w:locked/>
    <w:rsid w:val="00E640B4"/>
    <w:rPr>
      <w:rFonts w:ascii="Tahoma" w:hAnsi="Tahoma" w:cs="Tahoma"/>
      <w:sz w:val="16"/>
      <w:szCs w:val="16"/>
    </w:rPr>
  </w:style>
  <w:style w:type="paragraph" w:customStyle="1" w:styleId="Standard">
    <w:name w:val="Standard"/>
    <w:uiPriority w:val="99"/>
    <w:rsid w:val="007F0011"/>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uiPriority w:val="99"/>
    <w:rsid w:val="007F0011"/>
    <w:pPr>
      <w:suppressLineNumbers/>
    </w:pPr>
  </w:style>
  <w:style w:type="paragraph" w:styleId="21">
    <w:name w:val="Body Text 2"/>
    <w:basedOn w:val="a"/>
    <w:link w:val="22"/>
    <w:uiPriority w:val="99"/>
    <w:semiHidden/>
    <w:rsid w:val="008A4004"/>
    <w:pPr>
      <w:spacing w:after="120" w:line="480" w:lineRule="auto"/>
    </w:pPr>
  </w:style>
  <w:style w:type="character" w:customStyle="1" w:styleId="22">
    <w:name w:val="Основной текст 2 Знак"/>
    <w:link w:val="21"/>
    <w:uiPriority w:val="99"/>
    <w:semiHidden/>
    <w:locked/>
    <w:rsid w:val="008A4004"/>
    <w:rPr>
      <w:rFonts w:ascii="Times New Roman" w:hAnsi="Times New Roman" w:cs="Times New Roman"/>
    </w:rPr>
  </w:style>
  <w:style w:type="character" w:customStyle="1" w:styleId="FontStyle16">
    <w:name w:val="Font Style16"/>
    <w:uiPriority w:val="99"/>
    <w:rsid w:val="008A4004"/>
    <w:rPr>
      <w:rFonts w:ascii="Times New Roman" w:hAnsi="Times New Roman"/>
      <w:sz w:val="22"/>
    </w:rPr>
  </w:style>
  <w:style w:type="character" w:customStyle="1" w:styleId="st42">
    <w:name w:val="st42"/>
    <w:uiPriority w:val="99"/>
    <w:rsid w:val="008A4004"/>
    <w:rPr>
      <w:color w:val="000000"/>
    </w:rPr>
  </w:style>
  <w:style w:type="paragraph" w:customStyle="1" w:styleId="af4">
    <w:name w:val="Без інтервалів"/>
    <w:uiPriority w:val="99"/>
    <w:rsid w:val="00414697"/>
    <w:pPr>
      <w:suppressAutoHyphens/>
      <w:autoSpaceDN w:val="0"/>
      <w:textAlignment w:val="baseline"/>
    </w:pPr>
    <w:rPr>
      <w:rFonts w:ascii="Times New Roman" w:eastAsia="Times New Roman" w:hAnsi="Times New Roman"/>
      <w:kern w:val="3"/>
      <w:sz w:val="28"/>
      <w:szCs w:val="28"/>
      <w:lang w:eastAsia="zh-CN"/>
    </w:rPr>
  </w:style>
  <w:style w:type="paragraph" w:customStyle="1" w:styleId="Standarduser">
    <w:name w:val="Standard (user)"/>
    <w:uiPriority w:val="99"/>
    <w:rsid w:val="00414697"/>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af5">
    <w:name w:val="Абзац списку"/>
    <w:basedOn w:val="Standard"/>
    <w:uiPriority w:val="99"/>
    <w:rsid w:val="00414697"/>
    <w:pPr>
      <w:ind w:left="708"/>
    </w:pPr>
    <w:rPr>
      <w:rFonts w:cs="Mangal"/>
    </w:rPr>
  </w:style>
  <w:style w:type="paragraph" w:customStyle="1" w:styleId="tj">
    <w:name w:val="tj"/>
    <w:basedOn w:val="Standard"/>
    <w:uiPriority w:val="99"/>
    <w:rsid w:val="00414697"/>
    <w:pPr>
      <w:spacing w:before="280" w:after="280"/>
    </w:pPr>
    <w:rPr>
      <w:rFonts w:ascii="Times New Roman" w:hAnsi="Times New Roman" w:cs="Mangal"/>
    </w:rPr>
  </w:style>
  <w:style w:type="character" w:customStyle="1" w:styleId="af6">
    <w:name w:val="Шрифт абзацу за замовчуванням"/>
    <w:uiPriority w:val="99"/>
    <w:rsid w:val="00414697"/>
  </w:style>
  <w:style w:type="character" w:customStyle="1" w:styleId="FontStyle13">
    <w:name w:val="Font Style13"/>
    <w:uiPriority w:val="99"/>
    <w:rsid w:val="00870730"/>
    <w:rPr>
      <w:rFonts w:ascii="Times New Roman" w:hAnsi="Times New Roman"/>
      <w:b/>
      <w:sz w:val="28"/>
    </w:rPr>
  </w:style>
  <w:style w:type="character" w:customStyle="1" w:styleId="1">
    <w:name w:val="Обычный (веб) Знак1"/>
    <w:aliases w:val="Знак1 Знак Знак,Знак1 Знак1,Обычный (веб) Знак1 Знак Знак,Знак Знак1 Знак Знак,Знак1 Знак1 Знак Знак,Знак1 Знак Знак1 Знак,Знак1 Знак2 Знак,Знак2 Знак,Знак21 Знак,Обычный (Web) Знак,Знак3 Знак,Знак11 Знак"/>
    <w:link w:val="a5"/>
    <w:uiPriority w:val="99"/>
    <w:locked/>
    <w:rsid w:val="00D1204F"/>
    <w:rPr>
      <w:sz w:val="24"/>
      <w:lang w:val="uk-UA" w:eastAsia="en-US"/>
    </w:rPr>
  </w:style>
  <w:style w:type="paragraph" w:styleId="af7">
    <w:name w:val="Subtitle"/>
    <w:basedOn w:val="a"/>
    <w:next w:val="a"/>
    <w:link w:val="af8"/>
    <w:uiPriority w:val="99"/>
    <w:qFormat/>
    <w:locked/>
    <w:rsid w:val="0092254A"/>
    <w:pPr>
      <w:numPr>
        <w:ilvl w:val="1"/>
      </w:numPr>
      <w:spacing w:after="160" w:line="278" w:lineRule="auto"/>
    </w:pPr>
    <w:rPr>
      <w:rFonts w:ascii="Aptos" w:eastAsia="Times New Roman" w:hAnsi="Aptos"/>
      <w:color w:val="595959"/>
      <w:spacing w:val="15"/>
      <w:kern w:val="2"/>
      <w:sz w:val="28"/>
      <w:szCs w:val="28"/>
    </w:rPr>
  </w:style>
  <w:style w:type="character" w:customStyle="1" w:styleId="af8">
    <w:name w:val="Подзаголовок Знак"/>
    <w:link w:val="af7"/>
    <w:uiPriority w:val="99"/>
    <w:locked/>
    <w:rsid w:val="0092254A"/>
    <w:rPr>
      <w:rFonts w:ascii="Aptos" w:hAnsi="Aptos" w:cs="Times New Roman"/>
      <w:color w:val="595959"/>
      <w:spacing w:val="15"/>
      <w:kern w:val="2"/>
      <w:sz w:val="28"/>
      <w:szCs w:val="28"/>
      <w:lang w:val="uk-UA" w:eastAsia="en-US" w:bidi="ar-SA"/>
    </w:rPr>
  </w:style>
  <w:style w:type="character" w:customStyle="1" w:styleId="11">
    <w:name w:val="Шрифт абзацу за замовчуванням1"/>
    <w:uiPriority w:val="99"/>
    <w:rsid w:val="007D166B"/>
  </w:style>
  <w:style w:type="paragraph" w:customStyle="1" w:styleId="af9">
    <w:name w:val="Вміст таблиці"/>
    <w:basedOn w:val="a"/>
    <w:uiPriority w:val="99"/>
    <w:rsid w:val="007D166B"/>
    <w:pPr>
      <w:widowControl w:val="0"/>
      <w:suppressLineNumbers/>
      <w:suppressAutoHyphens/>
      <w:spacing w:after="0" w:line="240" w:lineRule="auto"/>
    </w:pPr>
    <w:rPr>
      <w:rFonts w:ascii="Liberation Serif" w:eastAsia="NSimSun" w:hAnsi="Liberation Serif" w:cs="Mangal"/>
      <w:kern w:val="2"/>
      <w:sz w:val="24"/>
      <w:szCs w:val="24"/>
      <w:lang w:eastAsia="zh-CN" w:bidi="hi-IN"/>
    </w:rPr>
  </w:style>
  <w:style w:type="paragraph" w:customStyle="1" w:styleId="12">
    <w:name w:val="Без інтервалів1"/>
    <w:uiPriority w:val="99"/>
    <w:rsid w:val="007D166B"/>
    <w:pPr>
      <w:suppressAutoHyphens/>
    </w:pPr>
    <w:rPr>
      <w:rFonts w:ascii="Times New Roman" w:eastAsia="NSimSun" w:hAnsi="Times New Roman"/>
      <w:kern w:val="2"/>
      <w:sz w:val="28"/>
      <w:szCs w:val="28"/>
      <w:lang w:eastAsia="zh-CN"/>
    </w:rPr>
  </w:style>
  <w:style w:type="paragraph" w:customStyle="1" w:styleId="Standard1">
    <w:name w:val="Standard1"/>
    <w:uiPriority w:val="99"/>
    <w:rsid w:val="007D166B"/>
    <w:pPr>
      <w:suppressAutoHyphens/>
      <w:textAlignment w:val="baseline"/>
    </w:pPr>
    <w:rPr>
      <w:rFonts w:ascii="Liberation Serif;Times New Roma" w:eastAsia="NSimSun" w:hAnsi="Liberation Serif;Times New Roma" w:cs="Mangal"/>
      <w:kern w:val="2"/>
      <w:sz w:val="24"/>
      <w:szCs w:val="24"/>
      <w:lang w:eastAsia="zh-CN" w:bidi="hi-IN"/>
    </w:rPr>
  </w:style>
  <w:style w:type="character" w:customStyle="1" w:styleId="rvts0">
    <w:name w:val="rvts0"/>
    <w:uiPriority w:val="99"/>
    <w:rsid w:val="0041337C"/>
    <w:rPr>
      <w:rFonts w:cs="Times New Roman"/>
    </w:rPr>
  </w:style>
  <w:style w:type="paragraph" w:customStyle="1" w:styleId="Default">
    <w:name w:val="Default"/>
    <w:uiPriority w:val="99"/>
    <w:rsid w:val="001468DB"/>
    <w:pPr>
      <w:autoSpaceDE w:val="0"/>
      <w:autoSpaceDN w:val="0"/>
      <w:adjustRightInd w:val="0"/>
    </w:pPr>
    <w:rPr>
      <w:rFonts w:ascii="Times New Roman" w:hAnsi="Times New Roman"/>
      <w:color w:val="000000"/>
      <w:sz w:val="24"/>
      <w:szCs w:val="24"/>
    </w:rPr>
  </w:style>
  <w:style w:type="paragraph" w:customStyle="1" w:styleId="13">
    <w:name w:val="Абзац списка1"/>
    <w:basedOn w:val="a"/>
    <w:uiPriority w:val="99"/>
    <w:rsid w:val="002B07C7"/>
    <w:pPr>
      <w:spacing w:after="0" w:line="240" w:lineRule="auto"/>
      <w:ind w:left="720"/>
      <w:contextualSpacing/>
    </w:pPr>
    <w:rPr>
      <w:rFonts w:ascii="Antiqua" w:hAnsi="Antiqua"/>
      <w:sz w:val="26"/>
      <w:szCs w:val="20"/>
      <w:lang w:eastAsia="ru-RU"/>
    </w:rPr>
  </w:style>
  <w:style w:type="paragraph" w:customStyle="1" w:styleId="afa">
    <w:name w:val="Документ"/>
    <w:basedOn w:val="a"/>
    <w:uiPriority w:val="99"/>
    <w:rsid w:val="006C40B8"/>
    <w:pPr>
      <w:spacing w:after="0" w:line="240" w:lineRule="auto"/>
      <w:ind w:firstLine="851"/>
      <w:jc w:val="both"/>
    </w:pPr>
    <w:rPr>
      <w:rFonts w:eastAsia="Times New Roman"/>
      <w:sz w:val="28"/>
      <w:szCs w:val="20"/>
      <w:lang w:eastAsia="uk-UA"/>
    </w:rPr>
  </w:style>
  <w:style w:type="paragraph" w:customStyle="1" w:styleId="Style11">
    <w:name w:val="Style11"/>
    <w:basedOn w:val="a"/>
    <w:uiPriority w:val="99"/>
    <w:rsid w:val="006C40B8"/>
    <w:pPr>
      <w:widowControl w:val="0"/>
      <w:autoSpaceDE w:val="0"/>
      <w:autoSpaceDN w:val="0"/>
      <w:adjustRightInd w:val="0"/>
      <w:spacing w:after="0" w:line="352" w:lineRule="exact"/>
      <w:ind w:firstLine="698"/>
      <w:jc w:val="both"/>
    </w:pPr>
    <w:rPr>
      <w:rFonts w:eastAsia="Times New Roman"/>
      <w:sz w:val="24"/>
      <w:szCs w:val="24"/>
      <w:lang w:eastAsia="uk-UA"/>
    </w:rPr>
  </w:style>
  <w:style w:type="paragraph" w:customStyle="1" w:styleId="220">
    <w:name w:val="Основной текст 22"/>
    <w:basedOn w:val="a"/>
    <w:uiPriority w:val="99"/>
    <w:rsid w:val="006C40B8"/>
    <w:pPr>
      <w:overflowPunct w:val="0"/>
      <w:autoSpaceDE w:val="0"/>
      <w:autoSpaceDN w:val="0"/>
      <w:adjustRightInd w:val="0"/>
      <w:spacing w:after="0" w:line="240" w:lineRule="auto"/>
      <w:ind w:firstLine="851"/>
      <w:jc w:val="both"/>
    </w:pPr>
    <w:rPr>
      <w:rFonts w:eastAsia="Times New Roman"/>
      <w:sz w:val="28"/>
      <w:szCs w:val="20"/>
      <w:lang w:eastAsia="ru-RU"/>
    </w:rPr>
  </w:style>
  <w:style w:type="paragraph" w:customStyle="1" w:styleId="14">
    <w:name w:val="Абзац списку1"/>
    <w:basedOn w:val="a"/>
    <w:uiPriority w:val="99"/>
    <w:rsid w:val="00F0366D"/>
    <w:pPr>
      <w:spacing w:before="100" w:beforeAutospacing="1" w:after="100" w:afterAutospacing="1" w:line="273" w:lineRule="auto"/>
      <w:contextualSpacing/>
    </w:pPr>
    <w:rPr>
      <w:rFonts w:ascii="Calibri" w:eastAsia="DengXian" w:hAnsi="Calibri"/>
      <w:sz w:val="24"/>
      <w:szCs w:val="24"/>
      <w:lang w:val="en-US"/>
    </w:rPr>
  </w:style>
  <w:style w:type="numbering" w:customStyle="1" w:styleId="WW8Num3">
    <w:name w:val="WW8Num3"/>
    <w:rsid w:val="007113BE"/>
    <w:pPr>
      <w:numPr>
        <w:numId w:val="4"/>
      </w:numPr>
    </w:pPr>
  </w:style>
  <w:style w:type="numbering" w:customStyle="1" w:styleId="WW8Num2">
    <w:name w:val="WW8Num2"/>
    <w:rsid w:val="007113BE"/>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30">
    <w:name w:val="WW8Num3"/>
    <w:pPr>
      <w:numPr>
        <w:numId w:val="4"/>
      </w:numPr>
    </w:pPr>
  </w:style>
  <w:style w:type="numbering" w:customStyle="1" w:styleId="a3">
    <w:name w:val="WW8Num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4940">
      <w:marLeft w:val="0"/>
      <w:marRight w:val="0"/>
      <w:marTop w:val="0"/>
      <w:marBottom w:val="0"/>
      <w:divBdr>
        <w:top w:val="none" w:sz="0" w:space="0" w:color="auto"/>
        <w:left w:val="none" w:sz="0" w:space="0" w:color="auto"/>
        <w:bottom w:val="none" w:sz="0" w:space="0" w:color="auto"/>
        <w:right w:val="none" w:sz="0" w:space="0" w:color="auto"/>
      </w:divBdr>
    </w:div>
    <w:div w:id="208034941">
      <w:marLeft w:val="0"/>
      <w:marRight w:val="0"/>
      <w:marTop w:val="0"/>
      <w:marBottom w:val="0"/>
      <w:divBdr>
        <w:top w:val="none" w:sz="0" w:space="0" w:color="auto"/>
        <w:left w:val="none" w:sz="0" w:space="0" w:color="auto"/>
        <w:bottom w:val="none" w:sz="0" w:space="0" w:color="auto"/>
        <w:right w:val="none" w:sz="0" w:space="0" w:color="auto"/>
      </w:divBdr>
    </w:div>
    <w:div w:id="208034942">
      <w:marLeft w:val="0"/>
      <w:marRight w:val="0"/>
      <w:marTop w:val="0"/>
      <w:marBottom w:val="0"/>
      <w:divBdr>
        <w:top w:val="none" w:sz="0" w:space="0" w:color="auto"/>
        <w:left w:val="none" w:sz="0" w:space="0" w:color="auto"/>
        <w:bottom w:val="none" w:sz="0" w:space="0" w:color="auto"/>
        <w:right w:val="none" w:sz="0" w:space="0" w:color="auto"/>
      </w:divBdr>
    </w:div>
    <w:div w:id="208034943">
      <w:marLeft w:val="0"/>
      <w:marRight w:val="0"/>
      <w:marTop w:val="0"/>
      <w:marBottom w:val="0"/>
      <w:divBdr>
        <w:top w:val="none" w:sz="0" w:space="0" w:color="auto"/>
        <w:left w:val="none" w:sz="0" w:space="0" w:color="auto"/>
        <w:bottom w:val="none" w:sz="0" w:space="0" w:color="auto"/>
        <w:right w:val="none" w:sz="0" w:space="0" w:color="auto"/>
      </w:divBdr>
    </w:div>
    <w:div w:id="208034944">
      <w:marLeft w:val="0"/>
      <w:marRight w:val="0"/>
      <w:marTop w:val="0"/>
      <w:marBottom w:val="0"/>
      <w:divBdr>
        <w:top w:val="none" w:sz="0" w:space="0" w:color="auto"/>
        <w:left w:val="none" w:sz="0" w:space="0" w:color="auto"/>
        <w:bottom w:val="none" w:sz="0" w:space="0" w:color="auto"/>
        <w:right w:val="none" w:sz="0" w:space="0" w:color="auto"/>
      </w:divBdr>
    </w:div>
    <w:div w:id="208034945">
      <w:marLeft w:val="0"/>
      <w:marRight w:val="0"/>
      <w:marTop w:val="0"/>
      <w:marBottom w:val="0"/>
      <w:divBdr>
        <w:top w:val="none" w:sz="0" w:space="0" w:color="auto"/>
        <w:left w:val="none" w:sz="0" w:space="0" w:color="auto"/>
        <w:bottom w:val="none" w:sz="0" w:space="0" w:color="auto"/>
        <w:right w:val="none" w:sz="0" w:space="0" w:color="auto"/>
      </w:divBdr>
    </w:div>
    <w:div w:id="208034946">
      <w:marLeft w:val="0"/>
      <w:marRight w:val="0"/>
      <w:marTop w:val="0"/>
      <w:marBottom w:val="0"/>
      <w:divBdr>
        <w:top w:val="none" w:sz="0" w:space="0" w:color="auto"/>
        <w:left w:val="none" w:sz="0" w:space="0" w:color="auto"/>
        <w:bottom w:val="none" w:sz="0" w:space="0" w:color="auto"/>
        <w:right w:val="none" w:sz="0" w:space="0" w:color="auto"/>
      </w:divBdr>
    </w:div>
    <w:div w:id="208034947">
      <w:marLeft w:val="0"/>
      <w:marRight w:val="0"/>
      <w:marTop w:val="0"/>
      <w:marBottom w:val="0"/>
      <w:divBdr>
        <w:top w:val="none" w:sz="0" w:space="0" w:color="auto"/>
        <w:left w:val="none" w:sz="0" w:space="0" w:color="auto"/>
        <w:bottom w:val="none" w:sz="0" w:space="0" w:color="auto"/>
        <w:right w:val="none" w:sz="0" w:space="0" w:color="auto"/>
      </w:divBdr>
    </w:div>
    <w:div w:id="208034948">
      <w:marLeft w:val="0"/>
      <w:marRight w:val="0"/>
      <w:marTop w:val="0"/>
      <w:marBottom w:val="0"/>
      <w:divBdr>
        <w:top w:val="none" w:sz="0" w:space="0" w:color="auto"/>
        <w:left w:val="none" w:sz="0" w:space="0" w:color="auto"/>
        <w:bottom w:val="none" w:sz="0" w:space="0" w:color="auto"/>
        <w:right w:val="none" w:sz="0" w:space="0" w:color="auto"/>
      </w:divBdr>
    </w:div>
    <w:div w:id="208034949">
      <w:marLeft w:val="0"/>
      <w:marRight w:val="0"/>
      <w:marTop w:val="0"/>
      <w:marBottom w:val="0"/>
      <w:divBdr>
        <w:top w:val="none" w:sz="0" w:space="0" w:color="auto"/>
        <w:left w:val="none" w:sz="0" w:space="0" w:color="auto"/>
        <w:bottom w:val="none" w:sz="0" w:space="0" w:color="auto"/>
        <w:right w:val="none" w:sz="0" w:space="0" w:color="auto"/>
      </w:divBdr>
    </w:div>
    <w:div w:id="208034950">
      <w:marLeft w:val="0"/>
      <w:marRight w:val="0"/>
      <w:marTop w:val="0"/>
      <w:marBottom w:val="0"/>
      <w:divBdr>
        <w:top w:val="none" w:sz="0" w:space="0" w:color="auto"/>
        <w:left w:val="none" w:sz="0" w:space="0" w:color="auto"/>
        <w:bottom w:val="none" w:sz="0" w:space="0" w:color="auto"/>
        <w:right w:val="none" w:sz="0" w:space="0" w:color="auto"/>
      </w:divBdr>
    </w:div>
    <w:div w:id="208034951">
      <w:marLeft w:val="0"/>
      <w:marRight w:val="0"/>
      <w:marTop w:val="0"/>
      <w:marBottom w:val="0"/>
      <w:divBdr>
        <w:top w:val="none" w:sz="0" w:space="0" w:color="auto"/>
        <w:left w:val="none" w:sz="0" w:space="0" w:color="auto"/>
        <w:bottom w:val="none" w:sz="0" w:space="0" w:color="auto"/>
        <w:right w:val="none" w:sz="0" w:space="0" w:color="auto"/>
      </w:divBdr>
    </w:div>
    <w:div w:id="208034952">
      <w:marLeft w:val="0"/>
      <w:marRight w:val="0"/>
      <w:marTop w:val="0"/>
      <w:marBottom w:val="0"/>
      <w:divBdr>
        <w:top w:val="none" w:sz="0" w:space="0" w:color="auto"/>
        <w:left w:val="none" w:sz="0" w:space="0" w:color="auto"/>
        <w:bottom w:val="none" w:sz="0" w:space="0" w:color="auto"/>
        <w:right w:val="none" w:sz="0" w:space="0" w:color="auto"/>
      </w:divBdr>
    </w:div>
    <w:div w:id="208034953">
      <w:marLeft w:val="0"/>
      <w:marRight w:val="0"/>
      <w:marTop w:val="0"/>
      <w:marBottom w:val="0"/>
      <w:divBdr>
        <w:top w:val="none" w:sz="0" w:space="0" w:color="auto"/>
        <w:left w:val="none" w:sz="0" w:space="0" w:color="auto"/>
        <w:bottom w:val="none" w:sz="0" w:space="0" w:color="auto"/>
        <w:right w:val="none" w:sz="0" w:space="0" w:color="auto"/>
      </w:divBdr>
    </w:div>
    <w:div w:id="208034954">
      <w:marLeft w:val="0"/>
      <w:marRight w:val="0"/>
      <w:marTop w:val="0"/>
      <w:marBottom w:val="0"/>
      <w:divBdr>
        <w:top w:val="none" w:sz="0" w:space="0" w:color="auto"/>
        <w:left w:val="none" w:sz="0" w:space="0" w:color="auto"/>
        <w:bottom w:val="none" w:sz="0" w:space="0" w:color="auto"/>
        <w:right w:val="none" w:sz="0" w:space="0" w:color="auto"/>
      </w:divBdr>
    </w:div>
    <w:div w:id="208034955">
      <w:marLeft w:val="0"/>
      <w:marRight w:val="0"/>
      <w:marTop w:val="0"/>
      <w:marBottom w:val="0"/>
      <w:divBdr>
        <w:top w:val="none" w:sz="0" w:space="0" w:color="auto"/>
        <w:left w:val="none" w:sz="0" w:space="0" w:color="auto"/>
        <w:bottom w:val="none" w:sz="0" w:space="0" w:color="auto"/>
        <w:right w:val="none" w:sz="0" w:space="0" w:color="auto"/>
      </w:divBdr>
    </w:div>
    <w:div w:id="208034956">
      <w:marLeft w:val="0"/>
      <w:marRight w:val="0"/>
      <w:marTop w:val="0"/>
      <w:marBottom w:val="0"/>
      <w:divBdr>
        <w:top w:val="none" w:sz="0" w:space="0" w:color="auto"/>
        <w:left w:val="none" w:sz="0" w:space="0" w:color="auto"/>
        <w:bottom w:val="none" w:sz="0" w:space="0" w:color="auto"/>
        <w:right w:val="none" w:sz="0" w:space="0" w:color="auto"/>
      </w:divBdr>
    </w:div>
    <w:div w:id="2080349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512-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resident.gov.ua/documents/642022-41397" TargetMode="External"/><Relationship Id="rId5" Type="http://schemas.openxmlformats.org/officeDocument/2006/relationships/webSettings" Target="webSettings.xml"/><Relationship Id="rId10" Type="http://schemas.openxmlformats.org/officeDocument/2006/relationships/hyperlink" Target="http://onlinecorrector.com.ua/%D0%B4%D0%B5%D1%8F%D0%BA%D0%B8%D0%B9-%D0%BF%D0%BE%D0%BE%D0%B4%D0%B8%D0%BD%D0%BE%D0%BA%D0%B8%D0%B9-%D0%B2%D1%96%D0%B4%D0%BE%D0%BA%D1%80%D0%B5%D0%BC%D0%BB%D0%B5%D0%BD%D0%B8%D0%B9" TargetMode="External"/><Relationship Id="rId4" Type="http://schemas.openxmlformats.org/officeDocument/2006/relationships/settings" Target="settings.xml"/><Relationship Id="rId9" Type="http://schemas.openxmlformats.org/officeDocument/2006/relationships/hyperlink" Target="https://whistleblowers.nazk.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129254</Words>
  <Characters>73675</Characters>
  <Application>Microsoft Office Word</Application>
  <DocSecurity>0</DocSecurity>
  <Lines>613</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Economica</dc:creator>
  <cp:lastModifiedBy>Надiя</cp:lastModifiedBy>
  <cp:revision>4</cp:revision>
  <cp:lastPrinted>2025-01-30T13:11:00Z</cp:lastPrinted>
  <dcterms:created xsi:type="dcterms:W3CDTF">2026-01-26T09:35:00Z</dcterms:created>
  <dcterms:modified xsi:type="dcterms:W3CDTF">2026-02-25T10:28:00Z</dcterms:modified>
</cp:coreProperties>
</file>