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0F1EB" w14:textId="77777777" w:rsidR="00681A09" w:rsidRDefault="00681A09" w:rsidP="00681A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5DBE03A6" w14:textId="25F7088E" w:rsidR="007E6393" w:rsidRDefault="003907AD" w:rsidP="00681A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5E39DD5" wp14:editId="1CACA307">
            <wp:extent cx="6000750" cy="510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DD6E" w14:textId="77777777" w:rsidR="007E6393" w:rsidRDefault="007E6393" w:rsidP="00681A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32A1B4E8" w14:textId="4B1C918D" w:rsidR="007E6393" w:rsidRDefault="007E6393" w:rsidP="00681A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00A5E9FF" w14:textId="77777777" w:rsidR="007E6393" w:rsidRDefault="007E6393" w:rsidP="00681A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780E9A93" w14:textId="77777777" w:rsidR="002356AF" w:rsidRDefault="00681A09" w:rsidP="009C1CE1">
      <w:p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proofErr w:type="spellStart"/>
      <w:r w:rsidRPr="00681A09">
        <w:rPr>
          <w:rFonts w:ascii="inherit" w:eastAsia="Times New Roman" w:hAnsi="inherit" w:cs="Times New Roman"/>
          <w:b/>
          <w:bCs/>
          <w:color w:val="000000"/>
          <w:sz w:val="27"/>
          <w:lang w:eastAsia="uk-UA"/>
        </w:rPr>
        <w:t>Шигельоз</w:t>
      </w:r>
      <w:proofErr w:type="spellEnd"/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 — інфекційне захворювання, збудником якого є мікроорганізми роду </w:t>
      </w:r>
      <w:proofErr w:type="spellStart"/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Shigella</w:t>
      </w:r>
      <w:proofErr w:type="spellEnd"/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, характеризується переважним ураженням товстого кишківника, виникненням гарячки та діареї. </w:t>
      </w:r>
    </w:p>
    <w:p w14:paraId="634CE96B" w14:textId="110FEE3B" w:rsidR="002356AF" w:rsidRDefault="002356AF" w:rsidP="00681A09">
      <w:pPr>
        <w:spacing w:after="0" w:line="397" w:lineRule="atLeast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2B32FB37" w14:textId="77777777" w:rsidR="003907AD" w:rsidRDefault="003907AD" w:rsidP="00681A09">
      <w:pPr>
        <w:spacing w:after="0" w:line="397" w:lineRule="atLeast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18A3A888" w14:textId="77777777" w:rsidR="00905AF0" w:rsidRDefault="009C1CE1" w:rsidP="009C1CE1">
      <w:p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>
        <w:rPr>
          <w:rFonts w:ascii="IBM Plex Sans" w:hAnsi="IBM Plex Sans"/>
          <w:noProof/>
          <w:color w:val="000000"/>
          <w:sz w:val="27"/>
          <w:szCs w:val="27"/>
          <w:bdr w:val="none" w:sz="0" w:space="0" w:color="auto" w:frame="1"/>
          <w:shd w:val="clear" w:color="auto" w:fill="F6F7FA"/>
          <w:lang w:eastAsia="uk-UA"/>
        </w:rPr>
        <w:drawing>
          <wp:inline distT="0" distB="0" distL="0" distR="0" wp14:anchorId="476146D5" wp14:editId="79E72AF9">
            <wp:extent cx="157480" cy="157480"/>
            <wp:effectExtent l="19050" t="0" r="0" b="0"/>
            <wp:docPr id="27" name="Рисунок 26" descr="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🦠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BM Plex Sans" w:hAnsi="IBM Plex Sans"/>
          <w:color w:val="000000"/>
          <w:sz w:val="27"/>
          <w:szCs w:val="27"/>
          <w:shd w:val="clear" w:color="auto" w:fill="F6F7FA"/>
        </w:rPr>
        <w:t> </w:t>
      </w:r>
      <w:r w:rsidR="00681A09" w:rsidRPr="00681A09">
        <w:rPr>
          <w:rFonts w:ascii="inherit" w:eastAsia="Times New Roman" w:hAnsi="inherit" w:cs="Times New Roman"/>
          <w:b/>
          <w:bCs/>
          <w:color w:val="000000"/>
          <w:sz w:val="27"/>
          <w:lang w:eastAsia="uk-UA"/>
        </w:rPr>
        <w:t>Джерело інфекції </w:t>
      </w:r>
      <w:r w:rsidR="00681A09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— хвора людина або </w:t>
      </w:r>
      <w:proofErr w:type="spellStart"/>
      <w:r w:rsidR="00681A09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безсимптомний</w:t>
      </w:r>
      <w:proofErr w:type="spellEnd"/>
      <w:r w:rsidR="00681A09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 носій. Механізм передачі інфекцій – </w:t>
      </w:r>
      <w:proofErr w:type="spellStart"/>
      <w:r w:rsidR="00681A09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фекально</w:t>
      </w:r>
      <w:proofErr w:type="spellEnd"/>
      <w:r w:rsidR="00681A09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-оральний, при якому </w:t>
      </w:r>
      <w:proofErr w:type="spellStart"/>
      <w:r w:rsidR="00681A09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шигели</w:t>
      </w:r>
      <w:proofErr w:type="spellEnd"/>
      <w:r w:rsidR="00681A09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 від хворого чи носія потрапляють у зовнішнє середовище, потім з їжею, водою, а також через брудні руки та предмети побуту – у шлунково-кишковий тракт здорової людини, викликаючи захворювання. Інкубаційний період може тривати від кількох годин до тижня, найчастіше складає 2-3 доби. </w:t>
      </w:r>
    </w:p>
    <w:p w14:paraId="667BD91F" w14:textId="77777777" w:rsidR="003907AD" w:rsidRDefault="003907AD" w:rsidP="00905AF0">
      <w:pPr>
        <w:spacing w:after="0" w:line="240" w:lineRule="auto"/>
        <w:textAlignment w:val="baseline"/>
        <w:rPr>
          <w:rFonts w:ascii="IBM Plex Sans" w:hAnsi="IBM Plex Sans"/>
          <w:color w:val="000000"/>
          <w:sz w:val="27"/>
          <w:szCs w:val="27"/>
          <w:shd w:val="clear" w:color="auto" w:fill="F6F7FA"/>
        </w:rPr>
      </w:pPr>
    </w:p>
    <w:p w14:paraId="5C35DBE0" w14:textId="77777777" w:rsidR="003907AD" w:rsidRDefault="003907AD" w:rsidP="00905AF0">
      <w:pPr>
        <w:spacing w:after="0" w:line="240" w:lineRule="auto"/>
        <w:textAlignment w:val="baseline"/>
        <w:rPr>
          <w:rFonts w:ascii="IBM Plex Sans" w:hAnsi="IBM Plex Sans"/>
          <w:color w:val="000000"/>
          <w:sz w:val="27"/>
          <w:szCs w:val="27"/>
          <w:shd w:val="clear" w:color="auto" w:fill="F6F7FA"/>
        </w:rPr>
      </w:pPr>
    </w:p>
    <w:p w14:paraId="64AEA4E1" w14:textId="384578BE" w:rsidR="00905AF0" w:rsidRPr="00681A09" w:rsidRDefault="009C1CE1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>
        <w:rPr>
          <w:rFonts w:ascii="IBM Plex Sans" w:hAnsi="IBM Plex Sans"/>
          <w:noProof/>
          <w:color w:val="000000"/>
          <w:sz w:val="27"/>
          <w:szCs w:val="27"/>
          <w:bdr w:val="none" w:sz="0" w:space="0" w:color="auto" w:frame="1"/>
          <w:shd w:val="clear" w:color="auto" w:fill="F6F7FA"/>
          <w:lang w:eastAsia="uk-UA"/>
        </w:rPr>
        <w:drawing>
          <wp:inline distT="0" distB="0" distL="0" distR="0" wp14:anchorId="34688B3E" wp14:editId="29B29BDF">
            <wp:extent cx="157480" cy="157480"/>
            <wp:effectExtent l="19050" t="0" r="0" b="0"/>
            <wp:docPr id="26" name="Рисунок 23" descr="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🦠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BM Plex Sans" w:hAnsi="IBM Plex Sans"/>
          <w:color w:val="000000"/>
          <w:sz w:val="27"/>
          <w:szCs w:val="27"/>
          <w:shd w:val="clear" w:color="auto" w:fill="F6F7FA"/>
        </w:rPr>
        <w:t> </w:t>
      </w:r>
      <w:r w:rsidR="00905AF0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Як проявляється </w:t>
      </w:r>
      <w:proofErr w:type="spellStart"/>
      <w:r w:rsidR="00905AF0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шигельоз</w:t>
      </w:r>
      <w:proofErr w:type="spellEnd"/>
      <w:r w:rsidR="00905AF0"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?</w:t>
      </w:r>
    </w:p>
    <w:p w14:paraId="1AF84AF8" w14:textId="77777777" w:rsidR="00905AF0" w:rsidRPr="00681A09" w:rsidRDefault="00905AF0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Симптоми можуть з’явитись через 1–3 дні після зараження і включають:</w:t>
      </w:r>
    </w:p>
    <w:p w14:paraId="4260CFE7" w14:textId="77777777" w:rsidR="00905AF0" w:rsidRPr="00681A09" w:rsidRDefault="00905AF0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• підвищену температуру тіла (до 38–39°C),</w:t>
      </w:r>
    </w:p>
    <w:p w14:paraId="1714B985" w14:textId="77777777" w:rsidR="00905AF0" w:rsidRPr="00681A09" w:rsidRDefault="00905AF0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• біль у животі та спазми,</w:t>
      </w:r>
    </w:p>
    <w:p w14:paraId="111DECAD" w14:textId="77777777" w:rsidR="00905AF0" w:rsidRPr="00681A09" w:rsidRDefault="00905AF0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• нудоту, іноді блювання,</w:t>
      </w:r>
    </w:p>
    <w:p w14:paraId="440D55A8" w14:textId="77777777" w:rsidR="00905AF0" w:rsidRPr="00681A09" w:rsidRDefault="00905AF0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lastRenderedPageBreak/>
        <w:t>• часті випорожнення (можуть містити слиз або кров),</w:t>
      </w:r>
    </w:p>
    <w:p w14:paraId="4E9BD955" w14:textId="77777777" w:rsidR="00905AF0" w:rsidRPr="00681A09" w:rsidRDefault="00905AF0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• загальну слабкість, втрату апетиту.</w:t>
      </w:r>
    </w:p>
    <w:p w14:paraId="4BED80C6" w14:textId="77777777" w:rsidR="00905AF0" w:rsidRPr="00681A09" w:rsidRDefault="00905AF0" w:rsidP="009C1CE1">
      <w:p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Найбільше вразливі до </w:t>
      </w:r>
      <w:proofErr w:type="spellStart"/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шигельозу</w:t>
      </w:r>
      <w:proofErr w:type="spellEnd"/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 діти, літні люди та особи зі зниженим імунітетом.</w:t>
      </w:r>
    </w:p>
    <w:p w14:paraId="7171FF2C" w14:textId="77777777" w:rsidR="00905AF0" w:rsidRPr="00681A09" w:rsidRDefault="00905AF0" w:rsidP="009C1CE1">
      <w:p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 </w:t>
      </w:r>
    </w:p>
    <w:p w14:paraId="3D57339F" w14:textId="77777777" w:rsidR="00905AF0" w:rsidRDefault="00905AF0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 </w:t>
      </w:r>
    </w:p>
    <w:p w14:paraId="55641F52" w14:textId="19410BD3" w:rsidR="00905AF0" w:rsidRDefault="00905AF0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Як уберегтись від </w:t>
      </w:r>
      <w:proofErr w:type="spellStart"/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шигельозу</w:t>
      </w:r>
      <w:proofErr w:type="spellEnd"/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?</w:t>
      </w:r>
    </w:p>
    <w:p w14:paraId="6F6F6342" w14:textId="1F3FD15E" w:rsidR="003907AD" w:rsidRDefault="003907AD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6E4FB652" w14:textId="77777777" w:rsidR="003907AD" w:rsidRPr="00681A09" w:rsidRDefault="003907AD" w:rsidP="00905AF0">
      <w:pPr>
        <w:spacing w:after="0" w:line="240" w:lineRule="auto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7D126E58" w14:textId="6E255FE9" w:rsidR="00681A09" w:rsidRPr="002B3C40" w:rsidRDefault="00681A09" w:rsidP="002B3C40">
      <w:pPr>
        <w:pStyle w:val="a7"/>
        <w:numPr>
          <w:ilvl w:val="0"/>
          <w:numId w:val="3"/>
        </w:numPr>
        <w:spacing w:after="0" w:line="397" w:lineRule="atLeast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2B3C4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уникати контактів з особами, які мають ознаки інфекційного захворювання;</w:t>
      </w:r>
    </w:p>
    <w:p w14:paraId="674988B3" w14:textId="0100DC55" w:rsidR="002B3C40" w:rsidRDefault="002B3C40" w:rsidP="002B3C40">
      <w:pPr>
        <w:pStyle w:val="a7"/>
        <w:spacing w:after="0" w:line="397" w:lineRule="atLeast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19114FC5" w14:textId="77777777" w:rsidR="00872992" w:rsidRPr="002B3C40" w:rsidRDefault="00872992" w:rsidP="002B3C40">
      <w:pPr>
        <w:pStyle w:val="a7"/>
        <w:spacing w:after="0" w:line="397" w:lineRule="atLeast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472012D7" w14:textId="0DDC5313" w:rsidR="00905AF0" w:rsidRPr="002B3C40" w:rsidRDefault="00681A09" w:rsidP="002B3C40">
      <w:pPr>
        <w:pStyle w:val="a7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2B3C4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дотримуватися правил особистої гігієни, гігієни рук</w:t>
      </w:r>
      <w:r w:rsidR="00905AF0" w:rsidRPr="002B3C4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 регулярно мийте руки з милом: перед їжею, після туалету, після перебування на вулиці чи громадських місцях.</w:t>
      </w:r>
    </w:p>
    <w:p w14:paraId="18CF54C0" w14:textId="77777777" w:rsidR="002B3C40" w:rsidRPr="002B3C40" w:rsidRDefault="002B3C40" w:rsidP="002B3C40">
      <w:pPr>
        <w:pStyle w:val="a7"/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347F9919" w14:textId="1347E812" w:rsidR="00905AF0" w:rsidRPr="002B3C40" w:rsidRDefault="00905AF0" w:rsidP="002B3C40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2B3C4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Вживайте лише чисту воду. Для пиття використовуйте </w:t>
      </w:r>
      <w:proofErr w:type="spellStart"/>
      <w:r w:rsidRPr="002B3C4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бутильовану</w:t>
      </w:r>
      <w:proofErr w:type="spellEnd"/>
      <w:r w:rsidRPr="002B3C4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 або кип’ячену воду</w:t>
      </w:r>
    </w:p>
    <w:p w14:paraId="4AFF1E2A" w14:textId="77777777" w:rsidR="002B3C40" w:rsidRPr="002B3C40" w:rsidRDefault="002B3C40" w:rsidP="002B3C40">
      <w:pPr>
        <w:pStyle w:val="a7"/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1E212981" w14:textId="544960D4" w:rsidR="00905AF0" w:rsidRPr="002B3C40" w:rsidRDefault="00905AF0" w:rsidP="002B3C40">
      <w:pPr>
        <w:pStyle w:val="a7"/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2B3C4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Дотримуйтесь правил зберігання їжі – не залишайте приготовлені страви надовго без холодильника.</w:t>
      </w:r>
    </w:p>
    <w:p w14:paraId="7D247E53" w14:textId="77777777" w:rsidR="002B3C40" w:rsidRPr="002B3C40" w:rsidRDefault="002B3C40" w:rsidP="002B3C40">
      <w:pPr>
        <w:pStyle w:val="a7"/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7941F009" w14:textId="0AD5B71C" w:rsidR="00905AF0" w:rsidRPr="002B3C40" w:rsidRDefault="00905AF0" w:rsidP="002B3C40">
      <w:pPr>
        <w:pStyle w:val="a7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2B3C4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Ретельно мийте овочі та фрукти, особливо перед вживанням у сирому вигляді.</w:t>
      </w:r>
    </w:p>
    <w:p w14:paraId="48C40215" w14:textId="77777777" w:rsidR="002B3C40" w:rsidRPr="002B3C40" w:rsidRDefault="002B3C40" w:rsidP="002B3C40">
      <w:pPr>
        <w:pStyle w:val="a7"/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71A26F9E" w14:textId="3061C18D" w:rsidR="00905AF0" w:rsidRPr="002B3C40" w:rsidRDefault="00905AF0" w:rsidP="002B3C40">
      <w:pPr>
        <w:pStyle w:val="a7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2B3C4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Не купуйте продукти в місцях без належних санітарних умов (стихійні ринки, несанкціоновані точки продажу їжі).</w:t>
      </w:r>
    </w:p>
    <w:p w14:paraId="0BFB4431" w14:textId="77777777" w:rsidR="002B3C40" w:rsidRPr="002B3C40" w:rsidRDefault="002B3C40" w:rsidP="002B3C40">
      <w:pPr>
        <w:pStyle w:val="a7"/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7FA10565" w14:textId="03126A51" w:rsidR="00905AF0" w:rsidRDefault="00905AF0" w:rsidP="009C1CE1">
      <w:pPr>
        <w:pStyle w:val="a7"/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905AF0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  </w:t>
      </w:r>
    </w:p>
    <w:p w14:paraId="74856915" w14:textId="77777777" w:rsidR="003907AD" w:rsidRPr="00905AF0" w:rsidRDefault="003907AD" w:rsidP="009C1CE1">
      <w:pPr>
        <w:pStyle w:val="a7"/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5F58DD6A" w14:textId="3D1D4BA9" w:rsidR="00681A09" w:rsidRDefault="00681A09" w:rsidP="009C1CE1">
      <w:pPr>
        <w:shd w:val="clear" w:color="auto" w:fill="FFFFFF"/>
        <w:spacing w:after="0" w:line="240" w:lineRule="auto"/>
        <w:jc w:val="both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Якщо у вас або вашої дитини з’явились симптоми </w:t>
      </w:r>
      <w:proofErr w:type="spellStart"/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шигельозу</w:t>
      </w:r>
      <w:proofErr w:type="spellEnd"/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 xml:space="preserve"> – не займайтесь самолікуванням!</w:t>
      </w:r>
    </w:p>
    <w:p w14:paraId="27EC54B5" w14:textId="307A7414" w:rsidR="003907AD" w:rsidRDefault="003907AD" w:rsidP="009C1CE1">
      <w:pPr>
        <w:shd w:val="clear" w:color="auto" w:fill="FFFFFF"/>
        <w:spacing w:after="0" w:line="240" w:lineRule="auto"/>
        <w:jc w:val="both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64C3F250" w14:textId="77777777" w:rsidR="003907AD" w:rsidRPr="00681A09" w:rsidRDefault="003907AD" w:rsidP="009C1C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6F3310BC" w14:textId="77777777" w:rsidR="00681A09" w:rsidRDefault="00681A09" w:rsidP="009C1CE1">
      <w:p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Обов’язково зверніться до сімейного лікаря або інфекціоніста. У важких випадках може знадобитись госпіталізація.</w:t>
      </w:r>
    </w:p>
    <w:p w14:paraId="1515E559" w14:textId="4C33D91A" w:rsidR="009C1CE1" w:rsidRDefault="009C1CE1" w:rsidP="009C1CE1">
      <w:p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7C1CA5D0" w14:textId="77777777" w:rsidR="003907AD" w:rsidRPr="00681A09" w:rsidRDefault="003907AD" w:rsidP="009C1CE1">
      <w:p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040C544A" w14:textId="63241D3B" w:rsidR="00681A09" w:rsidRPr="003907AD" w:rsidRDefault="00681A09" w:rsidP="003907AD">
      <w:pPr>
        <w:pStyle w:val="a7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 w:rsidRPr="003907AD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Профілактика – найкращий захист! Дотримання елементарних правил гігієни здатне знизити ризик зараження у рази.</w:t>
      </w:r>
    </w:p>
    <w:p w14:paraId="3D92A99B" w14:textId="2B7B4C50" w:rsidR="003907AD" w:rsidRDefault="003907AD" w:rsidP="003907AD">
      <w:p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342B61D2" w14:textId="77777777" w:rsidR="003907AD" w:rsidRPr="003907AD" w:rsidRDefault="003907AD" w:rsidP="003907AD">
      <w:pPr>
        <w:spacing w:after="0"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</w:p>
    <w:p w14:paraId="680A3CE6" w14:textId="77777777" w:rsidR="00681A09" w:rsidRPr="00681A09" w:rsidRDefault="00681A09" w:rsidP="009C1CE1">
      <w:pPr>
        <w:spacing w:line="240" w:lineRule="auto"/>
        <w:jc w:val="both"/>
        <w:textAlignment w:val="baseline"/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</w:pPr>
      <w:r>
        <w:rPr>
          <w:rFonts w:ascii="IBM Plex Sans" w:eastAsia="Times New Roman" w:hAnsi="IBM Plex Sans" w:cs="Times New Roman"/>
          <w:noProof/>
          <w:color w:val="000000"/>
          <w:sz w:val="27"/>
          <w:szCs w:val="27"/>
          <w:bdr w:val="none" w:sz="0" w:space="0" w:color="auto" w:frame="1"/>
          <w:lang w:eastAsia="uk-UA"/>
        </w:rPr>
        <w:drawing>
          <wp:inline distT="0" distB="0" distL="0" distR="0" wp14:anchorId="2D7C73F0" wp14:editId="1A78952F">
            <wp:extent cx="157480" cy="157480"/>
            <wp:effectExtent l="19050" t="0" r="0" b="0"/>
            <wp:docPr id="11" name="Рисунок 1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A09">
        <w:rPr>
          <w:rFonts w:ascii="IBM Plex Sans" w:eastAsia="Times New Roman" w:hAnsi="IBM Plex Sans" w:cs="Times New Roman"/>
          <w:color w:val="000000"/>
          <w:sz w:val="27"/>
          <w:szCs w:val="27"/>
          <w:lang w:eastAsia="uk-UA"/>
        </w:rPr>
        <w:t> Бережіть себе та своїх рідних!</w:t>
      </w:r>
    </w:p>
    <w:p w14:paraId="6BCF2F39" w14:textId="77777777" w:rsidR="00681A09" w:rsidRDefault="00681A09" w:rsidP="009C1CE1">
      <w:pPr>
        <w:jc w:val="both"/>
      </w:pPr>
      <w:bookmarkStart w:id="0" w:name="_GoBack"/>
      <w:bookmarkEnd w:id="0"/>
    </w:p>
    <w:sectPr w:rsidR="00681A09" w:rsidSect="00714D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BM Plex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🛡️" style="width:24pt;height:24pt;visibility:visible;mso-wrap-style:square" o:bullet="t">
        <v:imagedata r:id="rId1" o:title="🛡️"/>
      </v:shape>
    </w:pict>
  </w:numPicBullet>
  <w:numPicBullet w:numPicBulletId="1">
    <w:pict>
      <v:shape id="_x0000_i1032" type="#_x0000_t75" alt="✅" style="width:24pt;height:24pt;visibility:visible;mso-wrap-style:square" o:bullet="t">
        <v:imagedata r:id="rId2" o:title="✅"/>
      </v:shape>
    </w:pict>
  </w:numPicBullet>
  <w:abstractNum w:abstractNumId="0" w15:restartNumberingAfterBreak="0">
    <w:nsid w:val="3271433A"/>
    <w:multiLevelType w:val="hybridMultilevel"/>
    <w:tmpl w:val="96189A80"/>
    <w:lvl w:ilvl="0" w:tplc="BD90F7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EE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40C8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20B5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DE61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306A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4E04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803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2478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20505DA"/>
    <w:multiLevelType w:val="hybridMultilevel"/>
    <w:tmpl w:val="34D404A2"/>
    <w:lvl w:ilvl="0" w:tplc="1FE05D2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022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865E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A651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12A4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0AC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ED9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F43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27E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E6F3BC2"/>
    <w:multiLevelType w:val="multilevel"/>
    <w:tmpl w:val="B524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164A4F"/>
    <w:multiLevelType w:val="hybridMultilevel"/>
    <w:tmpl w:val="0ECADF6E"/>
    <w:lvl w:ilvl="0" w:tplc="396C2D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0465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6244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ECA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EA2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50BF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15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96F0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D6AF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7C9719D"/>
    <w:multiLevelType w:val="hybridMultilevel"/>
    <w:tmpl w:val="CFEE5CE6"/>
    <w:lvl w:ilvl="0" w:tplc="6F98B1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82E6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340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46A3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F2DB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D456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3218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2441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8A69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BA47948"/>
    <w:multiLevelType w:val="hybridMultilevel"/>
    <w:tmpl w:val="3D9277FC"/>
    <w:lvl w:ilvl="0" w:tplc="70B8E0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4E87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86B2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CCE1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9ECA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C84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8042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E2BC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4C4B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BEC7CAF"/>
    <w:multiLevelType w:val="hybridMultilevel"/>
    <w:tmpl w:val="4274EEAA"/>
    <w:lvl w:ilvl="0" w:tplc="ADE835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6EF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A894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84BD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A77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06AB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7C5C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1294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D41F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ADF06A5"/>
    <w:multiLevelType w:val="hybridMultilevel"/>
    <w:tmpl w:val="2380481E"/>
    <w:lvl w:ilvl="0" w:tplc="1A7661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5C51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A4D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6028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7E5C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4033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1886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E47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5A1A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A09"/>
    <w:rsid w:val="002356AF"/>
    <w:rsid w:val="002B3C40"/>
    <w:rsid w:val="003907AD"/>
    <w:rsid w:val="00624E47"/>
    <w:rsid w:val="00681A09"/>
    <w:rsid w:val="00714DED"/>
    <w:rsid w:val="007E6393"/>
    <w:rsid w:val="0081011C"/>
    <w:rsid w:val="00872992"/>
    <w:rsid w:val="00905AF0"/>
    <w:rsid w:val="009C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65D86"/>
  <w15:docId w15:val="{3F66F428-167D-402E-98E7-48A5FA61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4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1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681A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A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5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706">
          <w:marLeft w:val="0"/>
          <w:marRight w:val="0"/>
          <w:marTop w:val="828"/>
          <w:marBottom w:val="16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1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4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92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92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1244</Words>
  <Characters>710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2026-04-15T08:26:00Z</dcterms:created>
  <dcterms:modified xsi:type="dcterms:W3CDTF">2026-04-15T08:34:00Z</dcterms:modified>
</cp:coreProperties>
</file>