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16472" w14:textId="42046CFF" w:rsidR="001C1C39" w:rsidRDefault="009E3775" w:rsidP="001C1C39">
      <w:pPr>
        <w:shd w:val="clear" w:color="auto" w:fill="FFFFFF"/>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noProof/>
          <w:color w:val="000000" w:themeColor="text1"/>
          <w:sz w:val="28"/>
          <w:szCs w:val="28"/>
        </w:rPr>
        <w:drawing>
          <wp:inline distT="0" distB="0" distL="0" distR="0" wp14:anchorId="3078B723" wp14:editId="047CC7AA">
            <wp:extent cx="6124575" cy="519112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4575" cy="5191125"/>
                    </a:xfrm>
                    <a:prstGeom prst="rect">
                      <a:avLst/>
                    </a:prstGeom>
                    <a:noFill/>
                    <a:ln>
                      <a:noFill/>
                    </a:ln>
                  </pic:spPr>
                </pic:pic>
              </a:graphicData>
            </a:graphic>
          </wp:inline>
        </w:drawing>
      </w:r>
    </w:p>
    <w:p w14:paraId="05A75A09" w14:textId="77777777" w:rsidR="001C1C39" w:rsidRPr="00481F5E" w:rsidRDefault="001C1C39" w:rsidP="009E3775">
      <w:pPr>
        <w:shd w:val="clear" w:color="auto" w:fill="FFFFFF"/>
        <w:spacing w:after="0" w:line="240" w:lineRule="auto"/>
        <w:rPr>
          <w:rFonts w:ascii="Times New Roman" w:eastAsia="Times New Roman" w:hAnsi="Times New Roman" w:cs="Times New Roman"/>
          <w:color w:val="000000" w:themeColor="text1"/>
          <w:sz w:val="28"/>
          <w:szCs w:val="28"/>
        </w:rPr>
      </w:pPr>
    </w:p>
    <w:p w14:paraId="0035BEF9" w14:textId="77777777" w:rsidR="001C1C39" w:rsidRDefault="00481F5E" w:rsidP="009E3775">
      <w:pPr>
        <w:shd w:val="clear" w:color="auto" w:fill="FFFFFF"/>
        <w:spacing w:after="0" w:line="240" w:lineRule="auto"/>
        <w:rPr>
          <w:rFonts w:ascii="Times New Roman" w:eastAsia="Times New Roman" w:hAnsi="Times New Roman" w:cs="Times New Roman"/>
          <w:color w:val="000000" w:themeColor="text1"/>
          <w:sz w:val="28"/>
          <w:szCs w:val="28"/>
        </w:rPr>
      </w:pPr>
      <w:r w:rsidRPr="00481F5E">
        <w:rPr>
          <w:rFonts w:ascii="Times New Roman" w:eastAsia="Times New Roman" w:hAnsi="Times New Roman" w:cs="Times New Roman"/>
          <w:color w:val="000000" w:themeColor="text1"/>
          <w:sz w:val="28"/>
          <w:szCs w:val="28"/>
        </w:rPr>
        <w:t xml:space="preserve">Попри значні досягнення сучасної медицини, кір залишається однією з найбільш </w:t>
      </w:r>
      <w:r w:rsidR="001C1C39">
        <w:rPr>
          <w:rFonts w:ascii="Times New Roman" w:eastAsia="Times New Roman" w:hAnsi="Times New Roman" w:cs="Times New Roman"/>
          <w:color w:val="000000" w:themeColor="text1"/>
          <w:sz w:val="28"/>
          <w:szCs w:val="28"/>
        </w:rPr>
        <w:t>контагіозних</w:t>
      </w:r>
      <w:r w:rsidRPr="00481F5E">
        <w:rPr>
          <w:rFonts w:ascii="Times New Roman" w:eastAsia="Times New Roman" w:hAnsi="Times New Roman" w:cs="Times New Roman"/>
          <w:color w:val="000000" w:themeColor="text1"/>
          <w:sz w:val="28"/>
          <w:szCs w:val="28"/>
        </w:rPr>
        <w:t xml:space="preserve"> інфекційних хвороб у світі. Один хворий може інфікувати до 18 людей, які не мають імунітету. </w:t>
      </w:r>
    </w:p>
    <w:p w14:paraId="28EC16AC" w14:textId="77777777" w:rsidR="001C1C39" w:rsidRDefault="001C1C39" w:rsidP="009E3775">
      <w:pPr>
        <w:shd w:val="clear" w:color="auto" w:fill="FFFFFF"/>
        <w:spacing w:after="0" w:line="240" w:lineRule="auto"/>
        <w:rPr>
          <w:rFonts w:ascii="Times New Roman" w:eastAsia="Times New Roman" w:hAnsi="Times New Roman" w:cs="Times New Roman"/>
          <w:color w:val="000000" w:themeColor="text1"/>
          <w:sz w:val="28"/>
          <w:szCs w:val="28"/>
        </w:rPr>
      </w:pPr>
    </w:p>
    <w:p w14:paraId="042E9184" w14:textId="77777777" w:rsidR="00481F5E" w:rsidRDefault="00481F5E" w:rsidP="009E3775">
      <w:pPr>
        <w:shd w:val="clear" w:color="auto" w:fill="FFFFFF"/>
        <w:spacing w:after="0" w:line="240" w:lineRule="auto"/>
        <w:rPr>
          <w:rFonts w:ascii="Times New Roman" w:eastAsia="Times New Roman" w:hAnsi="Times New Roman" w:cs="Times New Roman"/>
          <w:color w:val="000000" w:themeColor="text1"/>
          <w:sz w:val="28"/>
          <w:szCs w:val="28"/>
        </w:rPr>
      </w:pPr>
      <w:r w:rsidRPr="00481F5E">
        <w:rPr>
          <w:rFonts w:ascii="Times New Roman" w:eastAsia="Times New Roman" w:hAnsi="Times New Roman" w:cs="Times New Roman"/>
          <w:color w:val="000000" w:themeColor="text1"/>
          <w:sz w:val="28"/>
          <w:szCs w:val="28"/>
        </w:rPr>
        <w:t>Саме тому навіть поодинокі випадки захворювання можуть швидко призводити до спалахів.</w:t>
      </w:r>
    </w:p>
    <w:p w14:paraId="09912C54" w14:textId="77777777" w:rsidR="001C1C39" w:rsidRDefault="001C1C39" w:rsidP="009E3775">
      <w:pPr>
        <w:shd w:val="clear" w:color="auto" w:fill="FFFFFF"/>
        <w:spacing w:after="0" w:line="240" w:lineRule="auto"/>
        <w:rPr>
          <w:rFonts w:ascii="Times New Roman" w:eastAsia="Times New Roman" w:hAnsi="Times New Roman" w:cs="Times New Roman"/>
          <w:color w:val="000000" w:themeColor="text1"/>
          <w:sz w:val="28"/>
          <w:szCs w:val="28"/>
        </w:rPr>
      </w:pPr>
    </w:p>
    <w:p w14:paraId="215E4EE9" w14:textId="77777777" w:rsidR="001C1C39" w:rsidRPr="00481F5E" w:rsidRDefault="001C1C39" w:rsidP="009E3775">
      <w:pPr>
        <w:shd w:val="clear" w:color="auto" w:fill="FFFFFF"/>
        <w:spacing w:after="0" w:line="240" w:lineRule="auto"/>
        <w:rPr>
          <w:rFonts w:ascii="Times New Roman" w:eastAsia="Times New Roman" w:hAnsi="Times New Roman" w:cs="Times New Roman"/>
          <w:color w:val="000000" w:themeColor="text1"/>
          <w:sz w:val="28"/>
          <w:szCs w:val="28"/>
        </w:rPr>
      </w:pPr>
    </w:p>
    <w:p w14:paraId="3A06038E" w14:textId="77777777" w:rsidR="00481F5E" w:rsidRDefault="00481F5E" w:rsidP="009E3775">
      <w:pPr>
        <w:shd w:val="clear" w:color="auto" w:fill="FFFFFF"/>
        <w:spacing w:after="0" w:line="240" w:lineRule="auto"/>
        <w:rPr>
          <w:rFonts w:ascii="Times New Roman" w:eastAsia="Times New Roman" w:hAnsi="Times New Roman" w:cs="Times New Roman"/>
          <w:color w:val="000000" w:themeColor="text1"/>
          <w:sz w:val="28"/>
          <w:szCs w:val="28"/>
        </w:rPr>
      </w:pPr>
      <w:r w:rsidRPr="00481F5E">
        <w:rPr>
          <w:rFonts w:ascii="Times New Roman" w:eastAsia="Times New Roman" w:hAnsi="Times New Roman" w:cs="Times New Roman"/>
          <w:color w:val="000000" w:themeColor="text1"/>
          <w:sz w:val="28"/>
          <w:szCs w:val="28"/>
        </w:rPr>
        <w:t>Кір передається повітряно-крапельним шляхом під час кашлю, чхання або звичайного спілкування. Вірус легко поширюється в дитячих колективах, навчальних закладах та місцях масового перебування людей.</w:t>
      </w:r>
    </w:p>
    <w:p w14:paraId="13C3404C" w14:textId="77777777" w:rsidR="001C1C39" w:rsidRDefault="001C1C39" w:rsidP="009E3775">
      <w:pPr>
        <w:shd w:val="clear" w:color="auto" w:fill="FFFFFF"/>
        <w:spacing w:after="0" w:line="240" w:lineRule="auto"/>
        <w:rPr>
          <w:rFonts w:ascii="Times New Roman" w:eastAsia="Times New Roman" w:hAnsi="Times New Roman" w:cs="Times New Roman"/>
          <w:color w:val="000000" w:themeColor="text1"/>
          <w:sz w:val="28"/>
          <w:szCs w:val="28"/>
        </w:rPr>
      </w:pPr>
    </w:p>
    <w:p w14:paraId="448651B1" w14:textId="77777777" w:rsidR="001C1C39" w:rsidRPr="00481F5E" w:rsidRDefault="001C1C39" w:rsidP="009E3775">
      <w:pPr>
        <w:shd w:val="clear" w:color="auto" w:fill="FFFFFF"/>
        <w:spacing w:after="0" w:line="240" w:lineRule="auto"/>
        <w:rPr>
          <w:rFonts w:ascii="Times New Roman" w:eastAsia="Times New Roman" w:hAnsi="Times New Roman" w:cs="Times New Roman"/>
          <w:color w:val="000000" w:themeColor="text1"/>
          <w:sz w:val="28"/>
          <w:szCs w:val="28"/>
        </w:rPr>
      </w:pPr>
    </w:p>
    <w:p w14:paraId="6FF8C1F9" w14:textId="77777777" w:rsidR="00481F5E" w:rsidRDefault="00481F5E" w:rsidP="009E3775">
      <w:pPr>
        <w:shd w:val="clear" w:color="auto" w:fill="FFFFFF"/>
        <w:spacing w:after="0" w:line="240" w:lineRule="auto"/>
        <w:rPr>
          <w:rFonts w:ascii="Times New Roman" w:eastAsia="Times New Roman" w:hAnsi="Times New Roman" w:cs="Times New Roman"/>
          <w:color w:val="000000" w:themeColor="text1"/>
          <w:sz w:val="28"/>
          <w:szCs w:val="28"/>
        </w:rPr>
      </w:pPr>
      <w:r w:rsidRPr="00481F5E">
        <w:rPr>
          <w:rFonts w:ascii="Times New Roman" w:eastAsia="Times New Roman" w:hAnsi="Times New Roman" w:cs="Times New Roman"/>
          <w:color w:val="000000" w:themeColor="text1"/>
          <w:sz w:val="28"/>
          <w:szCs w:val="28"/>
        </w:rPr>
        <w:t>Захворювання починається з підвищення температури тіла, нежитю, кашлю, почервоніння очей. Через декілька днів з'являється характерний висип, який поширюється по всьому тілу. Водночас небезпеку становить не лише сама хвороба, а й її ускладнення. Кір може призвести до пневмонії, отиту, ураження нервової системи, енцефаліту та інших тяжких наслідків, особливо серед дітей раннього віку.</w:t>
      </w:r>
    </w:p>
    <w:p w14:paraId="35366305" w14:textId="77777777" w:rsidR="001C1C39" w:rsidRDefault="001C1C39" w:rsidP="009E3775">
      <w:pPr>
        <w:shd w:val="clear" w:color="auto" w:fill="FFFFFF"/>
        <w:spacing w:after="0" w:line="240" w:lineRule="auto"/>
        <w:rPr>
          <w:rFonts w:ascii="Times New Roman" w:eastAsia="Times New Roman" w:hAnsi="Times New Roman" w:cs="Times New Roman"/>
          <w:color w:val="000000" w:themeColor="text1"/>
          <w:sz w:val="28"/>
          <w:szCs w:val="28"/>
        </w:rPr>
      </w:pPr>
    </w:p>
    <w:p w14:paraId="02819082" w14:textId="77777777" w:rsidR="001C1C39" w:rsidRPr="00481F5E" w:rsidRDefault="001C1C39" w:rsidP="009E3775">
      <w:pPr>
        <w:shd w:val="clear" w:color="auto" w:fill="FFFFFF"/>
        <w:spacing w:after="0" w:line="240" w:lineRule="auto"/>
        <w:rPr>
          <w:rFonts w:ascii="Times New Roman" w:eastAsia="Times New Roman" w:hAnsi="Times New Roman" w:cs="Times New Roman"/>
          <w:color w:val="000000" w:themeColor="text1"/>
          <w:sz w:val="28"/>
          <w:szCs w:val="28"/>
        </w:rPr>
      </w:pPr>
    </w:p>
    <w:p w14:paraId="3F918EF6" w14:textId="77777777" w:rsidR="00481F5E" w:rsidRDefault="00481F5E" w:rsidP="009E3775">
      <w:pPr>
        <w:shd w:val="clear" w:color="auto" w:fill="FFFFFF"/>
        <w:spacing w:after="0" w:line="240" w:lineRule="auto"/>
        <w:rPr>
          <w:rFonts w:ascii="Times New Roman" w:eastAsia="Times New Roman" w:hAnsi="Times New Roman" w:cs="Times New Roman"/>
          <w:color w:val="000000" w:themeColor="text1"/>
          <w:sz w:val="28"/>
          <w:szCs w:val="28"/>
        </w:rPr>
      </w:pPr>
      <w:r w:rsidRPr="00481F5E">
        <w:rPr>
          <w:rFonts w:ascii="Times New Roman" w:eastAsia="Times New Roman" w:hAnsi="Times New Roman" w:cs="Times New Roman"/>
          <w:color w:val="000000" w:themeColor="text1"/>
          <w:sz w:val="28"/>
          <w:szCs w:val="28"/>
        </w:rPr>
        <w:t>Найефективнішим способом захисту від кору є вакцинація.</w:t>
      </w:r>
    </w:p>
    <w:p w14:paraId="4E265500" w14:textId="77777777" w:rsidR="001C1C39" w:rsidRDefault="001C1C39" w:rsidP="009E3775">
      <w:pPr>
        <w:shd w:val="clear" w:color="auto" w:fill="FFFFFF"/>
        <w:spacing w:after="0" w:line="240" w:lineRule="auto"/>
        <w:rPr>
          <w:rFonts w:ascii="Times New Roman" w:eastAsia="Times New Roman" w:hAnsi="Times New Roman" w:cs="Times New Roman"/>
          <w:color w:val="000000" w:themeColor="text1"/>
          <w:sz w:val="28"/>
          <w:szCs w:val="28"/>
        </w:rPr>
      </w:pPr>
    </w:p>
    <w:p w14:paraId="2F97C57B" w14:textId="77777777" w:rsidR="001C1C39" w:rsidRPr="00481F5E" w:rsidRDefault="001C1C39" w:rsidP="009E3775">
      <w:pPr>
        <w:shd w:val="clear" w:color="auto" w:fill="FFFFFF"/>
        <w:spacing w:after="0" w:line="240" w:lineRule="auto"/>
        <w:rPr>
          <w:rFonts w:ascii="Times New Roman" w:eastAsia="Times New Roman" w:hAnsi="Times New Roman" w:cs="Times New Roman"/>
          <w:color w:val="000000" w:themeColor="text1"/>
          <w:sz w:val="28"/>
          <w:szCs w:val="28"/>
        </w:rPr>
      </w:pPr>
    </w:p>
    <w:p w14:paraId="6C7FC969" w14:textId="77777777" w:rsidR="00481F5E" w:rsidRDefault="00481F5E" w:rsidP="009E3775">
      <w:pPr>
        <w:shd w:val="clear" w:color="auto" w:fill="FFFFFF"/>
        <w:spacing w:after="0" w:line="240" w:lineRule="auto"/>
        <w:rPr>
          <w:rFonts w:ascii="Times New Roman" w:eastAsia="Times New Roman" w:hAnsi="Times New Roman" w:cs="Times New Roman"/>
          <w:color w:val="000000" w:themeColor="text1"/>
          <w:sz w:val="28"/>
          <w:szCs w:val="28"/>
        </w:rPr>
      </w:pPr>
      <w:r w:rsidRPr="00481F5E">
        <w:rPr>
          <w:rFonts w:ascii="Times New Roman" w:eastAsia="Times New Roman" w:hAnsi="Times New Roman" w:cs="Times New Roman"/>
          <w:color w:val="000000" w:themeColor="text1"/>
          <w:sz w:val="28"/>
          <w:szCs w:val="28"/>
        </w:rPr>
        <w:t>Для профілактики використовується комбінована вакцина КПК, яка одночасно захищає від кору, паротиту та краснухи. Вакцина є безпечною, ефективною та застосовується в більшості країн світу.</w:t>
      </w:r>
    </w:p>
    <w:p w14:paraId="7D5EB727" w14:textId="77777777" w:rsidR="001C1C39" w:rsidRDefault="001C1C39" w:rsidP="009E3775">
      <w:pPr>
        <w:shd w:val="clear" w:color="auto" w:fill="FFFFFF"/>
        <w:spacing w:after="0" w:line="240" w:lineRule="auto"/>
        <w:rPr>
          <w:rFonts w:ascii="Times New Roman" w:eastAsia="Times New Roman" w:hAnsi="Times New Roman" w:cs="Times New Roman"/>
          <w:color w:val="000000" w:themeColor="text1"/>
          <w:sz w:val="28"/>
          <w:szCs w:val="28"/>
        </w:rPr>
      </w:pPr>
    </w:p>
    <w:p w14:paraId="35A556AB" w14:textId="77777777" w:rsidR="001C1C39" w:rsidRPr="00481F5E" w:rsidRDefault="001C1C39" w:rsidP="009E3775">
      <w:pPr>
        <w:shd w:val="clear" w:color="auto" w:fill="FFFFFF"/>
        <w:spacing w:after="0" w:line="240" w:lineRule="auto"/>
        <w:rPr>
          <w:rFonts w:ascii="Times New Roman" w:eastAsia="Times New Roman" w:hAnsi="Times New Roman" w:cs="Times New Roman"/>
          <w:color w:val="000000" w:themeColor="text1"/>
          <w:sz w:val="28"/>
          <w:szCs w:val="28"/>
        </w:rPr>
      </w:pPr>
    </w:p>
    <w:p w14:paraId="22FAAF92" w14:textId="77777777" w:rsidR="001C1C39" w:rsidRDefault="00481F5E" w:rsidP="009E3775">
      <w:pPr>
        <w:shd w:val="clear" w:color="auto" w:fill="FFFFFF"/>
        <w:spacing w:after="0" w:line="240" w:lineRule="auto"/>
        <w:rPr>
          <w:rFonts w:ascii="Times New Roman" w:eastAsia="Times New Roman" w:hAnsi="Times New Roman" w:cs="Times New Roman"/>
          <w:color w:val="000000" w:themeColor="text1"/>
          <w:sz w:val="28"/>
          <w:szCs w:val="28"/>
        </w:rPr>
      </w:pPr>
      <w:r w:rsidRPr="00481F5E">
        <w:rPr>
          <w:rFonts w:ascii="Times New Roman" w:eastAsia="Times New Roman" w:hAnsi="Times New Roman" w:cs="Times New Roman"/>
          <w:color w:val="000000" w:themeColor="text1"/>
          <w:sz w:val="28"/>
          <w:szCs w:val="28"/>
        </w:rPr>
        <w:t>Відповідно до оновленого Національного календаря профілактичних щеплень вакцинація проти кору, паротиту та краснухи проводиться у віці 1 року та 4 років.</w:t>
      </w:r>
    </w:p>
    <w:p w14:paraId="062E3887" w14:textId="77777777" w:rsidR="001C1C39" w:rsidRDefault="001C1C39" w:rsidP="009E3775">
      <w:pPr>
        <w:shd w:val="clear" w:color="auto" w:fill="FFFFFF"/>
        <w:spacing w:after="0" w:line="240" w:lineRule="auto"/>
        <w:rPr>
          <w:rFonts w:ascii="Times New Roman" w:eastAsia="Times New Roman" w:hAnsi="Times New Roman" w:cs="Times New Roman"/>
          <w:color w:val="000000" w:themeColor="text1"/>
          <w:sz w:val="28"/>
          <w:szCs w:val="28"/>
        </w:rPr>
      </w:pPr>
    </w:p>
    <w:p w14:paraId="363B4745" w14:textId="77777777" w:rsidR="001C1C39" w:rsidRDefault="001C1C39" w:rsidP="009E3775">
      <w:pPr>
        <w:shd w:val="clear" w:color="auto" w:fill="FFFFFF"/>
        <w:spacing w:after="0" w:line="240" w:lineRule="auto"/>
        <w:rPr>
          <w:rFonts w:ascii="Times New Roman" w:eastAsia="Times New Roman" w:hAnsi="Times New Roman" w:cs="Times New Roman"/>
          <w:color w:val="000000" w:themeColor="text1"/>
          <w:sz w:val="28"/>
          <w:szCs w:val="28"/>
        </w:rPr>
      </w:pPr>
    </w:p>
    <w:p w14:paraId="1B29ECB3" w14:textId="77777777" w:rsidR="00481F5E" w:rsidRDefault="00481F5E" w:rsidP="009E3775">
      <w:pPr>
        <w:shd w:val="clear" w:color="auto" w:fill="FFFFFF"/>
        <w:spacing w:after="0" w:line="240" w:lineRule="auto"/>
        <w:rPr>
          <w:rFonts w:ascii="Times New Roman" w:eastAsia="Times New Roman" w:hAnsi="Times New Roman" w:cs="Times New Roman"/>
          <w:color w:val="000000" w:themeColor="text1"/>
          <w:sz w:val="28"/>
          <w:szCs w:val="28"/>
        </w:rPr>
      </w:pPr>
      <w:r w:rsidRPr="00481F5E">
        <w:rPr>
          <w:rFonts w:ascii="Times New Roman" w:eastAsia="Times New Roman" w:hAnsi="Times New Roman" w:cs="Times New Roman"/>
          <w:color w:val="000000" w:themeColor="text1"/>
          <w:sz w:val="28"/>
          <w:szCs w:val="28"/>
        </w:rPr>
        <w:t>Такий графік забезпечує формування надійного імунного захисту та відповідає сучасним підходам до профілактики інфекційних захворювань.</w:t>
      </w:r>
    </w:p>
    <w:p w14:paraId="326A3F35" w14:textId="77777777" w:rsidR="001C1C39" w:rsidRDefault="001C1C39" w:rsidP="009E3775">
      <w:pPr>
        <w:shd w:val="clear" w:color="auto" w:fill="FFFFFF"/>
        <w:spacing w:after="0" w:line="240" w:lineRule="auto"/>
        <w:rPr>
          <w:rFonts w:ascii="Times New Roman" w:eastAsia="Times New Roman" w:hAnsi="Times New Roman" w:cs="Times New Roman"/>
          <w:color w:val="000000" w:themeColor="text1"/>
          <w:sz w:val="28"/>
          <w:szCs w:val="28"/>
        </w:rPr>
      </w:pPr>
    </w:p>
    <w:p w14:paraId="3107A63A" w14:textId="77777777" w:rsidR="001C1C39" w:rsidRPr="00481F5E" w:rsidRDefault="001C1C39" w:rsidP="009E3775">
      <w:pPr>
        <w:shd w:val="clear" w:color="auto" w:fill="FFFFFF"/>
        <w:spacing w:after="0" w:line="240" w:lineRule="auto"/>
        <w:rPr>
          <w:rFonts w:ascii="Times New Roman" w:eastAsia="Times New Roman" w:hAnsi="Times New Roman" w:cs="Times New Roman"/>
          <w:color w:val="000000" w:themeColor="text1"/>
          <w:sz w:val="28"/>
          <w:szCs w:val="28"/>
        </w:rPr>
      </w:pPr>
    </w:p>
    <w:p w14:paraId="0D80CDF9" w14:textId="77777777" w:rsidR="00481F5E" w:rsidRDefault="00481F5E" w:rsidP="009E3775">
      <w:pPr>
        <w:shd w:val="clear" w:color="auto" w:fill="FFFFFF"/>
        <w:spacing w:after="0" w:line="240" w:lineRule="auto"/>
        <w:rPr>
          <w:rFonts w:ascii="Times New Roman" w:eastAsia="Times New Roman" w:hAnsi="Times New Roman" w:cs="Times New Roman"/>
          <w:color w:val="000000" w:themeColor="text1"/>
          <w:sz w:val="28"/>
          <w:szCs w:val="28"/>
        </w:rPr>
      </w:pPr>
      <w:r w:rsidRPr="00481F5E">
        <w:rPr>
          <w:rFonts w:ascii="Times New Roman" w:eastAsia="Times New Roman" w:hAnsi="Times New Roman" w:cs="Times New Roman"/>
          <w:color w:val="000000" w:themeColor="text1"/>
          <w:sz w:val="28"/>
          <w:szCs w:val="28"/>
        </w:rPr>
        <w:t>Сьогодні питання імунопрофілактики набуває особливої актуальності. Через наявність невакцинованих осіб вірус продовжує циркулювати серед населення, створюючи ризик виникнення нових спалахів. Кожна пропущена доза вакцини означає зростання ризику захворювання як для окремої людини, так і для громади в цілому.</w:t>
      </w:r>
    </w:p>
    <w:p w14:paraId="216A8733" w14:textId="77777777" w:rsidR="001C1C39" w:rsidRDefault="001C1C39" w:rsidP="009E3775">
      <w:pPr>
        <w:shd w:val="clear" w:color="auto" w:fill="FFFFFF"/>
        <w:spacing w:after="0" w:line="240" w:lineRule="auto"/>
        <w:rPr>
          <w:rFonts w:ascii="Times New Roman" w:eastAsia="Times New Roman" w:hAnsi="Times New Roman" w:cs="Times New Roman"/>
          <w:color w:val="000000" w:themeColor="text1"/>
          <w:sz w:val="28"/>
          <w:szCs w:val="28"/>
        </w:rPr>
      </w:pPr>
    </w:p>
    <w:p w14:paraId="0ED17CC8" w14:textId="77777777" w:rsidR="001C1C39" w:rsidRPr="00481F5E" w:rsidRDefault="001C1C39" w:rsidP="009E3775">
      <w:pPr>
        <w:shd w:val="clear" w:color="auto" w:fill="FFFFFF"/>
        <w:spacing w:after="0" w:line="240" w:lineRule="auto"/>
        <w:rPr>
          <w:rFonts w:ascii="Times New Roman" w:eastAsia="Times New Roman" w:hAnsi="Times New Roman" w:cs="Times New Roman"/>
          <w:color w:val="000000" w:themeColor="text1"/>
          <w:sz w:val="28"/>
          <w:szCs w:val="28"/>
        </w:rPr>
      </w:pPr>
    </w:p>
    <w:p w14:paraId="15ACC28D" w14:textId="77777777" w:rsidR="001C1C39" w:rsidRDefault="00481F5E" w:rsidP="009E3775">
      <w:pPr>
        <w:shd w:val="clear" w:color="auto" w:fill="FFFFFF"/>
        <w:spacing w:after="0" w:line="240" w:lineRule="auto"/>
        <w:rPr>
          <w:rFonts w:ascii="Times New Roman" w:eastAsia="Times New Roman" w:hAnsi="Times New Roman" w:cs="Times New Roman"/>
          <w:color w:val="000000" w:themeColor="text1"/>
          <w:sz w:val="28"/>
          <w:szCs w:val="28"/>
        </w:rPr>
      </w:pPr>
      <w:r w:rsidRPr="00481F5E">
        <w:rPr>
          <w:rFonts w:ascii="Times New Roman" w:eastAsia="Times New Roman" w:hAnsi="Times New Roman" w:cs="Times New Roman"/>
          <w:color w:val="000000" w:themeColor="text1"/>
          <w:sz w:val="28"/>
          <w:szCs w:val="28"/>
        </w:rPr>
        <w:t xml:space="preserve">Батькам варто перевірити </w:t>
      </w:r>
      <w:proofErr w:type="spellStart"/>
      <w:r w:rsidRPr="00481F5E">
        <w:rPr>
          <w:rFonts w:ascii="Times New Roman" w:eastAsia="Times New Roman" w:hAnsi="Times New Roman" w:cs="Times New Roman"/>
          <w:color w:val="000000" w:themeColor="text1"/>
          <w:sz w:val="28"/>
          <w:szCs w:val="28"/>
        </w:rPr>
        <w:t>вакцинальний</w:t>
      </w:r>
      <w:proofErr w:type="spellEnd"/>
      <w:r w:rsidRPr="00481F5E">
        <w:rPr>
          <w:rFonts w:ascii="Times New Roman" w:eastAsia="Times New Roman" w:hAnsi="Times New Roman" w:cs="Times New Roman"/>
          <w:color w:val="000000" w:themeColor="text1"/>
          <w:sz w:val="28"/>
          <w:szCs w:val="28"/>
        </w:rPr>
        <w:t xml:space="preserve"> статус своїх дітей та переконатися, що всі щеплення проведені відповідно до Національного календаря профілактичних щеплень. </w:t>
      </w:r>
    </w:p>
    <w:p w14:paraId="1FB0500D" w14:textId="77777777" w:rsidR="001C1C39" w:rsidRDefault="001C1C39" w:rsidP="009E3775">
      <w:pPr>
        <w:shd w:val="clear" w:color="auto" w:fill="FFFFFF"/>
        <w:spacing w:after="0" w:line="240" w:lineRule="auto"/>
        <w:rPr>
          <w:rFonts w:ascii="Times New Roman" w:eastAsia="Times New Roman" w:hAnsi="Times New Roman" w:cs="Times New Roman"/>
          <w:color w:val="000000" w:themeColor="text1"/>
          <w:sz w:val="28"/>
          <w:szCs w:val="28"/>
        </w:rPr>
      </w:pPr>
    </w:p>
    <w:p w14:paraId="49FBB85F" w14:textId="77777777" w:rsidR="00481F5E" w:rsidRDefault="00481F5E" w:rsidP="009E3775">
      <w:pPr>
        <w:shd w:val="clear" w:color="auto" w:fill="FFFFFF"/>
        <w:spacing w:after="0" w:line="240" w:lineRule="auto"/>
        <w:rPr>
          <w:rFonts w:ascii="Times New Roman" w:eastAsia="Times New Roman" w:hAnsi="Times New Roman" w:cs="Times New Roman"/>
          <w:color w:val="000000" w:themeColor="text1"/>
          <w:sz w:val="28"/>
          <w:szCs w:val="28"/>
        </w:rPr>
      </w:pPr>
      <w:r w:rsidRPr="00481F5E">
        <w:rPr>
          <w:rFonts w:ascii="Times New Roman" w:eastAsia="Times New Roman" w:hAnsi="Times New Roman" w:cs="Times New Roman"/>
          <w:color w:val="000000" w:themeColor="text1"/>
          <w:sz w:val="28"/>
          <w:szCs w:val="28"/>
        </w:rPr>
        <w:t>Якщо вакцинацію було пропущено, її можна і потрібно надолужити, звернувшись до сімейного лікаря або педіатра.</w:t>
      </w:r>
    </w:p>
    <w:p w14:paraId="58DCF073" w14:textId="77777777" w:rsidR="001C1C39" w:rsidRDefault="001C1C39" w:rsidP="009E3775">
      <w:pPr>
        <w:shd w:val="clear" w:color="auto" w:fill="FFFFFF"/>
        <w:spacing w:after="0" w:line="240" w:lineRule="auto"/>
        <w:rPr>
          <w:rFonts w:ascii="Times New Roman" w:eastAsia="Times New Roman" w:hAnsi="Times New Roman" w:cs="Times New Roman"/>
          <w:color w:val="000000" w:themeColor="text1"/>
          <w:sz w:val="28"/>
          <w:szCs w:val="28"/>
        </w:rPr>
      </w:pPr>
    </w:p>
    <w:p w14:paraId="2F0140BF" w14:textId="77777777" w:rsidR="001C1C39" w:rsidRPr="00481F5E" w:rsidRDefault="001C1C39" w:rsidP="009E3775">
      <w:pPr>
        <w:shd w:val="clear" w:color="auto" w:fill="FFFFFF"/>
        <w:spacing w:after="0" w:line="240" w:lineRule="auto"/>
        <w:rPr>
          <w:rFonts w:ascii="Times New Roman" w:eastAsia="Times New Roman" w:hAnsi="Times New Roman" w:cs="Times New Roman"/>
          <w:color w:val="000000" w:themeColor="text1"/>
          <w:sz w:val="28"/>
          <w:szCs w:val="28"/>
        </w:rPr>
      </w:pPr>
    </w:p>
    <w:p w14:paraId="5E1DB87A" w14:textId="77777777" w:rsidR="00481F5E" w:rsidRDefault="00481F5E" w:rsidP="009E3775">
      <w:pPr>
        <w:shd w:val="clear" w:color="auto" w:fill="FFFFFF"/>
        <w:spacing w:after="0" w:line="240" w:lineRule="auto"/>
        <w:rPr>
          <w:rFonts w:ascii="Times New Roman" w:eastAsia="Times New Roman" w:hAnsi="Times New Roman" w:cs="Times New Roman"/>
          <w:color w:val="000000" w:themeColor="text1"/>
          <w:sz w:val="28"/>
          <w:szCs w:val="28"/>
        </w:rPr>
      </w:pPr>
      <w:r w:rsidRPr="00481F5E">
        <w:rPr>
          <w:rFonts w:ascii="Times New Roman" w:eastAsia="Times New Roman" w:hAnsi="Times New Roman" w:cs="Times New Roman"/>
          <w:color w:val="000000" w:themeColor="text1"/>
          <w:sz w:val="28"/>
          <w:szCs w:val="28"/>
        </w:rPr>
        <w:t>Високий рівень охоплення щепленнями формує колективний імунітет, який захищає найуразливіших членів суспільства та запобігає поширенню інфекції.</w:t>
      </w:r>
    </w:p>
    <w:p w14:paraId="353AF909" w14:textId="77777777" w:rsidR="001C1C39" w:rsidRDefault="001C1C39" w:rsidP="009E3775">
      <w:pPr>
        <w:shd w:val="clear" w:color="auto" w:fill="FFFFFF"/>
        <w:spacing w:after="0" w:line="240" w:lineRule="auto"/>
        <w:rPr>
          <w:rFonts w:ascii="Times New Roman" w:eastAsia="Times New Roman" w:hAnsi="Times New Roman" w:cs="Times New Roman"/>
          <w:color w:val="000000" w:themeColor="text1"/>
          <w:sz w:val="28"/>
          <w:szCs w:val="28"/>
        </w:rPr>
      </w:pPr>
    </w:p>
    <w:p w14:paraId="3270AA82" w14:textId="77777777" w:rsidR="001C1C39" w:rsidRPr="00481F5E" w:rsidRDefault="001C1C39" w:rsidP="009E3775">
      <w:pPr>
        <w:shd w:val="clear" w:color="auto" w:fill="FFFFFF"/>
        <w:spacing w:after="0" w:line="240" w:lineRule="auto"/>
        <w:rPr>
          <w:rFonts w:ascii="Times New Roman" w:eastAsia="Times New Roman" w:hAnsi="Times New Roman" w:cs="Times New Roman"/>
          <w:color w:val="000000" w:themeColor="text1"/>
          <w:sz w:val="28"/>
          <w:szCs w:val="28"/>
        </w:rPr>
      </w:pPr>
    </w:p>
    <w:p w14:paraId="274A07B5" w14:textId="77777777" w:rsidR="00481F5E" w:rsidRPr="00481F5E" w:rsidRDefault="00481F5E" w:rsidP="009E3775">
      <w:pPr>
        <w:shd w:val="clear" w:color="auto" w:fill="FFFFFF"/>
        <w:spacing w:after="0" w:line="240" w:lineRule="auto"/>
        <w:rPr>
          <w:rFonts w:ascii="Times New Roman" w:eastAsia="Times New Roman" w:hAnsi="Times New Roman" w:cs="Times New Roman"/>
          <w:color w:val="000000" w:themeColor="text1"/>
          <w:sz w:val="28"/>
          <w:szCs w:val="28"/>
        </w:rPr>
      </w:pPr>
      <w:r w:rsidRPr="00481F5E">
        <w:rPr>
          <w:rFonts w:ascii="Times New Roman" w:eastAsia="Times New Roman" w:hAnsi="Times New Roman" w:cs="Times New Roman"/>
          <w:color w:val="000000" w:themeColor="text1"/>
          <w:sz w:val="28"/>
          <w:szCs w:val="28"/>
        </w:rPr>
        <w:t>Кір – це хвороба, яку можна попередити. Вчасно зроблене щеплення КПК у 1 та 4 роки є надійним внеском у здорове майбутнє кожної дитини та безпеку всієї громади.</w:t>
      </w:r>
    </w:p>
    <w:p w14:paraId="5E16735C" w14:textId="3ED651DD" w:rsidR="006A5986" w:rsidRDefault="006A5986" w:rsidP="009E3775">
      <w:pPr>
        <w:rPr>
          <w:rFonts w:ascii="Times New Roman" w:hAnsi="Times New Roman" w:cs="Times New Roman"/>
          <w:color w:val="000000" w:themeColor="text1"/>
          <w:sz w:val="28"/>
          <w:szCs w:val="28"/>
        </w:rPr>
      </w:pPr>
    </w:p>
    <w:p w14:paraId="3F0F50AB" w14:textId="4996919A" w:rsidR="009E3775" w:rsidRDefault="009E3775" w:rsidP="009E3775">
      <w:pPr>
        <w:rPr>
          <w:rFonts w:ascii="Times New Roman" w:hAnsi="Times New Roman" w:cs="Times New Roman"/>
          <w:color w:val="000000" w:themeColor="text1"/>
          <w:sz w:val="28"/>
          <w:szCs w:val="28"/>
        </w:rPr>
      </w:pPr>
    </w:p>
    <w:p w14:paraId="305CA6D9" w14:textId="77777777" w:rsidR="009E3775" w:rsidRPr="001C1C39" w:rsidRDefault="009E3775" w:rsidP="009E3775">
      <w:pPr>
        <w:rPr>
          <w:rFonts w:ascii="Times New Roman" w:hAnsi="Times New Roman" w:cs="Times New Roman"/>
          <w:color w:val="000000" w:themeColor="text1"/>
          <w:sz w:val="28"/>
          <w:szCs w:val="28"/>
        </w:rPr>
      </w:pPr>
      <w:bookmarkStart w:id="0" w:name="_GoBack"/>
      <w:bookmarkEnd w:id="0"/>
    </w:p>
    <w:sectPr w:rsidR="009E3775" w:rsidRPr="001C1C3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F5E"/>
    <w:rsid w:val="00103E68"/>
    <w:rsid w:val="001C1C39"/>
    <w:rsid w:val="00481F5E"/>
    <w:rsid w:val="006A5986"/>
    <w:rsid w:val="009E3775"/>
    <w:rsid w:val="00B867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E37ED"/>
  <w15:docId w15:val="{AE931DC8-540B-4E6D-B8E0-5532A9614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67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67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50909">
      <w:bodyDiv w:val="1"/>
      <w:marLeft w:val="0"/>
      <w:marRight w:val="0"/>
      <w:marTop w:val="0"/>
      <w:marBottom w:val="0"/>
      <w:divBdr>
        <w:top w:val="none" w:sz="0" w:space="0" w:color="auto"/>
        <w:left w:val="none" w:sz="0" w:space="0" w:color="auto"/>
        <w:bottom w:val="none" w:sz="0" w:space="0" w:color="auto"/>
        <w:right w:val="none" w:sz="0" w:space="0" w:color="auto"/>
      </w:divBdr>
      <w:divsChild>
        <w:div w:id="878052741">
          <w:marLeft w:val="0"/>
          <w:marRight w:val="0"/>
          <w:marTop w:val="0"/>
          <w:marBottom w:val="0"/>
          <w:divBdr>
            <w:top w:val="none" w:sz="0" w:space="0" w:color="auto"/>
            <w:left w:val="none" w:sz="0" w:space="0" w:color="auto"/>
            <w:bottom w:val="none" w:sz="0" w:space="0" w:color="auto"/>
            <w:right w:val="none" w:sz="0" w:space="0" w:color="auto"/>
          </w:divBdr>
        </w:div>
        <w:div w:id="1250579310">
          <w:marLeft w:val="0"/>
          <w:marRight w:val="0"/>
          <w:marTop w:val="0"/>
          <w:marBottom w:val="0"/>
          <w:divBdr>
            <w:top w:val="none" w:sz="0" w:space="0" w:color="auto"/>
            <w:left w:val="none" w:sz="0" w:space="0" w:color="auto"/>
            <w:bottom w:val="none" w:sz="0" w:space="0" w:color="auto"/>
            <w:right w:val="none" w:sz="0" w:space="0" w:color="auto"/>
          </w:divBdr>
        </w:div>
        <w:div w:id="982545586">
          <w:marLeft w:val="0"/>
          <w:marRight w:val="0"/>
          <w:marTop w:val="0"/>
          <w:marBottom w:val="0"/>
          <w:divBdr>
            <w:top w:val="none" w:sz="0" w:space="0" w:color="auto"/>
            <w:left w:val="none" w:sz="0" w:space="0" w:color="auto"/>
            <w:bottom w:val="none" w:sz="0" w:space="0" w:color="auto"/>
            <w:right w:val="none" w:sz="0" w:space="0" w:color="auto"/>
          </w:divBdr>
        </w:div>
        <w:div w:id="2117407879">
          <w:marLeft w:val="0"/>
          <w:marRight w:val="0"/>
          <w:marTop w:val="0"/>
          <w:marBottom w:val="0"/>
          <w:divBdr>
            <w:top w:val="none" w:sz="0" w:space="0" w:color="auto"/>
            <w:left w:val="none" w:sz="0" w:space="0" w:color="auto"/>
            <w:bottom w:val="none" w:sz="0" w:space="0" w:color="auto"/>
            <w:right w:val="none" w:sz="0" w:space="0" w:color="auto"/>
          </w:divBdr>
        </w:div>
        <w:div w:id="210384247">
          <w:marLeft w:val="0"/>
          <w:marRight w:val="0"/>
          <w:marTop w:val="0"/>
          <w:marBottom w:val="0"/>
          <w:divBdr>
            <w:top w:val="none" w:sz="0" w:space="0" w:color="auto"/>
            <w:left w:val="none" w:sz="0" w:space="0" w:color="auto"/>
            <w:bottom w:val="none" w:sz="0" w:space="0" w:color="auto"/>
            <w:right w:val="none" w:sz="0" w:space="0" w:color="auto"/>
          </w:divBdr>
        </w:div>
        <w:div w:id="559170053">
          <w:marLeft w:val="0"/>
          <w:marRight w:val="0"/>
          <w:marTop w:val="0"/>
          <w:marBottom w:val="0"/>
          <w:divBdr>
            <w:top w:val="none" w:sz="0" w:space="0" w:color="auto"/>
            <w:left w:val="none" w:sz="0" w:space="0" w:color="auto"/>
            <w:bottom w:val="none" w:sz="0" w:space="0" w:color="auto"/>
            <w:right w:val="none" w:sz="0" w:space="0" w:color="auto"/>
          </w:divBdr>
        </w:div>
        <w:div w:id="1393234624">
          <w:marLeft w:val="0"/>
          <w:marRight w:val="0"/>
          <w:marTop w:val="0"/>
          <w:marBottom w:val="0"/>
          <w:divBdr>
            <w:top w:val="none" w:sz="0" w:space="0" w:color="auto"/>
            <w:left w:val="none" w:sz="0" w:space="0" w:color="auto"/>
            <w:bottom w:val="none" w:sz="0" w:space="0" w:color="auto"/>
            <w:right w:val="none" w:sz="0" w:space="0" w:color="auto"/>
          </w:divBdr>
        </w:div>
        <w:div w:id="1618947629">
          <w:marLeft w:val="0"/>
          <w:marRight w:val="0"/>
          <w:marTop w:val="0"/>
          <w:marBottom w:val="0"/>
          <w:divBdr>
            <w:top w:val="none" w:sz="0" w:space="0" w:color="auto"/>
            <w:left w:val="none" w:sz="0" w:space="0" w:color="auto"/>
            <w:bottom w:val="none" w:sz="0" w:space="0" w:color="auto"/>
            <w:right w:val="none" w:sz="0" w:space="0" w:color="auto"/>
          </w:divBdr>
        </w:div>
        <w:div w:id="3821479">
          <w:marLeft w:val="0"/>
          <w:marRight w:val="0"/>
          <w:marTop w:val="0"/>
          <w:marBottom w:val="0"/>
          <w:divBdr>
            <w:top w:val="none" w:sz="0" w:space="0" w:color="auto"/>
            <w:left w:val="none" w:sz="0" w:space="0" w:color="auto"/>
            <w:bottom w:val="none" w:sz="0" w:space="0" w:color="auto"/>
            <w:right w:val="none" w:sz="0" w:space="0" w:color="auto"/>
          </w:divBdr>
        </w:div>
        <w:div w:id="1241017728">
          <w:marLeft w:val="0"/>
          <w:marRight w:val="0"/>
          <w:marTop w:val="0"/>
          <w:marBottom w:val="0"/>
          <w:divBdr>
            <w:top w:val="none" w:sz="0" w:space="0" w:color="auto"/>
            <w:left w:val="none" w:sz="0" w:space="0" w:color="auto"/>
            <w:bottom w:val="none" w:sz="0" w:space="0" w:color="auto"/>
            <w:right w:val="none" w:sz="0" w:space="0" w:color="auto"/>
          </w:divBdr>
        </w:div>
        <w:div w:id="1825506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1466</Words>
  <Characters>837</Characters>
  <Application>Microsoft Office Word</Application>
  <DocSecurity>0</DocSecurity>
  <Lines>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2026-06-08T10:33:00Z</dcterms:created>
  <dcterms:modified xsi:type="dcterms:W3CDTF">2026-06-08T10:41:00Z</dcterms:modified>
</cp:coreProperties>
</file>